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36" w:rsidRPr="00031031" w:rsidRDefault="000D656B" w:rsidP="00B93F0F">
      <w:pPr>
        <w:pStyle w:val="Titre1"/>
        <w:rPr>
          <w:rFonts w:ascii="Arial" w:hAnsi="Arial" w:cs="Arial"/>
          <w:b/>
          <w:sz w:val="36"/>
          <w:szCs w:val="36"/>
        </w:rPr>
      </w:pPr>
      <w:r w:rsidRPr="00031031">
        <w:rPr>
          <w:rFonts w:ascii="Arial" w:hAnsi="Arial" w:cs="Arial"/>
          <w:b/>
          <w:sz w:val="36"/>
          <w:szCs w:val="36"/>
        </w:rPr>
        <w:t xml:space="preserve">Un réseau littéraire </w:t>
      </w:r>
      <w:r w:rsidR="00B93F0F" w:rsidRPr="00031031">
        <w:rPr>
          <w:rFonts w:ascii="Arial" w:hAnsi="Arial" w:cs="Arial"/>
          <w:b/>
          <w:sz w:val="36"/>
          <w:szCs w:val="36"/>
        </w:rPr>
        <w:t>pour aborder l’hiver</w:t>
      </w:r>
    </w:p>
    <w:p w:rsidR="000D656B" w:rsidRDefault="000D656B"/>
    <w:tbl>
      <w:tblPr>
        <w:tblStyle w:val="Grilledutableau"/>
        <w:tblW w:w="10910" w:type="dxa"/>
        <w:tblLook w:val="04A0" w:firstRow="1" w:lastRow="0" w:firstColumn="1" w:lastColumn="0" w:noHBand="0" w:noVBand="1"/>
      </w:tblPr>
      <w:tblGrid>
        <w:gridCol w:w="2286"/>
        <w:gridCol w:w="3379"/>
        <w:gridCol w:w="5245"/>
      </w:tblGrid>
      <w:tr w:rsidR="000A07C5" w:rsidRPr="00FA2B96" w:rsidTr="000A07C5">
        <w:tc>
          <w:tcPr>
            <w:tcW w:w="2286" w:type="dxa"/>
          </w:tcPr>
          <w:p w:rsidR="00AE34A5" w:rsidRPr="00FA2B96" w:rsidRDefault="00AE34A5">
            <w:pPr>
              <w:rPr>
                <w:szCs w:val="22"/>
              </w:rPr>
            </w:pPr>
          </w:p>
          <w:p w:rsidR="000D656B" w:rsidRPr="00FA2B96" w:rsidRDefault="00AE34A5">
            <w:pPr>
              <w:rPr>
                <w:szCs w:val="22"/>
              </w:rPr>
            </w:pPr>
            <w:proofErr w:type="spellStart"/>
            <w:r w:rsidRPr="00FA2B96">
              <w:rPr>
                <w:szCs w:val="22"/>
              </w:rPr>
              <w:t>Sebastian</w:t>
            </w:r>
            <w:proofErr w:type="spellEnd"/>
            <w:r w:rsidRPr="00FA2B96">
              <w:rPr>
                <w:szCs w:val="22"/>
              </w:rPr>
              <w:t xml:space="preserve"> </w:t>
            </w:r>
            <w:proofErr w:type="spellStart"/>
            <w:r w:rsidRPr="00FA2B96">
              <w:rPr>
                <w:szCs w:val="22"/>
              </w:rPr>
              <w:t>Meschenmoser</w:t>
            </w:r>
            <w:proofErr w:type="spellEnd"/>
            <w:r w:rsidRPr="00FA2B96">
              <w:rPr>
                <w:szCs w:val="22"/>
              </w:rPr>
              <w:t xml:space="preserve">, </w:t>
            </w:r>
            <w:proofErr w:type="spellStart"/>
            <w:r w:rsidRPr="00FA2B96">
              <w:rPr>
                <w:szCs w:val="22"/>
              </w:rPr>
              <w:t>Minedition</w:t>
            </w:r>
            <w:proofErr w:type="spellEnd"/>
            <w:r w:rsidRPr="00FA2B96">
              <w:rPr>
                <w:szCs w:val="22"/>
              </w:rPr>
              <w:t>, 2009.</w:t>
            </w:r>
            <w:r w:rsidR="000D656B" w:rsidRPr="00FA2B96">
              <w:rPr>
                <w:noProof/>
                <w:szCs w:val="22"/>
                <w:lang w:eastAsia="fr-CA"/>
              </w:rPr>
              <w:drawing>
                <wp:anchor distT="0" distB="0" distL="114300" distR="114300" simplePos="0" relativeHeight="251658240" behindDoc="0" locked="0" layoutInCell="1" allowOverlap="1">
                  <wp:simplePos x="0" y="0"/>
                  <wp:positionH relativeFrom="margin">
                    <wp:posOffset>58420</wp:posOffset>
                  </wp:positionH>
                  <wp:positionV relativeFrom="margin">
                    <wp:posOffset>106680</wp:posOffset>
                  </wp:positionV>
                  <wp:extent cx="1225550" cy="1501140"/>
                  <wp:effectExtent l="0" t="0" r="0" b="381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325c.jpg"/>
                          <pic:cNvPicPr/>
                        </pic:nvPicPr>
                        <pic:blipFill>
                          <a:blip r:embed="rId7">
                            <a:extLst>
                              <a:ext uri="{28A0092B-C50C-407E-A947-70E740481C1C}">
                                <a14:useLocalDpi xmlns:a14="http://schemas.microsoft.com/office/drawing/2010/main" val="0"/>
                              </a:ext>
                            </a:extLst>
                          </a:blip>
                          <a:stretch>
                            <a:fillRect/>
                          </a:stretch>
                        </pic:blipFill>
                        <pic:spPr>
                          <a:xfrm>
                            <a:off x="0" y="0"/>
                            <a:ext cx="1225550" cy="1501140"/>
                          </a:xfrm>
                          <a:prstGeom prst="rect">
                            <a:avLst/>
                          </a:prstGeom>
                        </pic:spPr>
                      </pic:pic>
                    </a:graphicData>
                  </a:graphic>
                  <wp14:sizeRelH relativeFrom="margin">
                    <wp14:pctWidth>0</wp14:pctWidth>
                  </wp14:sizeRelH>
                  <wp14:sizeRelV relativeFrom="margin">
                    <wp14:pctHeight>0</wp14:pctHeight>
                  </wp14:sizeRelV>
                </wp:anchor>
              </w:drawing>
            </w:r>
          </w:p>
        </w:tc>
        <w:tc>
          <w:tcPr>
            <w:tcW w:w="3379" w:type="dxa"/>
          </w:tcPr>
          <w:p w:rsidR="000D656B" w:rsidRPr="00FA2B96" w:rsidRDefault="0060060E">
            <w:pPr>
              <w:rPr>
                <w:szCs w:val="22"/>
              </w:rPr>
            </w:pPr>
            <w:r w:rsidRPr="00FA2B96">
              <w:rPr>
                <w:color w:val="444444"/>
                <w:szCs w:val="22"/>
                <w:shd w:val="clear" w:color="auto" w:fill="FFFFFF"/>
              </w:rPr>
              <w:t>L’écureuil est, cette année, bien décidé à ne pas s’endormir avant que les premiers flocons de neige ne soient tombés. Il veut absolument voir de ses propres yeux combien l’hiver peut être merveilleusement beau. </w:t>
            </w:r>
            <w:r w:rsidRPr="00FA2B96">
              <w:rPr>
                <w:color w:val="444444"/>
                <w:szCs w:val="22"/>
              </w:rPr>
              <w:br/>
            </w:r>
            <w:r w:rsidRPr="00FA2B96">
              <w:rPr>
                <w:color w:val="444444"/>
                <w:szCs w:val="22"/>
                <w:shd w:val="clear" w:color="auto" w:fill="FFFFFF"/>
              </w:rPr>
              <w:t xml:space="preserve">L’écureuil et ses copains, donc, pour rester éveillés, font tout pour ne pas s’endormir, </w:t>
            </w:r>
            <w:r w:rsidR="00D0388C">
              <w:rPr>
                <w:color w:val="444444"/>
                <w:szCs w:val="22"/>
                <w:shd w:val="clear" w:color="auto" w:fill="FFFFFF"/>
              </w:rPr>
              <w:t>r</w:t>
            </w:r>
            <w:r w:rsidRPr="00FA2B96">
              <w:rPr>
                <w:color w:val="444444"/>
                <w:szCs w:val="22"/>
                <w:shd w:val="clear" w:color="auto" w:fill="FFFFFF"/>
              </w:rPr>
              <w:t>ien n’y fait, les premiers flocons se font attendre... </w:t>
            </w:r>
            <w:r w:rsidRPr="00FA2B96">
              <w:rPr>
                <w:color w:val="444444"/>
                <w:szCs w:val="22"/>
              </w:rPr>
              <w:br/>
            </w:r>
            <w:r w:rsidRPr="00FA2B96">
              <w:rPr>
                <w:color w:val="444444"/>
                <w:szCs w:val="22"/>
                <w:shd w:val="clear" w:color="auto" w:fill="FFFFFF"/>
              </w:rPr>
              <w:t> </w:t>
            </w:r>
            <w:r w:rsidRPr="00FA2B96">
              <w:rPr>
                <w:color w:val="444444"/>
                <w:szCs w:val="22"/>
              </w:rPr>
              <w:br/>
            </w:r>
            <w:r w:rsidRPr="00FA2B96">
              <w:rPr>
                <w:color w:val="444444"/>
                <w:szCs w:val="22"/>
                <w:shd w:val="clear" w:color="auto" w:fill="FFFFFF"/>
              </w:rPr>
              <w:t>Mais si la neige était déjà tombée et q</w:t>
            </w:r>
            <w:r w:rsidR="00B93F0F" w:rsidRPr="00FA2B96">
              <w:rPr>
                <w:color w:val="444444"/>
                <w:szCs w:val="22"/>
                <w:shd w:val="clear" w:color="auto" w:fill="FFFFFF"/>
              </w:rPr>
              <w:t>u’ils ne l’avaient pas reconnue</w:t>
            </w:r>
            <w:r w:rsidR="00BE391E">
              <w:rPr>
                <w:color w:val="444444"/>
                <w:szCs w:val="22"/>
                <w:shd w:val="clear" w:color="auto" w:fill="FFFFFF"/>
              </w:rPr>
              <w:t> ?</w:t>
            </w:r>
            <w:r w:rsidR="00B93F0F" w:rsidRPr="00FA2B96">
              <w:rPr>
                <w:color w:val="444444"/>
                <w:szCs w:val="22"/>
                <w:shd w:val="clear" w:color="auto" w:fill="FFFFFF"/>
              </w:rPr>
              <w:t xml:space="preserve"> (</w:t>
            </w:r>
            <w:r w:rsidR="00FA2B96" w:rsidRPr="00FA2B96">
              <w:rPr>
                <w:color w:val="444444"/>
                <w:szCs w:val="22"/>
                <w:shd w:val="clear" w:color="auto" w:fill="FFFFFF"/>
              </w:rPr>
              <w:t xml:space="preserve">Résumé : </w:t>
            </w:r>
            <w:proofErr w:type="spellStart"/>
            <w:r w:rsidR="00B93F0F" w:rsidRPr="00FA2B96">
              <w:rPr>
                <w:color w:val="444444"/>
                <w:szCs w:val="22"/>
                <w:shd w:val="clear" w:color="auto" w:fill="FFFFFF"/>
              </w:rPr>
              <w:t>Minedition</w:t>
            </w:r>
            <w:proofErr w:type="spellEnd"/>
            <w:r w:rsidR="00B93F0F" w:rsidRPr="00FA2B96">
              <w:rPr>
                <w:color w:val="444444"/>
                <w:szCs w:val="22"/>
                <w:shd w:val="clear" w:color="auto" w:fill="FFFFFF"/>
              </w:rPr>
              <w:t>)</w:t>
            </w:r>
          </w:p>
        </w:tc>
        <w:tc>
          <w:tcPr>
            <w:tcW w:w="5245" w:type="dxa"/>
          </w:tcPr>
          <w:p w:rsidR="00516E8C" w:rsidRPr="00FA2B96" w:rsidRDefault="00516E8C" w:rsidP="00516E8C">
            <w:pPr>
              <w:rPr>
                <w:szCs w:val="22"/>
              </w:rPr>
            </w:pPr>
            <w:r w:rsidRPr="00FA2B96">
              <w:rPr>
                <w:szCs w:val="22"/>
              </w:rPr>
              <w:t>Cet album amorce bien le réseau, car l’histoire se déroule à la fin de l’automne et les animaux, qui n’ont jamais vu l’hiver, l’attendent avec impatience.</w:t>
            </w:r>
          </w:p>
          <w:p w:rsidR="00516E8C" w:rsidRPr="00FA2B96" w:rsidRDefault="00516E8C" w:rsidP="00516E8C">
            <w:pPr>
              <w:rPr>
                <w:szCs w:val="22"/>
              </w:rPr>
            </w:pPr>
          </w:p>
          <w:p w:rsidR="00516E8C" w:rsidRDefault="00B53CD7" w:rsidP="00CE2EB0">
            <w:pPr>
              <w:pStyle w:val="Paragraphedeliste"/>
              <w:numPr>
                <w:ilvl w:val="0"/>
                <w:numId w:val="17"/>
              </w:numPr>
              <w:rPr>
                <w:szCs w:val="22"/>
              </w:rPr>
            </w:pPr>
            <w:r>
              <w:rPr>
                <w:szCs w:val="22"/>
              </w:rPr>
              <w:t>Faire un remue-méninges sous la fo</w:t>
            </w:r>
            <w:r w:rsidR="00F868B9">
              <w:rPr>
                <w:szCs w:val="22"/>
              </w:rPr>
              <w:t>rme d’</w:t>
            </w:r>
            <w:r>
              <w:rPr>
                <w:szCs w:val="22"/>
              </w:rPr>
              <w:t>une carte séma</w:t>
            </w:r>
            <w:r w:rsidR="00516E8C" w:rsidRPr="00FA2B96">
              <w:rPr>
                <w:szCs w:val="22"/>
              </w:rPr>
              <w:t xml:space="preserve">ntique </w:t>
            </w:r>
            <w:r w:rsidR="003A17BC">
              <w:rPr>
                <w:szCs w:val="22"/>
              </w:rPr>
              <w:t xml:space="preserve">sur le thème de l’hiver </w:t>
            </w:r>
            <w:r>
              <w:rPr>
                <w:szCs w:val="22"/>
              </w:rPr>
              <w:t xml:space="preserve">pour </w:t>
            </w:r>
            <w:r w:rsidR="00BE391E">
              <w:rPr>
                <w:szCs w:val="22"/>
              </w:rPr>
              <w:t>commencer</w:t>
            </w:r>
            <w:r>
              <w:rPr>
                <w:szCs w:val="22"/>
              </w:rPr>
              <w:t xml:space="preserve"> le réseau.</w:t>
            </w:r>
          </w:p>
          <w:p w:rsidR="00DE3650" w:rsidRDefault="00DE3650" w:rsidP="00DE3650">
            <w:pPr>
              <w:pStyle w:val="Paragraphedeliste"/>
              <w:numPr>
                <w:ilvl w:val="0"/>
                <w:numId w:val="18"/>
              </w:numPr>
              <w:rPr>
                <w:szCs w:val="22"/>
              </w:rPr>
            </w:pPr>
            <w:r>
              <w:rPr>
                <w:szCs w:val="22"/>
              </w:rPr>
              <w:t>Écrire les idées.</w:t>
            </w:r>
          </w:p>
          <w:p w:rsidR="00DE3650" w:rsidRDefault="00DE3650" w:rsidP="00DE3650">
            <w:pPr>
              <w:pStyle w:val="Paragraphedeliste"/>
              <w:numPr>
                <w:ilvl w:val="0"/>
                <w:numId w:val="18"/>
              </w:numPr>
              <w:rPr>
                <w:szCs w:val="22"/>
              </w:rPr>
            </w:pPr>
            <w:r>
              <w:rPr>
                <w:szCs w:val="22"/>
              </w:rPr>
              <w:t>Valider les concepts</w:t>
            </w:r>
          </w:p>
          <w:p w:rsidR="00DE3650" w:rsidRDefault="00DE3650" w:rsidP="00DE3650">
            <w:pPr>
              <w:pStyle w:val="Paragraphedeliste"/>
              <w:numPr>
                <w:ilvl w:val="0"/>
                <w:numId w:val="18"/>
              </w:numPr>
              <w:rPr>
                <w:szCs w:val="22"/>
              </w:rPr>
            </w:pPr>
            <w:r>
              <w:rPr>
                <w:szCs w:val="22"/>
              </w:rPr>
              <w:t>Vérifier si d’autres concepts peuvent être ajoutés.</w:t>
            </w:r>
          </w:p>
          <w:p w:rsidR="00DE3650" w:rsidRDefault="00DE3650" w:rsidP="00DE3650">
            <w:pPr>
              <w:pStyle w:val="Paragraphedeliste"/>
              <w:numPr>
                <w:ilvl w:val="0"/>
                <w:numId w:val="18"/>
              </w:numPr>
              <w:rPr>
                <w:szCs w:val="22"/>
              </w:rPr>
            </w:pPr>
            <w:r>
              <w:rPr>
                <w:szCs w:val="22"/>
              </w:rPr>
              <w:t>Les organiser par catégories.</w:t>
            </w:r>
          </w:p>
          <w:p w:rsidR="00DE3650" w:rsidRPr="00FA2B96" w:rsidRDefault="00DE3650" w:rsidP="00DE3650">
            <w:pPr>
              <w:pStyle w:val="Paragraphedeliste"/>
              <w:numPr>
                <w:ilvl w:val="0"/>
                <w:numId w:val="18"/>
              </w:numPr>
              <w:rPr>
                <w:szCs w:val="22"/>
              </w:rPr>
            </w:pPr>
            <w:r>
              <w:rPr>
                <w:szCs w:val="22"/>
              </w:rPr>
              <w:t>Créer des liens entre les concepts.</w:t>
            </w:r>
          </w:p>
          <w:p w:rsidR="00516E8C" w:rsidRPr="00FA2B96" w:rsidRDefault="00516E8C" w:rsidP="00516E8C">
            <w:pPr>
              <w:rPr>
                <w:szCs w:val="22"/>
              </w:rPr>
            </w:pPr>
          </w:p>
          <w:p w:rsidR="000D656B" w:rsidRPr="00FA2B96" w:rsidRDefault="00DE3650" w:rsidP="00CE2EB0">
            <w:pPr>
              <w:pStyle w:val="Paragraphedeliste"/>
              <w:numPr>
                <w:ilvl w:val="0"/>
                <w:numId w:val="17"/>
              </w:numPr>
              <w:rPr>
                <w:szCs w:val="22"/>
              </w:rPr>
            </w:pPr>
            <w:r>
              <w:rPr>
                <w:szCs w:val="22"/>
              </w:rPr>
              <w:t>Faire u</w:t>
            </w:r>
            <w:r w:rsidR="00736D4D" w:rsidRPr="00FA2B96">
              <w:rPr>
                <w:szCs w:val="22"/>
              </w:rPr>
              <w:t>ne</w:t>
            </w:r>
            <w:r w:rsidR="00736D4D" w:rsidRPr="00FA2B96">
              <w:rPr>
                <w:b/>
                <w:szCs w:val="22"/>
              </w:rPr>
              <w:t xml:space="preserve"> lecture partagée </w:t>
            </w:r>
            <w:r w:rsidR="00516E8C" w:rsidRPr="00FA2B96">
              <w:rPr>
                <w:szCs w:val="22"/>
              </w:rPr>
              <w:t>par la suite afin de modéliser comment résoudre des problèmes liés aux inférences.</w:t>
            </w:r>
          </w:p>
          <w:p w:rsidR="00516E8C" w:rsidRPr="00FA2B96" w:rsidRDefault="00516E8C" w:rsidP="00516E8C">
            <w:pPr>
              <w:rPr>
                <w:szCs w:val="22"/>
              </w:rPr>
            </w:pPr>
          </w:p>
          <w:p w:rsidR="00E25ED7" w:rsidRPr="00D07DC8" w:rsidRDefault="00A078B3" w:rsidP="00D07DC8">
            <w:pPr>
              <w:pStyle w:val="Paragraphedeliste"/>
              <w:numPr>
                <w:ilvl w:val="0"/>
                <w:numId w:val="17"/>
              </w:numPr>
              <w:rPr>
                <w:szCs w:val="22"/>
              </w:rPr>
            </w:pPr>
            <w:r w:rsidRPr="00FA2B96">
              <w:rPr>
                <w:szCs w:val="22"/>
              </w:rPr>
              <w:t>Enseigner le</w:t>
            </w:r>
            <w:r w:rsidR="009079AE" w:rsidRPr="00FA2B96">
              <w:rPr>
                <w:szCs w:val="22"/>
              </w:rPr>
              <w:t>s correspondances graphèmes-phonèmes du</w:t>
            </w:r>
            <w:r w:rsidRPr="00FA2B96">
              <w:rPr>
                <w:szCs w:val="22"/>
              </w:rPr>
              <w:t xml:space="preserve"> son </w:t>
            </w:r>
            <w:r w:rsidR="00BE391E">
              <w:rPr>
                <w:i/>
                <w:szCs w:val="22"/>
              </w:rPr>
              <w:t>—</w:t>
            </w:r>
            <w:r w:rsidRPr="00FA2B96">
              <w:rPr>
                <w:i/>
                <w:szCs w:val="22"/>
              </w:rPr>
              <w:t>euil.</w:t>
            </w:r>
            <w:r w:rsidR="00D07DC8">
              <w:rPr>
                <w:szCs w:val="22"/>
              </w:rPr>
              <w:t xml:space="preserve">et </w:t>
            </w:r>
            <w:r w:rsidR="00BE391E">
              <w:rPr>
                <w:szCs w:val="22"/>
              </w:rPr>
              <w:t xml:space="preserve">— </w:t>
            </w:r>
            <w:proofErr w:type="spellStart"/>
            <w:r w:rsidR="00D07DC8" w:rsidRPr="00D07DC8">
              <w:rPr>
                <w:i/>
                <w:szCs w:val="22"/>
              </w:rPr>
              <w:t>eil</w:t>
            </w:r>
            <w:r w:rsidR="00D07DC8">
              <w:rPr>
                <w:i/>
                <w:szCs w:val="22"/>
              </w:rPr>
              <w:t>le</w:t>
            </w:r>
            <w:proofErr w:type="spellEnd"/>
          </w:p>
          <w:p w:rsidR="00A078B3" w:rsidRPr="00FA2B96" w:rsidRDefault="00A078B3" w:rsidP="00516E8C">
            <w:pPr>
              <w:rPr>
                <w:szCs w:val="22"/>
              </w:rPr>
            </w:pPr>
          </w:p>
          <w:p w:rsidR="00A078B3" w:rsidRPr="00FA2B96" w:rsidRDefault="00A078B3" w:rsidP="00516E8C">
            <w:pPr>
              <w:rPr>
                <w:szCs w:val="22"/>
              </w:rPr>
            </w:pPr>
          </w:p>
          <w:p w:rsidR="004D67A1" w:rsidRPr="00FA2B96" w:rsidRDefault="00516E8C" w:rsidP="004D67A1">
            <w:pPr>
              <w:rPr>
                <w:szCs w:val="22"/>
                <w:u w:val="single"/>
              </w:rPr>
            </w:pPr>
            <w:r w:rsidRPr="00FA2B96">
              <w:rPr>
                <w:szCs w:val="22"/>
                <w:u w:val="single"/>
              </w:rPr>
              <w:t>Prolongement en science</w:t>
            </w:r>
          </w:p>
          <w:p w:rsidR="004D67A1" w:rsidRPr="00FA2B96" w:rsidRDefault="004D67A1" w:rsidP="00ED3E5B">
            <w:pPr>
              <w:pStyle w:val="Paragraphedeliste"/>
              <w:numPr>
                <w:ilvl w:val="0"/>
                <w:numId w:val="3"/>
              </w:numPr>
              <w:rPr>
                <w:szCs w:val="22"/>
              </w:rPr>
            </w:pPr>
            <w:r w:rsidRPr="00FA2B96">
              <w:rPr>
                <w:szCs w:val="22"/>
              </w:rPr>
              <w:t>Décrire les caractéristiques physiques et les comportements qui témoignent de l’adap</w:t>
            </w:r>
            <w:r w:rsidR="00D07DC8">
              <w:rPr>
                <w:szCs w:val="22"/>
              </w:rPr>
              <w:t>tation d’un animal à son milieu (hibernation ou non des animaux).</w:t>
            </w:r>
          </w:p>
        </w:tc>
      </w:tr>
      <w:tr w:rsidR="000A07C5" w:rsidRPr="00FA2B96" w:rsidTr="000A07C5">
        <w:tc>
          <w:tcPr>
            <w:tcW w:w="2286" w:type="dxa"/>
          </w:tcPr>
          <w:p w:rsidR="00AE34A5" w:rsidRPr="00FA2B96" w:rsidRDefault="00B93F0F">
            <w:pPr>
              <w:rPr>
                <w:szCs w:val="22"/>
              </w:rPr>
            </w:pPr>
            <w:r w:rsidRPr="00FA2B96">
              <w:rPr>
                <w:noProof/>
                <w:szCs w:val="22"/>
                <w:lang w:eastAsia="fr-CA"/>
              </w:rPr>
              <w:drawing>
                <wp:anchor distT="0" distB="0" distL="114300" distR="114300" simplePos="0" relativeHeight="251659264" behindDoc="0" locked="0" layoutInCell="1" allowOverlap="1">
                  <wp:simplePos x="0" y="0"/>
                  <wp:positionH relativeFrom="margin">
                    <wp:posOffset>54610</wp:posOffset>
                  </wp:positionH>
                  <wp:positionV relativeFrom="margin">
                    <wp:posOffset>214630</wp:posOffset>
                  </wp:positionV>
                  <wp:extent cx="1188085" cy="152781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067c.jpg"/>
                          <pic:cNvPicPr/>
                        </pic:nvPicPr>
                        <pic:blipFill>
                          <a:blip r:embed="rId8">
                            <a:extLst>
                              <a:ext uri="{28A0092B-C50C-407E-A947-70E740481C1C}">
                                <a14:useLocalDpi xmlns:a14="http://schemas.microsoft.com/office/drawing/2010/main" val="0"/>
                              </a:ext>
                            </a:extLst>
                          </a:blip>
                          <a:stretch>
                            <a:fillRect/>
                          </a:stretch>
                        </pic:blipFill>
                        <pic:spPr>
                          <a:xfrm>
                            <a:off x="0" y="0"/>
                            <a:ext cx="1188085" cy="1527810"/>
                          </a:xfrm>
                          <a:prstGeom prst="rect">
                            <a:avLst/>
                          </a:prstGeom>
                        </pic:spPr>
                      </pic:pic>
                    </a:graphicData>
                  </a:graphic>
                  <wp14:sizeRelH relativeFrom="margin">
                    <wp14:pctWidth>0</wp14:pctWidth>
                  </wp14:sizeRelH>
                  <wp14:sizeRelV relativeFrom="margin">
                    <wp14:pctHeight>0</wp14:pctHeight>
                  </wp14:sizeRelV>
                </wp:anchor>
              </w:drawing>
            </w:r>
          </w:p>
          <w:p w:rsidR="00AE34A5" w:rsidRPr="00FA2B96" w:rsidRDefault="00AE34A5">
            <w:pPr>
              <w:rPr>
                <w:szCs w:val="22"/>
              </w:rPr>
            </w:pPr>
          </w:p>
          <w:p w:rsidR="00AE34A5" w:rsidRPr="00FA2B96" w:rsidRDefault="00F26671" w:rsidP="00AE34A5">
            <w:pPr>
              <w:shd w:val="clear" w:color="auto" w:fill="FFFFFF"/>
              <w:outlineLvl w:val="2"/>
              <w:rPr>
                <w:rFonts w:eastAsia="Times New Roman"/>
                <w:bCs/>
                <w:szCs w:val="22"/>
                <w:lang w:eastAsia="fr-CA"/>
              </w:rPr>
            </w:pPr>
            <w:hyperlink r:id="rId9" w:history="1">
              <w:proofErr w:type="spellStart"/>
              <w:r w:rsidR="00AE34A5" w:rsidRPr="00FA2B96">
                <w:rPr>
                  <w:rFonts w:eastAsia="Times New Roman"/>
                  <w:bCs/>
                  <w:szCs w:val="22"/>
                  <w:lang w:eastAsia="fr-CA"/>
                </w:rPr>
                <w:t>Caralyn</w:t>
              </w:r>
              <w:proofErr w:type="spellEnd"/>
            </w:hyperlink>
            <w:r w:rsidR="00AE34A5" w:rsidRPr="00FA2B96">
              <w:rPr>
                <w:rFonts w:eastAsia="Times New Roman"/>
                <w:bCs/>
                <w:szCs w:val="22"/>
                <w:lang w:eastAsia="fr-CA"/>
              </w:rPr>
              <w:t xml:space="preserve"> </w:t>
            </w:r>
            <w:proofErr w:type="spellStart"/>
            <w:r w:rsidR="00AE34A5" w:rsidRPr="00FA2B96">
              <w:rPr>
                <w:rFonts w:eastAsia="Times New Roman"/>
                <w:bCs/>
                <w:szCs w:val="22"/>
                <w:lang w:eastAsia="fr-CA"/>
              </w:rPr>
              <w:t>Buehner</w:t>
            </w:r>
            <w:proofErr w:type="spellEnd"/>
            <w:r w:rsidR="00AE34A5" w:rsidRPr="00FA2B96">
              <w:rPr>
                <w:rFonts w:eastAsia="Times New Roman"/>
                <w:bCs/>
                <w:szCs w:val="22"/>
                <w:lang w:eastAsia="fr-CA"/>
              </w:rPr>
              <w:t>,</w:t>
            </w:r>
          </w:p>
          <w:p w:rsidR="000D656B" w:rsidRPr="00FA2B96" w:rsidRDefault="00AE34A5" w:rsidP="00AE34A5">
            <w:pPr>
              <w:rPr>
                <w:rFonts w:eastAsia="Times New Roman"/>
                <w:szCs w:val="22"/>
                <w:shd w:val="clear" w:color="auto" w:fill="FFFFFF"/>
                <w:lang w:eastAsia="fr-CA"/>
              </w:rPr>
            </w:pPr>
            <w:r w:rsidRPr="00FA2B96">
              <w:rPr>
                <w:rFonts w:eastAsia="Times New Roman"/>
                <w:szCs w:val="22"/>
                <w:shd w:val="clear" w:color="auto" w:fill="FFFFFF"/>
                <w:lang w:eastAsia="fr-CA"/>
              </w:rPr>
              <w:t xml:space="preserve">Illustré par Mark </w:t>
            </w:r>
            <w:proofErr w:type="spellStart"/>
            <w:r w:rsidRPr="00FA2B96">
              <w:rPr>
                <w:rFonts w:eastAsia="Times New Roman"/>
                <w:szCs w:val="22"/>
                <w:shd w:val="clear" w:color="auto" w:fill="FFFFFF"/>
                <w:lang w:eastAsia="fr-CA"/>
              </w:rPr>
              <w:t>Buehner</w:t>
            </w:r>
            <w:proofErr w:type="spellEnd"/>
            <w:r w:rsidRPr="00FA2B96">
              <w:rPr>
                <w:rFonts w:eastAsia="Times New Roman"/>
                <w:szCs w:val="22"/>
                <w:shd w:val="clear" w:color="auto" w:fill="FFFFFF"/>
                <w:lang w:eastAsia="fr-CA"/>
              </w:rPr>
              <w:t>,</w:t>
            </w:r>
            <w:r w:rsidRPr="00FA2B96">
              <w:rPr>
                <w:rFonts w:eastAsia="Times New Roman"/>
                <w:szCs w:val="22"/>
                <w:lang w:eastAsia="fr-CA"/>
              </w:rPr>
              <w:br/>
            </w:r>
            <w:proofErr w:type="spellStart"/>
            <w:r w:rsidRPr="00FA2B96">
              <w:rPr>
                <w:rFonts w:eastAsia="Times New Roman"/>
                <w:szCs w:val="22"/>
                <w:shd w:val="clear" w:color="auto" w:fill="FFFFFF"/>
                <w:lang w:eastAsia="fr-CA"/>
              </w:rPr>
              <w:t>Scholastic</w:t>
            </w:r>
            <w:proofErr w:type="spellEnd"/>
            <w:r w:rsidRPr="00FA2B96">
              <w:rPr>
                <w:rFonts w:eastAsia="Times New Roman"/>
                <w:szCs w:val="22"/>
                <w:shd w:val="clear" w:color="auto" w:fill="FFFFFF"/>
                <w:lang w:eastAsia="fr-CA"/>
              </w:rPr>
              <w:t>,</w:t>
            </w:r>
            <w:r w:rsidR="00BE391E">
              <w:rPr>
                <w:rFonts w:eastAsia="Times New Roman"/>
                <w:szCs w:val="22"/>
                <w:shd w:val="clear" w:color="auto" w:fill="FFFFFF"/>
                <w:lang w:eastAsia="fr-CA"/>
              </w:rPr>
              <w:t xml:space="preserve"> 2</w:t>
            </w:r>
            <w:r w:rsidRPr="00FA2B96">
              <w:rPr>
                <w:rFonts w:eastAsia="Times New Roman"/>
                <w:szCs w:val="22"/>
                <w:shd w:val="clear" w:color="auto" w:fill="FFFFFF"/>
                <w:lang w:eastAsia="fr-CA"/>
              </w:rPr>
              <w:t>005.</w:t>
            </w:r>
            <w:r w:rsidRPr="00FA2B96">
              <w:rPr>
                <w:rFonts w:eastAsia="Times New Roman"/>
                <w:szCs w:val="22"/>
                <w:lang w:eastAsia="fr-CA"/>
              </w:rPr>
              <w:t xml:space="preserve"> </w:t>
            </w:r>
            <w:r w:rsidRPr="00FA2B96">
              <w:rPr>
                <w:rFonts w:eastAsia="Times New Roman"/>
                <w:szCs w:val="22"/>
                <w:lang w:eastAsia="fr-CA"/>
              </w:rPr>
              <w:br/>
            </w:r>
          </w:p>
        </w:tc>
        <w:tc>
          <w:tcPr>
            <w:tcW w:w="3379" w:type="dxa"/>
          </w:tcPr>
          <w:p w:rsidR="000D656B" w:rsidRPr="00FA2B96" w:rsidRDefault="000D656B" w:rsidP="00FA2B96">
            <w:pPr>
              <w:rPr>
                <w:szCs w:val="22"/>
              </w:rPr>
            </w:pPr>
            <w:r w:rsidRPr="00FA2B96">
              <w:rPr>
                <w:color w:val="333333"/>
                <w:szCs w:val="22"/>
                <w:shd w:val="clear" w:color="auto" w:fill="FFFFFF"/>
              </w:rPr>
              <w:t>Un matin, un jeune garçon retrouve son bonhomme de neige mal en point. Il imagine alors ce que font les bonshommes de neige pendant la nuit. Sans doute se réunissent-ils au parc du quartier. Avec leurs amis, ils boivent du chocolat glacé, courent, patinent, glissent et font des batailles de boules de neige. Puis, au petit matin, ils rentrent chez eux épuisés et quelque peu amochés.</w:t>
            </w:r>
            <w:r w:rsidR="00B93F0F" w:rsidRPr="00FA2B96">
              <w:rPr>
                <w:color w:val="333333"/>
                <w:szCs w:val="22"/>
                <w:shd w:val="clear" w:color="auto" w:fill="FFFFFF"/>
              </w:rPr>
              <w:t xml:space="preserve"> (</w:t>
            </w:r>
            <w:r w:rsidR="00FA2B96" w:rsidRPr="00FA2B96">
              <w:rPr>
                <w:color w:val="333333"/>
                <w:szCs w:val="22"/>
                <w:shd w:val="clear" w:color="auto" w:fill="FFFFFF"/>
              </w:rPr>
              <w:t>Résumé : Livres ouverts</w:t>
            </w:r>
            <w:r w:rsidR="00B93F0F" w:rsidRPr="00FA2B96">
              <w:rPr>
                <w:color w:val="333333"/>
                <w:szCs w:val="22"/>
                <w:shd w:val="clear" w:color="auto" w:fill="FFFFFF"/>
              </w:rPr>
              <w:t>)</w:t>
            </w:r>
          </w:p>
        </w:tc>
        <w:tc>
          <w:tcPr>
            <w:tcW w:w="5245" w:type="dxa"/>
          </w:tcPr>
          <w:p w:rsidR="000A07C5" w:rsidRPr="00FA2B96" w:rsidRDefault="00EF5975" w:rsidP="00EF5975">
            <w:pPr>
              <w:pStyle w:val="Paragraphedeliste"/>
              <w:numPr>
                <w:ilvl w:val="0"/>
                <w:numId w:val="20"/>
              </w:numPr>
              <w:rPr>
                <w:szCs w:val="22"/>
              </w:rPr>
            </w:pPr>
            <w:r>
              <w:rPr>
                <w:szCs w:val="22"/>
              </w:rPr>
              <w:t>Faire u</w:t>
            </w:r>
            <w:r w:rsidR="00DA18F4" w:rsidRPr="00FA2B96">
              <w:rPr>
                <w:szCs w:val="22"/>
              </w:rPr>
              <w:t xml:space="preserve">ne </w:t>
            </w:r>
            <w:r w:rsidR="00A078B3" w:rsidRPr="00FA2B96">
              <w:rPr>
                <w:szCs w:val="22"/>
              </w:rPr>
              <w:t>le</w:t>
            </w:r>
            <w:r w:rsidR="00DA18F4" w:rsidRPr="00FA2B96">
              <w:rPr>
                <w:szCs w:val="22"/>
              </w:rPr>
              <w:t>cture à voix haute de cet album suivi</w:t>
            </w:r>
            <w:r w:rsidR="00D0388C">
              <w:rPr>
                <w:szCs w:val="22"/>
              </w:rPr>
              <w:t xml:space="preserve"> </w:t>
            </w:r>
            <w:r w:rsidR="00DA18F4" w:rsidRPr="00FA2B96">
              <w:rPr>
                <w:szCs w:val="22"/>
              </w:rPr>
              <w:t xml:space="preserve">d’une écriture partagée </w:t>
            </w:r>
            <w:r w:rsidR="000A07C5" w:rsidRPr="00FA2B96">
              <w:rPr>
                <w:i/>
                <w:szCs w:val="22"/>
              </w:rPr>
              <w:t>À la manière de</w:t>
            </w:r>
            <w:r w:rsidR="00DA18F4" w:rsidRPr="00FA2B96">
              <w:rPr>
                <w:i/>
                <w:szCs w:val="22"/>
              </w:rPr>
              <w:t>...</w:t>
            </w:r>
            <w:r w:rsidR="000A07C5" w:rsidRPr="00FA2B96">
              <w:rPr>
                <w:szCs w:val="22"/>
              </w:rPr>
              <w:t xml:space="preserve"> </w:t>
            </w:r>
          </w:p>
          <w:p w:rsidR="00ED3E5B" w:rsidRPr="00FA2B96" w:rsidRDefault="00A078B3" w:rsidP="00ED3E5B">
            <w:pPr>
              <w:spacing w:before="240"/>
              <w:rPr>
                <w:szCs w:val="22"/>
              </w:rPr>
            </w:pPr>
            <w:r w:rsidRPr="00FA2B96">
              <w:rPr>
                <w:b/>
                <w:szCs w:val="22"/>
              </w:rPr>
              <w:t>L’écriture partagée</w:t>
            </w:r>
            <w:r w:rsidRPr="00FA2B96">
              <w:rPr>
                <w:szCs w:val="22"/>
              </w:rPr>
              <w:t xml:space="preserve"> permet aux élèves et aux enseignants</w:t>
            </w:r>
            <w:r w:rsidR="00DA18F4" w:rsidRPr="00FA2B96">
              <w:rPr>
                <w:szCs w:val="22"/>
              </w:rPr>
              <w:t xml:space="preserve"> de collaborer à l’écriture</w:t>
            </w:r>
            <w:r w:rsidRPr="00FA2B96">
              <w:rPr>
                <w:szCs w:val="22"/>
              </w:rPr>
              <w:t xml:space="preserve"> d’un texte. </w:t>
            </w:r>
            <w:r w:rsidR="00DA18F4" w:rsidRPr="00FA2B96">
              <w:rPr>
                <w:szCs w:val="22"/>
              </w:rPr>
              <w:t>L</w:t>
            </w:r>
            <w:r w:rsidRPr="00FA2B96">
              <w:rPr>
                <w:szCs w:val="22"/>
              </w:rPr>
              <w:t xml:space="preserve">’enseignant </w:t>
            </w:r>
            <w:r w:rsidR="00DA18F4" w:rsidRPr="00FA2B96">
              <w:rPr>
                <w:szCs w:val="22"/>
              </w:rPr>
              <w:t>écrit</w:t>
            </w:r>
            <w:r w:rsidRPr="00FA2B96">
              <w:rPr>
                <w:szCs w:val="22"/>
              </w:rPr>
              <w:t xml:space="preserve"> et participe avec les élèves à la créa</w:t>
            </w:r>
            <w:r w:rsidR="00DA18F4" w:rsidRPr="00FA2B96">
              <w:rPr>
                <w:szCs w:val="22"/>
              </w:rPr>
              <w:t>tion du texte.</w:t>
            </w:r>
            <w:r w:rsidRPr="00FA2B96">
              <w:rPr>
                <w:szCs w:val="22"/>
              </w:rPr>
              <w:t xml:space="preserve"> L’écriture partagée est une période réservée à l’enseignement explicite des stratégies et des éléments d’écriture qui pourraient être</w:t>
            </w:r>
            <w:r w:rsidR="000A07C5" w:rsidRPr="00FA2B96">
              <w:rPr>
                <w:szCs w:val="22"/>
              </w:rPr>
              <w:t xml:space="preserve"> </w:t>
            </w:r>
            <w:r w:rsidR="00DA18F4" w:rsidRPr="00FA2B96">
              <w:rPr>
                <w:szCs w:val="22"/>
              </w:rPr>
              <w:t>dans ce cas-ci :</w:t>
            </w:r>
          </w:p>
          <w:p w:rsidR="00A078B3" w:rsidRPr="00FA2B96" w:rsidRDefault="000A07C5" w:rsidP="00ED3E5B">
            <w:pPr>
              <w:pStyle w:val="Paragraphedeliste"/>
              <w:numPr>
                <w:ilvl w:val="0"/>
                <w:numId w:val="4"/>
              </w:numPr>
              <w:spacing w:before="240"/>
              <w:rPr>
                <w:szCs w:val="22"/>
              </w:rPr>
            </w:pPr>
            <w:r w:rsidRPr="00FA2B96">
              <w:rPr>
                <w:szCs w:val="22"/>
              </w:rPr>
              <w:t xml:space="preserve">Préciser ses idées pour rendre son texte plus clair et plus intéressant en consultant une banque de groupes du nom </w:t>
            </w:r>
            <w:r w:rsidR="00C0736E">
              <w:rPr>
                <w:szCs w:val="22"/>
              </w:rPr>
              <w:t>en 1</w:t>
            </w:r>
            <w:r w:rsidR="00C0736E" w:rsidRPr="00C0736E">
              <w:rPr>
                <w:szCs w:val="22"/>
                <w:vertAlign w:val="superscript"/>
              </w:rPr>
              <w:t>re</w:t>
            </w:r>
            <w:r w:rsidR="00C0736E">
              <w:rPr>
                <w:szCs w:val="22"/>
              </w:rPr>
              <w:t xml:space="preserve"> année </w:t>
            </w:r>
            <w:r w:rsidRPr="00FA2B96">
              <w:rPr>
                <w:szCs w:val="22"/>
              </w:rPr>
              <w:t>(nom+ COMPLÉMENTS DU NOM) ou en ajoutant des COMPLÉMENTS DU N</w:t>
            </w:r>
            <w:r w:rsidR="00C0736E">
              <w:rPr>
                <w:szCs w:val="22"/>
              </w:rPr>
              <w:t>OM dans le groupe du nom en 2</w:t>
            </w:r>
            <w:r w:rsidR="00C0736E" w:rsidRPr="00C0736E">
              <w:rPr>
                <w:szCs w:val="22"/>
                <w:vertAlign w:val="superscript"/>
              </w:rPr>
              <w:t>e</w:t>
            </w:r>
            <w:r w:rsidR="00C0736E">
              <w:rPr>
                <w:szCs w:val="22"/>
              </w:rPr>
              <w:t xml:space="preserve"> année.</w:t>
            </w:r>
          </w:p>
          <w:p w:rsidR="00A078B3" w:rsidRPr="00FA2B96" w:rsidRDefault="00A078B3" w:rsidP="004D67A1">
            <w:pPr>
              <w:rPr>
                <w:szCs w:val="22"/>
              </w:rPr>
            </w:pPr>
          </w:p>
          <w:p w:rsidR="004D67A1" w:rsidRPr="00FA2B96" w:rsidRDefault="004D67A1" w:rsidP="004D67A1">
            <w:pPr>
              <w:rPr>
                <w:szCs w:val="22"/>
                <w:u w:val="single"/>
              </w:rPr>
            </w:pPr>
            <w:r w:rsidRPr="00FA2B96">
              <w:rPr>
                <w:szCs w:val="22"/>
                <w:u w:val="single"/>
              </w:rPr>
              <w:t>Prolongement en science</w:t>
            </w:r>
          </w:p>
          <w:p w:rsidR="000D656B" w:rsidRPr="00C0736E" w:rsidRDefault="00ED3E5B" w:rsidP="00C0736E">
            <w:pPr>
              <w:pStyle w:val="Paragraphedeliste"/>
              <w:numPr>
                <w:ilvl w:val="0"/>
                <w:numId w:val="2"/>
              </w:numPr>
              <w:spacing w:before="240"/>
              <w:rPr>
                <w:szCs w:val="22"/>
              </w:rPr>
            </w:pPr>
            <w:r w:rsidRPr="00C0736E">
              <w:rPr>
                <w:szCs w:val="22"/>
              </w:rPr>
              <w:t>Décrire les changements qui</w:t>
            </w:r>
            <w:r w:rsidR="00C0736E" w:rsidRPr="00C0736E">
              <w:rPr>
                <w:szCs w:val="22"/>
              </w:rPr>
              <w:t xml:space="preserve"> surviennent au fil des saisons (</w:t>
            </w:r>
            <w:r w:rsidR="00C0736E">
              <w:rPr>
                <w:color w:val="333333"/>
                <w:szCs w:val="22"/>
                <w:shd w:val="clear" w:color="auto" w:fill="FFFFFF"/>
              </w:rPr>
              <w:t xml:space="preserve">processus de formation des flocons et de </w:t>
            </w:r>
            <w:r w:rsidR="00C0736E" w:rsidRPr="00C0736E">
              <w:rPr>
                <w:color w:val="333333"/>
                <w:szCs w:val="22"/>
                <w:shd w:val="clear" w:color="auto" w:fill="FFFFFF"/>
              </w:rPr>
              <w:t>fonte de la neige</w:t>
            </w:r>
            <w:r w:rsidR="00C0736E" w:rsidRPr="00C0736E">
              <w:rPr>
                <w:color w:val="333333"/>
                <w:szCs w:val="22"/>
                <w:shd w:val="clear" w:color="auto" w:fill="FFFFFF"/>
              </w:rPr>
              <w:t>).</w:t>
            </w:r>
          </w:p>
        </w:tc>
      </w:tr>
      <w:tr w:rsidR="000A07C5" w:rsidRPr="00FA2B96" w:rsidTr="000A07C5">
        <w:tc>
          <w:tcPr>
            <w:tcW w:w="2286" w:type="dxa"/>
          </w:tcPr>
          <w:p w:rsidR="00AE34A5" w:rsidRPr="00FA2B96" w:rsidRDefault="00AE34A5">
            <w:pPr>
              <w:rPr>
                <w:szCs w:val="22"/>
              </w:rPr>
            </w:pPr>
            <w:r w:rsidRPr="00FA2B96">
              <w:rPr>
                <w:noProof/>
                <w:szCs w:val="22"/>
                <w:lang w:eastAsia="fr-CA"/>
              </w:rPr>
              <w:lastRenderedPageBreak/>
              <w:drawing>
                <wp:anchor distT="0" distB="0" distL="114300" distR="114300" simplePos="0" relativeHeight="251660288" behindDoc="1" locked="0" layoutInCell="1" allowOverlap="1">
                  <wp:simplePos x="0" y="0"/>
                  <wp:positionH relativeFrom="margin">
                    <wp:posOffset>92075</wp:posOffset>
                  </wp:positionH>
                  <wp:positionV relativeFrom="margin">
                    <wp:posOffset>98425</wp:posOffset>
                  </wp:positionV>
                  <wp:extent cx="1135380" cy="1569720"/>
                  <wp:effectExtent l="0" t="0" r="762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3484_couverture_Hres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5380" cy="1569720"/>
                          </a:xfrm>
                          <a:prstGeom prst="rect">
                            <a:avLst/>
                          </a:prstGeom>
                        </pic:spPr>
                      </pic:pic>
                    </a:graphicData>
                  </a:graphic>
                  <wp14:sizeRelH relativeFrom="margin">
                    <wp14:pctWidth>0</wp14:pctWidth>
                  </wp14:sizeRelH>
                  <wp14:sizeRelV relativeFrom="margin">
                    <wp14:pctHeight>0</wp14:pctHeight>
                  </wp14:sizeRelV>
                </wp:anchor>
              </w:drawing>
            </w:r>
          </w:p>
          <w:p w:rsidR="00AE34A5" w:rsidRPr="00FA2B96" w:rsidRDefault="00AE34A5">
            <w:pPr>
              <w:rPr>
                <w:szCs w:val="22"/>
              </w:rPr>
            </w:pPr>
          </w:p>
          <w:p w:rsidR="00AE34A5" w:rsidRPr="00FA2B96" w:rsidRDefault="00F26671" w:rsidP="00AE34A5">
            <w:pPr>
              <w:shd w:val="clear" w:color="auto" w:fill="FFFFFF"/>
              <w:outlineLvl w:val="2"/>
              <w:rPr>
                <w:rFonts w:eastAsia="Times New Roman"/>
                <w:bCs/>
                <w:szCs w:val="22"/>
                <w:lang w:eastAsia="fr-CA"/>
              </w:rPr>
            </w:pPr>
            <w:hyperlink r:id="rId11" w:history="1">
              <w:proofErr w:type="spellStart"/>
              <w:r w:rsidR="00AE34A5" w:rsidRPr="00FA2B96">
                <w:rPr>
                  <w:rFonts w:eastAsia="Times New Roman"/>
                  <w:bCs/>
                  <w:szCs w:val="22"/>
                  <w:lang w:eastAsia="fr-CA"/>
                </w:rPr>
                <w:t>Dedieu</w:t>
              </w:r>
              <w:proofErr w:type="spellEnd"/>
            </w:hyperlink>
            <w:r w:rsidR="00AE34A5" w:rsidRPr="00FA2B96">
              <w:rPr>
                <w:rFonts w:eastAsia="Times New Roman"/>
                <w:bCs/>
                <w:szCs w:val="22"/>
                <w:lang w:eastAsia="fr-CA"/>
              </w:rPr>
              <w:t>,</w:t>
            </w:r>
          </w:p>
          <w:p w:rsidR="000D656B" w:rsidRPr="00FA2B96" w:rsidRDefault="00AE34A5" w:rsidP="00AE34A5">
            <w:pPr>
              <w:shd w:val="clear" w:color="auto" w:fill="FFFFFF"/>
              <w:outlineLvl w:val="2"/>
              <w:rPr>
                <w:rFonts w:eastAsia="Times New Roman"/>
                <w:bCs/>
                <w:szCs w:val="22"/>
                <w:lang w:eastAsia="fr-CA"/>
              </w:rPr>
            </w:pPr>
            <w:r w:rsidRPr="00FA2B96">
              <w:rPr>
                <w:rFonts w:eastAsia="Times New Roman"/>
                <w:szCs w:val="22"/>
                <w:shd w:val="clear" w:color="auto" w:fill="FFFFFF"/>
                <w:lang w:eastAsia="fr-CA"/>
              </w:rPr>
              <w:t>Seuil, 2016</w:t>
            </w:r>
          </w:p>
        </w:tc>
        <w:tc>
          <w:tcPr>
            <w:tcW w:w="3379" w:type="dxa"/>
          </w:tcPr>
          <w:p w:rsidR="000D656B" w:rsidRPr="00FA2B96" w:rsidRDefault="000D656B" w:rsidP="00FA2B96">
            <w:pPr>
              <w:rPr>
                <w:szCs w:val="22"/>
              </w:rPr>
            </w:pPr>
            <w:r w:rsidRPr="00FA2B96">
              <w:rPr>
                <w:color w:val="333333"/>
                <w:szCs w:val="22"/>
                <w:shd w:val="clear" w:color="auto" w:fill="FFFFFF"/>
              </w:rPr>
              <w:t>L’écureuil, la chouette, le lapin et le hérisson passent un hiver extraordinaire en compagnie du bonhomme de neige. Celui-ci leur propose souvent des jeux ou leur raconte ses histoires de voyage. À l’approche du printemps et de la fonte des neiges, le bonhomme de neige s’affaiblit graduellement et en vient malheureusement à disparaître. Attristés, les amis partent en expédition pour retrouver leur ami jusque dans l’océan où l’eau s’écoule. En pleine mer, les amis constatent l’impossibilité de la tâche et rentrent bredouilles. Puis, levant la tête au ciel, ils aperçoivent le bonhomme de neige logé sur un cumulus. Leur ami leur promet d’autres histoires fascinantes à venir pour le prochain hiver.</w:t>
            </w:r>
            <w:r w:rsidR="00EE2C0B" w:rsidRPr="00FA2B96">
              <w:rPr>
                <w:color w:val="333333"/>
                <w:szCs w:val="22"/>
                <w:shd w:val="clear" w:color="auto" w:fill="FFFFFF"/>
              </w:rPr>
              <w:t xml:space="preserve"> </w:t>
            </w:r>
            <w:r w:rsidR="00FA2B96" w:rsidRPr="00FA2B96">
              <w:rPr>
                <w:color w:val="333333"/>
                <w:szCs w:val="22"/>
                <w:shd w:val="clear" w:color="auto" w:fill="FFFFFF"/>
              </w:rPr>
              <w:t>(Résumé : Livres ouverts)</w:t>
            </w:r>
          </w:p>
        </w:tc>
        <w:tc>
          <w:tcPr>
            <w:tcW w:w="5245" w:type="dxa"/>
          </w:tcPr>
          <w:p w:rsidR="00D86D38" w:rsidRPr="00C0736E" w:rsidRDefault="00D86D38" w:rsidP="00C0736E">
            <w:pPr>
              <w:pStyle w:val="Paragraphedeliste"/>
              <w:numPr>
                <w:ilvl w:val="0"/>
                <w:numId w:val="21"/>
              </w:numPr>
              <w:rPr>
                <w:szCs w:val="22"/>
              </w:rPr>
            </w:pPr>
            <w:r w:rsidRPr="00C0736E">
              <w:rPr>
                <w:szCs w:val="22"/>
              </w:rPr>
              <w:t xml:space="preserve">Faire une </w:t>
            </w:r>
            <w:r w:rsidRPr="00C0736E">
              <w:rPr>
                <w:b/>
                <w:szCs w:val="22"/>
              </w:rPr>
              <w:t>lecture interactive</w:t>
            </w:r>
            <w:r w:rsidRPr="00C0736E">
              <w:rPr>
                <w:szCs w:val="22"/>
              </w:rPr>
              <w:t xml:space="preserve"> de l’œuvre de </w:t>
            </w:r>
            <w:proofErr w:type="spellStart"/>
            <w:r w:rsidRPr="00C0736E">
              <w:rPr>
                <w:szCs w:val="22"/>
              </w:rPr>
              <w:t>Dedieu</w:t>
            </w:r>
            <w:proofErr w:type="spellEnd"/>
            <w:r w:rsidRPr="00C0736E">
              <w:rPr>
                <w:szCs w:val="22"/>
              </w:rPr>
              <w:t>.</w:t>
            </w:r>
          </w:p>
          <w:p w:rsidR="007D6D84" w:rsidRDefault="007D6D84" w:rsidP="00D86D38">
            <w:pPr>
              <w:rPr>
                <w:szCs w:val="22"/>
                <w:u w:val="single"/>
              </w:rPr>
            </w:pPr>
          </w:p>
          <w:p w:rsidR="00C0736E" w:rsidRPr="00FA2B96" w:rsidRDefault="00C0736E" w:rsidP="00D86D38">
            <w:pPr>
              <w:rPr>
                <w:szCs w:val="22"/>
                <w:u w:val="single"/>
              </w:rPr>
            </w:pPr>
          </w:p>
          <w:p w:rsidR="00D86D38" w:rsidRPr="00FA2B96" w:rsidRDefault="00D86D38" w:rsidP="00D86D38">
            <w:pPr>
              <w:rPr>
                <w:szCs w:val="22"/>
                <w:u w:val="single"/>
              </w:rPr>
            </w:pPr>
            <w:r w:rsidRPr="00FA2B96">
              <w:rPr>
                <w:szCs w:val="22"/>
                <w:u w:val="single"/>
              </w:rPr>
              <w:t>Prolongement en science</w:t>
            </w:r>
          </w:p>
          <w:p w:rsidR="00D86D38" w:rsidRPr="00FA2B96" w:rsidRDefault="00D86D38" w:rsidP="00D86D38">
            <w:pPr>
              <w:pStyle w:val="Paragraphedeliste"/>
              <w:numPr>
                <w:ilvl w:val="0"/>
                <w:numId w:val="2"/>
              </w:numPr>
              <w:rPr>
                <w:szCs w:val="22"/>
              </w:rPr>
            </w:pPr>
            <w:r w:rsidRPr="00FA2B96">
              <w:rPr>
                <w:szCs w:val="22"/>
              </w:rPr>
              <w:t>Aborder avec les élèves la transformation de la matière en faisant ressortir les différents types de précipitations et les faire classer selon les saisons.</w:t>
            </w:r>
          </w:p>
          <w:p w:rsidR="000D656B" w:rsidRPr="00FA2B96" w:rsidRDefault="000D656B">
            <w:pPr>
              <w:rPr>
                <w:szCs w:val="22"/>
              </w:rPr>
            </w:pPr>
          </w:p>
        </w:tc>
      </w:tr>
      <w:tr w:rsidR="000A07C5" w:rsidRPr="00FA2B96" w:rsidTr="000A07C5">
        <w:trPr>
          <w:trHeight w:val="697"/>
        </w:trPr>
        <w:tc>
          <w:tcPr>
            <w:tcW w:w="2286" w:type="dxa"/>
          </w:tcPr>
          <w:p w:rsidR="00FA2B96" w:rsidRPr="00FA2B96" w:rsidRDefault="00FA2B96">
            <w:pPr>
              <w:rPr>
                <w:szCs w:val="22"/>
              </w:rPr>
            </w:pPr>
          </w:p>
          <w:p w:rsidR="00FA2B96" w:rsidRPr="00FA2B96" w:rsidRDefault="00FA2B96">
            <w:pPr>
              <w:rPr>
                <w:szCs w:val="22"/>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FA2B96" w:rsidRPr="00FA2B96" w:rsidTr="00FA2B96">
              <w:trPr>
                <w:tblCellSpacing w:w="0" w:type="dxa"/>
                <w:jc w:val="center"/>
              </w:trPr>
              <w:tc>
                <w:tcPr>
                  <w:tcW w:w="0" w:type="auto"/>
                  <w:vAlign w:val="center"/>
                  <w:hideMark/>
                </w:tcPr>
                <w:p w:rsidR="00FA2B96" w:rsidRPr="00FA2B96" w:rsidRDefault="00FA2B96" w:rsidP="00FA2B96">
                  <w:pPr>
                    <w:rPr>
                      <w:szCs w:val="22"/>
                    </w:rPr>
                  </w:pPr>
                </w:p>
              </w:tc>
            </w:tr>
          </w:tbl>
          <w:p w:rsidR="00FA2B96" w:rsidRPr="00FA2B96" w:rsidRDefault="00FA2B96" w:rsidP="00FA2B96">
            <w:pPr>
              <w:spacing w:line="312" w:lineRule="atLeast"/>
              <w:rPr>
                <w:rFonts w:ascii="Trebuchet MS" w:hAnsi="Trebuchet MS"/>
                <w:color w:val="333333"/>
                <w:szCs w:val="22"/>
              </w:rPr>
            </w:pPr>
            <w:r w:rsidRPr="00FA2B96">
              <w:rPr>
                <w:color w:val="333333"/>
                <w:szCs w:val="22"/>
              </w:rPr>
              <w:t>​</w:t>
            </w:r>
          </w:p>
          <w:p w:rsidR="00FA2B96" w:rsidRPr="00FA2B96" w:rsidRDefault="00FA2B96" w:rsidP="00FA2B96">
            <w:pPr>
              <w:pStyle w:val="Titre2"/>
              <w:spacing w:before="0"/>
              <w:rPr>
                <w:rFonts w:ascii="Arial" w:hAnsi="Arial" w:cs="Arial"/>
                <w:color w:val="333333"/>
                <w:sz w:val="22"/>
                <w:szCs w:val="22"/>
              </w:rPr>
            </w:pPr>
            <w:r w:rsidRPr="00FA2B96">
              <w:rPr>
                <w:rFonts w:ascii="Arial" w:hAnsi="Arial" w:cs="Arial"/>
                <w:color w:val="333333"/>
                <w:sz w:val="22"/>
                <w:szCs w:val="22"/>
              </w:rPr>
              <w:t>Stella, reine des neiges</w:t>
            </w:r>
          </w:p>
          <w:p w:rsidR="00FA2B96" w:rsidRPr="00FA2B96" w:rsidRDefault="00FA2B96" w:rsidP="00FA2B96">
            <w:pPr>
              <w:pStyle w:val="Titre3"/>
              <w:spacing w:before="0" w:beforeAutospacing="0" w:after="0" w:afterAutospacing="0"/>
              <w:outlineLvl w:val="2"/>
              <w:rPr>
                <w:rFonts w:ascii="Arial" w:hAnsi="Arial" w:cs="Arial"/>
                <w:b w:val="0"/>
                <w:color w:val="000000"/>
                <w:sz w:val="22"/>
                <w:szCs w:val="22"/>
              </w:rPr>
            </w:pPr>
            <w:hyperlink r:id="rId12" w:history="1">
              <w:r w:rsidRPr="00FA2B96">
                <w:rPr>
                  <w:rStyle w:val="Lienhypertexte"/>
                  <w:rFonts w:ascii="Arial" w:hAnsi="Arial" w:cs="Arial"/>
                  <w:b w:val="0"/>
                  <w:color w:val="000000"/>
                  <w:sz w:val="22"/>
                  <w:szCs w:val="22"/>
                  <w:u w:val="none"/>
                </w:rPr>
                <w:t>Gay, Marie-Louise</w:t>
              </w:r>
            </w:hyperlink>
            <w:r w:rsidRPr="00FA2B96">
              <w:rPr>
                <w:rFonts w:ascii="Arial" w:hAnsi="Arial" w:cs="Arial"/>
                <w:b w:val="0"/>
                <w:color w:val="333333"/>
                <w:sz w:val="22"/>
                <w:szCs w:val="22"/>
              </w:rPr>
              <w:br/>
              <w:t>D</w:t>
            </w:r>
            <w:r w:rsidRPr="00FA2B96">
              <w:rPr>
                <w:rFonts w:ascii="Arial" w:hAnsi="Arial" w:cs="Arial"/>
                <w:b w:val="0"/>
                <w:color w:val="333333"/>
                <w:sz w:val="22"/>
                <w:szCs w:val="22"/>
              </w:rPr>
              <w:t>ominique et compagnie, 2000</w:t>
            </w:r>
          </w:p>
          <w:p w:rsidR="000D656B" w:rsidRPr="00FA2B96" w:rsidRDefault="000D656B">
            <w:pPr>
              <w:rPr>
                <w:szCs w:val="22"/>
              </w:rPr>
            </w:pPr>
            <w:r w:rsidRPr="00FA2B96">
              <w:rPr>
                <w:noProof/>
                <w:szCs w:val="22"/>
                <w:lang w:eastAsia="fr-CA"/>
              </w:rPr>
              <w:drawing>
                <wp:anchor distT="0" distB="0" distL="114300" distR="114300" simplePos="0" relativeHeight="251661312" behindDoc="0" locked="0" layoutInCell="1" allowOverlap="1">
                  <wp:simplePos x="0" y="0"/>
                  <wp:positionH relativeFrom="margin">
                    <wp:posOffset>194945</wp:posOffset>
                  </wp:positionH>
                  <wp:positionV relativeFrom="margin">
                    <wp:posOffset>229235</wp:posOffset>
                  </wp:positionV>
                  <wp:extent cx="1311275" cy="1295400"/>
                  <wp:effectExtent l="0" t="0" r="3175"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402c.jpg"/>
                          <pic:cNvPicPr/>
                        </pic:nvPicPr>
                        <pic:blipFill>
                          <a:blip r:embed="rId13">
                            <a:extLst>
                              <a:ext uri="{28A0092B-C50C-407E-A947-70E740481C1C}">
                                <a14:useLocalDpi xmlns:a14="http://schemas.microsoft.com/office/drawing/2010/main" val="0"/>
                              </a:ext>
                            </a:extLst>
                          </a:blip>
                          <a:stretch>
                            <a:fillRect/>
                          </a:stretch>
                        </pic:blipFill>
                        <pic:spPr>
                          <a:xfrm>
                            <a:off x="0" y="0"/>
                            <a:ext cx="1311275"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379" w:type="dxa"/>
          </w:tcPr>
          <w:p w:rsidR="000D656B" w:rsidRPr="00FA2B96" w:rsidRDefault="000D656B" w:rsidP="00FA2B96">
            <w:pPr>
              <w:rPr>
                <w:szCs w:val="22"/>
              </w:rPr>
            </w:pPr>
            <w:r w:rsidRPr="00FA2B96">
              <w:rPr>
                <w:color w:val="333333"/>
                <w:szCs w:val="22"/>
                <w:shd w:val="clear" w:color="auto" w:fill="FFFFFF"/>
              </w:rPr>
              <w:t xml:space="preserve">Sacha vit sa toute première tempête de neige. Sa </w:t>
            </w:r>
            <w:r w:rsidR="00B93F0F" w:rsidRPr="00FA2B96">
              <w:rPr>
                <w:color w:val="333333"/>
                <w:szCs w:val="22"/>
                <w:shd w:val="clear" w:color="auto" w:fill="FFFFFF"/>
              </w:rPr>
              <w:t xml:space="preserve">sœur </w:t>
            </w:r>
            <w:r w:rsidRPr="00FA2B96">
              <w:rPr>
                <w:color w:val="333333"/>
                <w:szCs w:val="22"/>
                <w:shd w:val="clear" w:color="auto" w:fill="FFFFFF"/>
              </w:rPr>
              <w:t>Stella l’entraîne dehors à la découverte des plaisirs de l</w:t>
            </w:r>
            <w:r w:rsidR="00BE391E">
              <w:rPr>
                <w:color w:val="333333"/>
                <w:szCs w:val="22"/>
                <w:shd w:val="clear" w:color="auto" w:fill="FFFFFF"/>
              </w:rPr>
              <w:t>’</w:t>
            </w:r>
            <w:r w:rsidRPr="00FA2B96">
              <w:rPr>
                <w:color w:val="333333"/>
                <w:szCs w:val="22"/>
                <w:shd w:val="clear" w:color="auto" w:fill="FFFFFF"/>
              </w:rPr>
              <w:t>hiver</w:t>
            </w:r>
            <w:r w:rsidR="00BE391E">
              <w:rPr>
                <w:color w:val="333333"/>
                <w:szCs w:val="22"/>
                <w:shd w:val="clear" w:color="auto" w:fill="FFFFFF"/>
              </w:rPr>
              <w:t> </w:t>
            </w:r>
            <w:r w:rsidRPr="00FA2B96">
              <w:rPr>
                <w:color w:val="333333"/>
                <w:szCs w:val="22"/>
                <w:shd w:val="clear" w:color="auto" w:fill="FFFFFF"/>
              </w:rPr>
              <w:t xml:space="preserve">: goûter les flocons, faire un bonhomme de neige, patiner sur l’étang, construire un fort, etc. Sacha avance prudemment, se montre inquiet de la disparition de l’eau, de la condensation ou du sort réservé aux grenouilles et interroge constamment sa </w:t>
            </w:r>
            <w:r w:rsidR="00B93F0F" w:rsidRPr="00FA2B96">
              <w:rPr>
                <w:color w:val="333333"/>
                <w:szCs w:val="22"/>
                <w:shd w:val="clear" w:color="auto" w:fill="FFFFFF"/>
              </w:rPr>
              <w:t xml:space="preserve">sœur </w:t>
            </w:r>
            <w:r w:rsidRPr="00FA2B96">
              <w:rPr>
                <w:color w:val="333333"/>
                <w:szCs w:val="22"/>
                <w:shd w:val="clear" w:color="auto" w:fill="FFFFFF"/>
              </w:rPr>
              <w:t>sur ces phénomènes. Stella répond à ses questions avec désinvolture et dans la joie de vivre, l’encourageant à profiter avec elle de ces jeux d’hiver.</w:t>
            </w:r>
            <w:r w:rsidR="00B93F0F" w:rsidRPr="00FA2B96">
              <w:rPr>
                <w:color w:val="333333"/>
                <w:szCs w:val="22"/>
                <w:shd w:val="clear" w:color="auto" w:fill="FFFFFF"/>
              </w:rPr>
              <w:t xml:space="preserve"> </w:t>
            </w:r>
            <w:r w:rsidR="00FA2B96" w:rsidRPr="00FA2B96">
              <w:rPr>
                <w:color w:val="333333"/>
                <w:szCs w:val="22"/>
                <w:shd w:val="clear" w:color="auto" w:fill="FFFFFF"/>
              </w:rPr>
              <w:t>(Résumé : Livres ouverts)</w:t>
            </w:r>
          </w:p>
        </w:tc>
        <w:tc>
          <w:tcPr>
            <w:tcW w:w="5245" w:type="dxa"/>
          </w:tcPr>
          <w:p w:rsidR="00CE2EB0" w:rsidRPr="00FA2B96" w:rsidRDefault="00B93F0F" w:rsidP="00C0736E">
            <w:pPr>
              <w:pStyle w:val="Paragraphedeliste"/>
              <w:numPr>
                <w:ilvl w:val="0"/>
                <w:numId w:val="22"/>
              </w:numPr>
              <w:rPr>
                <w:szCs w:val="22"/>
              </w:rPr>
            </w:pPr>
            <w:r w:rsidRPr="00FA2B96">
              <w:rPr>
                <w:szCs w:val="22"/>
              </w:rPr>
              <w:t>Lecture à voix haute</w:t>
            </w:r>
            <w:r w:rsidR="00CE2EB0" w:rsidRPr="00FA2B96">
              <w:rPr>
                <w:szCs w:val="22"/>
              </w:rPr>
              <w:t xml:space="preserve"> du livre de Marie-Louise Gay</w:t>
            </w:r>
          </w:p>
          <w:p w:rsidR="00CE2EB0" w:rsidRPr="00FA2B96" w:rsidRDefault="00CE2EB0" w:rsidP="00CE2EB0">
            <w:pPr>
              <w:pStyle w:val="Paragraphedeliste"/>
              <w:ind w:left="360"/>
              <w:rPr>
                <w:szCs w:val="22"/>
              </w:rPr>
            </w:pPr>
          </w:p>
          <w:p w:rsidR="000D656B" w:rsidRDefault="006715E2" w:rsidP="00C0736E">
            <w:pPr>
              <w:pStyle w:val="Paragraphedeliste"/>
              <w:numPr>
                <w:ilvl w:val="0"/>
                <w:numId w:val="22"/>
              </w:numPr>
              <w:rPr>
                <w:szCs w:val="22"/>
              </w:rPr>
            </w:pPr>
            <w:r>
              <w:rPr>
                <w:szCs w:val="22"/>
              </w:rPr>
              <w:t>Enseignement explicite en</w:t>
            </w:r>
            <w:r w:rsidR="00E92D81" w:rsidRPr="00FA2B96">
              <w:rPr>
                <w:szCs w:val="22"/>
              </w:rPr>
              <w:t xml:space="preserve"> </w:t>
            </w:r>
            <w:r w:rsidR="00E92D81" w:rsidRPr="00FA2B96">
              <w:rPr>
                <w:b/>
                <w:szCs w:val="22"/>
              </w:rPr>
              <w:t>communication orale</w:t>
            </w:r>
            <w:r w:rsidR="00430615">
              <w:rPr>
                <w:szCs w:val="22"/>
              </w:rPr>
              <w:t>, suivi</w:t>
            </w:r>
            <w:r>
              <w:rPr>
                <w:szCs w:val="22"/>
              </w:rPr>
              <w:t xml:space="preserve"> de pratiques coopératives.</w:t>
            </w:r>
          </w:p>
          <w:p w:rsidR="00430615" w:rsidRDefault="00430615" w:rsidP="00430615">
            <w:pPr>
              <w:pStyle w:val="Paragraphedeliste"/>
              <w:ind w:left="360"/>
              <w:rPr>
                <w:szCs w:val="22"/>
              </w:rPr>
            </w:pPr>
            <w:r>
              <w:rPr>
                <w:szCs w:val="22"/>
              </w:rPr>
              <w:t>Vous trouverez des planifications et des canevas pour enseigner la communication orale au 1</w:t>
            </w:r>
            <w:r w:rsidRPr="00430615">
              <w:rPr>
                <w:szCs w:val="22"/>
                <w:vertAlign w:val="superscript"/>
              </w:rPr>
              <w:t>er</w:t>
            </w:r>
            <w:r>
              <w:rPr>
                <w:szCs w:val="22"/>
              </w:rPr>
              <w:t xml:space="preserve"> cycle à l’adresse suivante :</w:t>
            </w:r>
            <w:bookmarkStart w:id="0" w:name="_GoBack"/>
            <w:bookmarkEnd w:id="0"/>
          </w:p>
          <w:p w:rsidR="00430615" w:rsidRDefault="00430615" w:rsidP="00430615">
            <w:pPr>
              <w:rPr>
                <w:szCs w:val="22"/>
              </w:rPr>
            </w:pPr>
          </w:p>
          <w:p w:rsidR="00430615" w:rsidRPr="00430615" w:rsidRDefault="00430615" w:rsidP="00430615">
            <w:pPr>
              <w:rPr>
                <w:szCs w:val="22"/>
              </w:rPr>
            </w:pPr>
            <w:hyperlink r:id="rId14" w:history="1">
              <w:r w:rsidRPr="00430615">
                <w:rPr>
                  <w:rStyle w:val="Lienhypertexte"/>
                  <w:szCs w:val="22"/>
                </w:rPr>
                <w:t>http://cybersavoir.csdm.qc.ca/abc/1er-cycle-2/communiquer-oralement/</w:t>
              </w:r>
            </w:hyperlink>
          </w:p>
          <w:p w:rsidR="00C0736E" w:rsidRDefault="00C0736E" w:rsidP="00C0736E">
            <w:pPr>
              <w:rPr>
                <w:szCs w:val="22"/>
              </w:rPr>
            </w:pPr>
          </w:p>
          <w:p w:rsidR="00C0736E" w:rsidRDefault="00C0736E" w:rsidP="00C0736E">
            <w:pPr>
              <w:rPr>
                <w:szCs w:val="22"/>
              </w:rPr>
            </w:pPr>
          </w:p>
          <w:p w:rsidR="00C0736E" w:rsidRPr="00C0736E" w:rsidRDefault="00C0736E" w:rsidP="00C0736E">
            <w:pPr>
              <w:rPr>
                <w:szCs w:val="22"/>
              </w:rPr>
            </w:pPr>
          </w:p>
          <w:p w:rsidR="00E92D81" w:rsidRPr="00FA2B96" w:rsidRDefault="00E92D81">
            <w:pPr>
              <w:rPr>
                <w:szCs w:val="22"/>
              </w:rPr>
            </w:pPr>
          </w:p>
          <w:p w:rsidR="00E92D81" w:rsidRPr="00FA2B96" w:rsidRDefault="00E92D81" w:rsidP="00E92D81">
            <w:pPr>
              <w:rPr>
                <w:szCs w:val="22"/>
                <w:u w:val="single"/>
              </w:rPr>
            </w:pPr>
            <w:r w:rsidRPr="00FA2B96">
              <w:rPr>
                <w:szCs w:val="22"/>
                <w:u w:val="single"/>
              </w:rPr>
              <w:t>Prolongement en science</w:t>
            </w:r>
          </w:p>
          <w:p w:rsidR="00E92D81" w:rsidRPr="00FA2B96" w:rsidRDefault="00E92D81" w:rsidP="00E92D81">
            <w:pPr>
              <w:pStyle w:val="Paragraphedeliste"/>
              <w:numPr>
                <w:ilvl w:val="0"/>
                <w:numId w:val="4"/>
              </w:numPr>
              <w:rPr>
                <w:szCs w:val="22"/>
              </w:rPr>
            </w:pPr>
            <w:r w:rsidRPr="00FA2B96">
              <w:rPr>
                <w:szCs w:val="22"/>
              </w:rPr>
              <w:t>Faire un projet pour tenter de répondre aux questions que se pose Sacha</w:t>
            </w:r>
          </w:p>
        </w:tc>
      </w:tr>
    </w:tbl>
    <w:p w:rsidR="000D656B" w:rsidRPr="00FA2B96" w:rsidRDefault="000D656B">
      <w:pPr>
        <w:rPr>
          <w:szCs w:val="22"/>
        </w:rPr>
      </w:pPr>
    </w:p>
    <w:p w:rsidR="00056114" w:rsidRPr="00FA2B96" w:rsidRDefault="00056114">
      <w:pPr>
        <w:rPr>
          <w:szCs w:val="22"/>
        </w:rPr>
      </w:pPr>
    </w:p>
    <w:p w:rsidR="00056114" w:rsidRPr="00FA2B96" w:rsidRDefault="00056114" w:rsidP="00056114">
      <w:pPr>
        <w:jc w:val="center"/>
        <w:rPr>
          <w:b/>
          <w:szCs w:val="22"/>
        </w:rPr>
      </w:pPr>
    </w:p>
    <w:p w:rsidR="00056114" w:rsidRPr="00FA2B96" w:rsidRDefault="00056114" w:rsidP="00056114">
      <w:pPr>
        <w:jc w:val="center"/>
        <w:rPr>
          <w:b/>
          <w:szCs w:val="22"/>
        </w:rPr>
      </w:pPr>
    </w:p>
    <w:p w:rsidR="00056114" w:rsidRPr="00FA2B96" w:rsidRDefault="00056114" w:rsidP="00FA2B96">
      <w:pPr>
        <w:rPr>
          <w:b/>
          <w:szCs w:val="22"/>
        </w:rPr>
      </w:pPr>
    </w:p>
    <w:p w:rsidR="00056114" w:rsidRPr="00FA2B96" w:rsidRDefault="00056114" w:rsidP="00056114">
      <w:pPr>
        <w:jc w:val="center"/>
        <w:rPr>
          <w:b/>
          <w:szCs w:val="22"/>
        </w:rPr>
      </w:pPr>
    </w:p>
    <w:p w:rsidR="00056114" w:rsidRPr="00FA2B96" w:rsidRDefault="00056114" w:rsidP="00056114">
      <w:pPr>
        <w:jc w:val="center"/>
        <w:rPr>
          <w:b/>
          <w:szCs w:val="22"/>
        </w:rPr>
      </w:pPr>
    </w:p>
    <w:p w:rsidR="008122A7" w:rsidRPr="00FA2B96" w:rsidRDefault="008122A7" w:rsidP="008122A7">
      <w:pPr>
        <w:pStyle w:val="Titre1"/>
        <w:rPr>
          <w:b/>
          <w:sz w:val="36"/>
          <w:szCs w:val="36"/>
        </w:rPr>
      </w:pPr>
      <w:r w:rsidRPr="00FA2B96">
        <w:rPr>
          <w:b/>
          <w:sz w:val="36"/>
          <w:szCs w:val="36"/>
        </w:rPr>
        <w:lastRenderedPageBreak/>
        <w:t>Lecture partagée : L’écureuil et la première neige</w:t>
      </w:r>
    </w:p>
    <w:tbl>
      <w:tblPr>
        <w:tblStyle w:val="TableNormal"/>
        <w:tblW w:w="5160" w:type="pct"/>
        <w:tblInd w:w="-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236"/>
        <w:gridCol w:w="1408"/>
        <w:gridCol w:w="8495"/>
      </w:tblGrid>
      <w:tr w:rsidR="008122A7" w:rsidRPr="00FA2B96" w:rsidTr="00F64D1D">
        <w:trPr>
          <w:trHeight w:val="170"/>
          <w:tblHeader/>
        </w:trPr>
        <w:tc>
          <w:tcPr>
            <w:tcW w:w="1187" w:type="pct"/>
            <w:gridSpan w:val="2"/>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Type d’intervention</w:t>
            </w:r>
          </w:p>
        </w:tc>
        <w:tc>
          <w:tcPr>
            <w:tcW w:w="3813" w:type="pct"/>
            <w:tcBorders>
              <w:top w:val="single" w:sz="4"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bottom"/>
          </w:tcPr>
          <w:p w:rsidR="008122A7" w:rsidRPr="00FA2B96" w:rsidRDefault="00D91A39" w:rsidP="009F70C6">
            <w:pPr>
              <w:pStyle w:val="Pardfaut"/>
              <w:spacing w:after="240"/>
              <w:jc w:val="center"/>
              <w:rPr>
                <w:rFonts w:ascii="Arial" w:hAnsi="Arial" w:cs="Arial"/>
                <w:b/>
                <w:sz w:val="22"/>
              </w:rPr>
            </w:pPr>
            <w:r w:rsidRPr="00FA2B96">
              <w:rPr>
                <w:rFonts w:ascii="Arial" w:hAnsi="Arial" w:cs="Arial"/>
                <w:b/>
                <w:sz w:val="22"/>
              </w:rPr>
              <w:t>Modélisation : Bris de compréhension dû aux inférences</w:t>
            </w:r>
          </w:p>
        </w:tc>
      </w:tr>
      <w:tr w:rsidR="008122A7" w:rsidRPr="00FA2B96" w:rsidTr="00F64D1D">
        <w:tblPrEx>
          <w:shd w:val="clear" w:color="auto" w:fill="auto"/>
        </w:tblPrEx>
        <w:trPr>
          <w:trHeight w:val="279"/>
        </w:trPr>
        <w:tc>
          <w:tcPr>
            <w:tcW w:w="1187" w:type="pct"/>
            <w:gridSpan w:val="2"/>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 xml:space="preserve">Première et quatrième </w:t>
            </w:r>
          </w:p>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de couverture</w:t>
            </w:r>
          </w:p>
        </w:tc>
        <w:tc>
          <w:tcPr>
            <w:tcW w:w="3813" w:type="pct"/>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8122A7" w:rsidRPr="00FA2B96" w:rsidRDefault="008122A7" w:rsidP="009F70C6">
            <w:pPr>
              <w:rPr>
                <w:rFonts w:ascii="Arial" w:hAnsi="Arial" w:cs="Arial"/>
                <w:sz w:val="22"/>
                <w:szCs w:val="22"/>
              </w:rPr>
            </w:pPr>
            <w:r w:rsidRPr="00FA2B96">
              <w:rPr>
                <w:rFonts w:ascii="Arial" w:hAnsi="Arial" w:cs="Arial"/>
                <w:sz w:val="22"/>
                <w:szCs w:val="22"/>
              </w:rPr>
              <w:t>Faire des prédictions en utilisant les indices fournis par le titre et les illustrations de la première de couverture.</w:t>
            </w:r>
          </w:p>
          <w:p w:rsidR="008122A7" w:rsidRPr="00FA2B96" w:rsidRDefault="00D91A39" w:rsidP="009F70C6">
            <w:pPr>
              <w:pStyle w:val="Paragraphedeliste"/>
              <w:numPr>
                <w:ilvl w:val="0"/>
                <w:numId w:val="16"/>
              </w:numPr>
              <w:rPr>
                <w:rFonts w:ascii="Arial" w:hAnsi="Arial" w:cs="Arial"/>
                <w:sz w:val="22"/>
                <w:szCs w:val="22"/>
              </w:rPr>
            </w:pPr>
            <w:r w:rsidRPr="00FA2B96">
              <w:rPr>
                <w:rFonts w:ascii="Arial" w:hAnsi="Arial" w:cs="Arial"/>
                <w:b/>
                <w:sz w:val="22"/>
                <w:szCs w:val="22"/>
              </w:rPr>
              <w:t xml:space="preserve">Je me demande </w:t>
            </w:r>
            <w:r w:rsidRPr="00FA2B96">
              <w:rPr>
                <w:rFonts w:ascii="Arial" w:hAnsi="Arial" w:cs="Arial"/>
                <w:sz w:val="22"/>
                <w:szCs w:val="22"/>
              </w:rPr>
              <w:t xml:space="preserve">ce qui va se passer dans ce livre. </w:t>
            </w:r>
            <w:r w:rsidRPr="00FA2B96">
              <w:rPr>
                <w:rFonts w:ascii="Arial" w:hAnsi="Arial" w:cs="Arial"/>
                <w:b/>
                <w:sz w:val="22"/>
                <w:szCs w:val="22"/>
              </w:rPr>
              <w:t xml:space="preserve">Je </w:t>
            </w:r>
            <w:r w:rsidR="008122A7" w:rsidRPr="00FA2B96">
              <w:rPr>
                <w:rFonts w:ascii="Arial" w:hAnsi="Arial" w:cs="Arial"/>
                <w:b/>
                <w:sz w:val="22"/>
                <w:szCs w:val="22"/>
              </w:rPr>
              <w:t>pense que</w:t>
            </w:r>
            <w:r w:rsidR="008122A7" w:rsidRPr="00FA2B96">
              <w:rPr>
                <w:rFonts w:ascii="Arial" w:hAnsi="Arial" w:cs="Arial"/>
                <w:sz w:val="22"/>
                <w:szCs w:val="22"/>
              </w:rPr>
              <w:t xml:space="preserve"> l’écureuil veut voir à quoi ressemble l’hiver</w:t>
            </w:r>
            <w:r w:rsidR="00C172E9">
              <w:rPr>
                <w:rFonts w:ascii="Arial" w:hAnsi="Arial" w:cs="Arial"/>
                <w:sz w:val="22"/>
                <w:szCs w:val="22"/>
              </w:rPr>
              <w:t xml:space="preserve">, </w:t>
            </w:r>
            <w:r w:rsidR="008122A7" w:rsidRPr="00FA2B96">
              <w:rPr>
                <w:rFonts w:ascii="Arial" w:hAnsi="Arial" w:cs="Arial"/>
                <w:b/>
                <w:sz w:val="22"/>
                <w:szCs w:val="22"/>
              </w:rPr>
              <w:t xml:space="preserve">car </w:t>
            </w:r>
            <w:r w:rsidR="00C172E9" w:rsidRPr="00C172E9">
              <w:rPr>
                <w:rFonts w:ascii="Arial" w:hAnsi="Arial" w:cs="Arial"/>
                <w:sz w:val="22"/>
                <w:szCs w:val="22"/>
              </w:rPr>
              <w:t>comme</w:t>
            </w:r>
            <w:r w:rsidR="00C172E9">
              <w:rPr>
                <w:rFonts w:ascii="Arial" w:hAnsi="Arial" w:cs="Arial"/>
                <w:b/>
                <w:sz w:val="22"/>
                <w:szCs w:val="22"/>
              </w:rPr>
              <w:t xml:space="preserve"> </w:t>
            </w:r>
            <w:r w:rsidR="008122A7" w:rsidRPr="00FA2B96">
              <w:rPr>
                <w:rFonts w:ascii="Arial" w:hAnsi="Arial" w:cs="Arial"/>
                <w:sz w:val="22"/>
                <w:szCs w:val="22"/>
              </w:rPr>
              <w:t xml:space="preserve">c’est un </w:t>
            </w:r>
            <w:r w:rsidRPr="00FA2B96">
              <w:rPr>
                <w:rFonts w:ascii="Arial" w:hAnsi="Arial" w:cs="Arial"/>
                <w:sz w:val="22"/>
                <w:szCs w:val="22"/>
              </w:rPr>
              <w:t xml:space="preserve">animal qui hiberne, </w:t>
            </w:r>
            <w:r w:rsidR="008122A7" w:rsidRPr="00FA2B96">
              <w:rPr>
                <w:rFonts w:ascii="Arial" w:hAnsi="Arial" w:cs="Arial"/>
                <w:sz w:val="22"/>
                <w:szCs w:val="22"/>
              </w:rPr>
              <w:t xml:space="preserve">il ne l’a donc jamais vu. </w:t>
            </w:r>
          </w:p>
          <w:p w:rsidR="008122A7" w:rsidRDefault="00D91A39" w:rsidP="009F70C6">
            <w:pPr>
              <w:pStyle w:val="Paragraphedeliste"/>
              <w:numPr>
                <w:ilvl w:val="0"/>
                <w:numId w:val="16"/>
              </w:numPr>
              <w:rPr>
                <w:rFonts w:ascii="Arial" w:hAnsi="Arial" w:cs="Arial"/>
                <w:sz w:val="22"/>
                <w:szCs w:val="22"/>
              </w:rPr>
            </w:pPr>
            <w:r w:rsidRPr="00FA2B96">
              <w:rPr>
                <w:rFonts w:ascii="Arial" w:hAnsi="Arial" w:cs="Arial"/>
                <w:b/>
                <w:sz w:val="22"/>
                <w:szCs w:val="22"/>
              </w:rPr>
              <w:t xml:space="preserve">Je me demande </w:t>
            </w:r>
            <w:r w:rsidRPr="00FA2B96">
              <w:rPr>
                <w:rFonts w:ascii="Arial" w:hAnsi="Arial" w:cs="Arial"/>
                <w:sz w:val="22"/>
                <w:szCs w:val="22"/>
              </w:rPr>
              <w:t xml:space="preserve">pourquoi l’écureuil regarde en haut </w:t>
            </w:r>
            <w:r w:rsidR="00C172E9">
              <w:rPr>
                <w:rFonts w:ascii="Arial" w:hAnsi="Arial" w:cs="Arial"/>
                <w:sz w:val="22"/>
                <w:szCs w:val="22"/>
              </w:rPr>
              <w:t>et tend sa petite patte</w:t>
            </w:r>
            <w:r w:rsidR="00D0388C">
              <w:rPr>
                <w:rFonts w:ascii="Arial" w:hAnsi="Arial" w:cs="Arial"/>
                <w:sz w:val="22"/>
                <w:szCs w:val="22"/>
              </w:rPr>
              <w:t>.</w:t>
            </w:r>
            <w:r w:rsidRPr="00FA2B96">
              <w:rPr>
                <w:rFonts w:ascii="Arial" w:hAnsi="Arial" w:cs="Arial"/>
                <w:b/>
                <w:sz w:val="22"/>
                <w:szCs w:val="22"/>
              </w:rPr>
              <w:t xml:space="preserve"> </w:t>
            </w:r>
            <w:r w:rsidR="008122A7" w:rsidRPr="00FA2B96">
              <w:rPr>
                <w:rFonts w:ascii="Arial" w:hAnsi="Arial" w:cs="Arial"/>
                <w:b/>
                <w:sz w:val="22"/>
                <w:szCs w:val="22"/>
              </w:rPr>
              <w:t>Je pense qu</w:t>
            </w:r>
            <w:r w:rsidR="008122A7" w:rsidRPr="00FA2B96">
              <w:rPr>
                <w:rFonts w:ascii="Arial" w:hAnsi="Arial" w:cs="Arial"/>
                <w:sz w:val="22"/>
                <w:szCs w:val="22"/>
              </w:rPr>
              <w:t xml:space="preserve">’il attend que les premiers flocons tombent </w:t>
            </w:r>
            <w:r w:rsidR="008122A7" w:rsidRPr="00FA2B96">
              <w:rPr>
                <w:rFonts w:ascii="Arial" w:hAnsi="Arial" w:cs="Arial"/>
                <w:b/>
                <w:sz w:val="22"/>
                <w:szCs w:val="22"/>
              </w:rPr>
              <w:t>parce qu</w:t>
            </w:r>
            <w:r w:rsidRPr="00FA2B96">
              <w:rPr>
                <w:rFonts w:ascii="Arial" w:hAnsi="Arial" w:cs="Arial"/>
                <w:b/>
                <w:sz w:val="22"/>
                <w:szCs w:val="22"/>
              </w:rPr>
              <w:t xml:space="preserve">e </w:t>
            </w:r>
            <w:r w:rsidRPr="00FA2B96">
              <w:rPr>
                <w:rFonts w:ascii="Arial" w:hAnsi="Arial" w:cs="Arial"/>
                <w:sz w:val="22"/>
                <w:szCs w:val="22"/>
              </w:rPr>
              <w:t>le titre du livre c’est l’écureuil et la première neige.</w:t>
            </w:r>
          </w:p>
          <w:p w:rsidR="00C172E9" w:rsidRPr="00FA2B96" w:rsidRDefault="00C172E9" w:rsidP="00C172E9">
            <w:pPr>
              <w:pStyle w:val="Paragraphedeliste"/>
              <w:rPr>
                <w:rFonts w:ascii="Arial" w:hAnsi="Arial" w:cs="Arial"/>
                <w:sz w:val="22"/>
                <w:szCs w:val="22"/>
              </w:rPr>
            </w:pPr>
          </w:p>
          <w:p w:rsidR="008122A7" w:rsidRPr="00FA2B96" w:rsidRDefault="008122A7" w:rsidP="009F70C6">
            <w:pPr>
              <w:rPr>
                <w:rFonts w:ascii="Arial" w:hAnsi="Arial" w:cs="Arial"/>
                <w:sz w:val="22"/>
                <w:szCs w:val="22"/>
              </w:rPr>
            </w:pPr>
            <w:r w:rsidRPr="00FA2B96">
              <w:rPr>
                <w:rFonts w:ascii="Arial" w:hAnsi="Arial" w:cs="Arial"/>
                <w:sz w:val="22"/>
                <w:szCs w:val="22"/>
              </w:rPr>
              <w:t>Vous pouvez également émettre des hypothèses erronées. L’important est de les ré</w:t>
            </w:r>
            <w:r w:rsidR="00C172E9">
              <w:rPr>
                <w:rFonts w:ascii="Arial" w:hAnsi="Arial" w:cs="Arial"/>
                <w:sz w:val="22"/>
                <w:szCs w:val="22"/>
              </w:rPr>
              <w:t>ajuster au fur et à mesure de votre</w:t>
            </w:r>
            <w:r w:rsidRPr="00FA2B96">
              <w:rPr>
                <w:rFonts w:ascii="Arial" w:hAnsi="Arial" w:cs="Arial"/>
                <w:sz w:val="22"/>
                <w:szCs w:val="22"/>
              </w:rPr>
              <w:t xml:space="preserve"> lecture.</w:t>
            </w:r>
          </w:p>
          <w:p w:rsidR="008122A7" w:rsidRPr="00FA2B96" w:rsidRDefault="008122A7" w:rsidP="009F70C6">
            <w:pPr>
              <w:rPr>
                <w:rFonts w:ascii="Arial" w:hAnsi="Arial" w:cs="Arial"/>
                <w:sz w:val="22"/>
                <w:szCs w:val="22"/>
              </w:rPr>
            </w:pPr>
          </w:p>
          <w:p w:rsidR="008122A7" w:rsidRPr="00FA2B96" w:rsidRDefault="008122A7" w:rsidP="009F70C6">
            <w:pPr>
              <w:rPr>
                <w:rFonts w:ascii="Arial" w:hAnsi="Arial" w:cs="Arial"/>
                <w:sz w:val="22"/>
                <w:szCs w:val="22"/>
              </w:rPr>
            </w:pPr>
            <w:r w:rsidRPr="00FA2B96">
              <w:rPr>
                <w:rFonts w:ascii="Arial" w:hAnsi="Arial" w:cs="Arial"/>
                <w:sz w:val="22"/>
                <w:szCs w:val="22"/>
              </w:rPr>
              <w:t>Montrer et lire la quatrième de couverture</w:t>
            </w:r>
            <w:r w:rsidR="00BE391E">
              <w:rPr>
                <w:rFonts w:ascii="Arial" w:hAnsi="Arial" w:cs="Arial"/>
                <w:sz w:val="22"/>
                <w:szCs w:val="22"/>
              </w:rPr>
              <w:t> </w:t>
            </w:r>
            <w:r w:rsidRPr="00FA2B96">
              <w:rPr>
                <w:rFonts w:ascii="Arial" w:hAnsi="Arial" w:cs="Arial"/>
                <w:sz w:val="22"/>
                <w:szCs w:val="22"/>
              </w:rPr>
              <w:t>: «</w:t>
            </w:r>
            <w:r w:rsidR="00BE391E">
              <w:rPr>
                <w:rFonts w:ascii="Arial" w:hAnsi="Arial" w:cs="Arial"/>
                <w:sz w:val="22"/>
                <w:szCs w:val="22"/>
              </w:rPr>
              <w:t> </w:t>
            </w:r>
            <w:r w:rsidRPr="00FA2B96">
              <w:rPr>
                <w:rFonts w:ascii="Arial" w:hAnsi="Arial" w:cs="Arial"/>
                <w:sz w:val="22"/>
                <w:szCs w:val="22"/>
              </w:rPr>
              <w:t>L</w:t>
            </w:r>
            <w:r w:rsidR="00BE391E">
              <w:rPr>
                <w:rFonts w:ascii="Arial" w:hAnsi="Arial" w:cs="Arial"/>
                <w:sz w:val="22"/>
                <w:szCs w:val="22"/>
              </w:rPr>
              <w:t>’</w:t>
            </w:r>
            <w:r w:rsidRPr="00FA2B96">
              <w:rPr>
                <w:rFonts w:ascii="Arial" w:hAnsi="Arial" w:cs="Arial"/>
                <w:sz w:val="22"/>
                <w:szCs w:val="22"/>
              </w:rPr>
              <w:t>écureuil est, cette année, bien décidé à ne pas s</w:t>
            </w:r>
            <w:r w:rsidR="00BE391E">
              <w:rPr>
                <w:rFonts w:ascii="Arial" w:hAnsi="Arial" w:cs="Arial"/>
                <w:sz w:val="22"/>
                <w:szCs w:val="22"/>
              </w:rPr>
              <w:t>’</w:t>
            </w:r>
            <w:r w:rsidRPr="00FA2B96">
              <w:rPr>
                <w:rFonts w:ascii="Arial" w:hAnsi="Arial" w:cs="Arial"/>
                <w:sz w:val="22"/>
                <w:szCs w:val="22"/>
              </w:rPr>
              <w:t>endormir […] Mais les premiers flocons se font attendre…</w:t>
            </w:r>
            <w:r w:rsidR="00BE391E">
              <w:rPr>
                <w:rFonts w:ascii="Arial" w:hAnsi="Arial" w:cs="Arial"/>
                <w:sz w:val="22"/>
                <w:szCs w:val="22"/>
              </w:rPr>
              <w:t> </w:t>
            </w:r>
            <w:r w:rsidRPr="00FA2B96">
              <w:rPr>
                <w:rFonts w:ascii="Arial" w:hAnsi="Arial" w:cs="Arial"/>
                <w:sz w:val="22"/>
                <w:szCs w:val="22"/>
              </w:rPr>
              <w:t xml:space="preserve">» </w:t>
            </w:r>
          </w:p>
          <w:p w:rsidR="008122A7" w:rsidRPr="00FA2B96" w:rsidRDefault="008122A7" w:rsidP="009F70C6">
            <w:pPr>
              <w:pStyle w:val="Paragraphedeliste"/>
              <w:numPr>
                <w:ilvl w:val="0"/>
                <w:numId w:val="16"/>
              </w:numPr>
              <w:rPr>
                <w:rFonts w:ascii="Arial" w:hAnsi="Arial" w:cs="Arial"/>
                <w:sz w:val="22"/>
                <w:szCs w:val="22"/>
              </w:rPr>
            </w:pPr>
            <w:r w:rsidRPr="00FA2B96">
              <w:rPr>
                <w:rFonts w:ascii="Arial" w:hAnsi="Arial" w:cs="Arial"/>
                <w:sz w:val="22"/>
                <w:szCs w:val="22"/>
              </w:rPr>
              <w:t>Qu’est-ce qu’on vient d’apprendre de plus</w:t>
            </w:r>
            <w:r w:rsidR="00BE391E">
              <w:rPr>
                <w:rFonts w:ascii="Arial" w:hAnsi="Arial" w:cs="Arial"/>
                <w:sz w:val="22"/>
                <w:szCs w:val="22"/>
              </w:rPr>
              <w:t> ?</w:t>
            </w:r>
            <w:r w:rsidRPr="00FA2B96">
              <w:rPr>
                <w:rFonts w:ascii="Arial" w:hAnsi="Arial" w:cs="Arial"/>
                <w:sz w:val="22"/>
                <w:szCs w:val="22"/>
              </w:rPr>
              <w:t xml:space="preserve"> </w:t>
            </w:r>
          </w:p>
          <w:p w:rsidR="008122A7" w:rsidRPr="00FA2B96" w:rsidRDefault="008122A7" w:rsidP="009F70C6">
            <w:pPr>
              <w:pStyle w:val="Paragraphedeliste"/>
              <w:numPr>
                <w:ilvl w:val="0"/>
                <w:numId w:val="16"/>
              </w:numPr>
              <w:rPr>
                <w:rFonts w:ascii="Arial" w:hAnsi="Arial" w:cs="Arial"/>
                <w:sz w:val="22"/>
                <w:szCs w:val="22"/>
              </w:rPr>
            </w:pPr>
            <w:r w:rsidRPr="00FA2B96">
              <w:rPr>
                <w:rFonts w:ascii="Arial" w:hAnsi="Arial" w:cs="Arial"/>
                <w:sz w:val="22"/>
                <w:szCs w:val="22"/>
              </w:rPr>
              <w:t>À quoi se prépare l’écureuil, finalement</w:t>
            </w:r>
            <w:r w:rsidR="00BE391E">
              <w:rPr>
                <w:rFonts w:ascii="Arial" w:hAnsi="Arial" w:cs="Arial"/>
                <w:sz w:val="22"/>
                <w:szCs w:val="22"/>
              </w:rPr>
              <w:t> ?</w:t>
            </w:r>
            <w:r w:rsidRPr="00FA2B96">
              <w:rPr>
                <w:rFonts w:ascii="Arial" w:hAnsi="Arial" w:cs="Arial"/>
                <w:sz w:val="22"/>
                <w:szCs w:val="22"/>
              </w:rPr>
              <w:t xml:space="preserve"> </w:t>
            </w:r>
          </w:p>
          <w:p w:rsidR="008122A7" w:rsidRPr="00FA2B96" w:rsidRDefault="008122A7" w:rsidP="009F70C6">
            <w:pPr>
              <w:rPr>
                <w:rFonts w:ascii="Arial" w:hAnsi="Arial" w:cs="Arial"/>
                <w:sz w:val="22"/>
                <w:szCs w:val="22"/>
              </w:rPr>
            </w:pPr>
          </w:p>
          <w:p w:rsidR="008122A7" w:rsidRPr="00FA2B96" w:rsidRDefault="008122A7" w:rsidP="000E48C5">
            <w:pPr>
              <w:rPr>
                <w:rFonts w:ascii="Arial" w:hAnsi="Arial" w:cs="Arial"/>
                <w:sz w:val="22"/>
                <w:szCs w:val="22"/>
              </w:rPr>
            </w:pPr>
            <w:r w:rsidRPr="00FA2B96">
              <w:rPr>
                <w:rFonts w:ascii="Arial" w:hAnsi="Arial" w:cs="Arial"/>
                <w:sz w:val="22"/>
                <w:szCs w:val="22"/>
              </w:rPr>
              <w:t xml:space="preserve">L’intention </w:t>
            </w:r>
            <w:r w:rsidR="00C172E9">
              <w:rPr>
                <w:rFonts w:ascii="Arial" w:hAnsi="Arial" w:cs="Arial"/>
                <w:sz w:val="22"/>
                <w:szCs w:val="22"/>
              </w:rPr>
              <w:t>de lecture</w:t>
            </w:r>
            <w:r w:rsidR="00BE391E">
              <w:rPr>
                <w:rFonts w:ascii="Arial" w:hAnsi="Arial" w:cs="Arial"/>
                <w:sz w:val="22"/>
                <w:szCs w:val="22"/>
              </w:rPr>
              <w:t> :</w:t>
            </w:r>
            <w:r w:rsidRPr="00FA2B96">
              <w:rPr>
                <w:rFonts w:ascii="Arial" w:hAnsi="Arial" w:cs="Arial"/>
                <w:sz w:val="22"/>
                <w:szCs w:val="22"/>
              </w:rPr>
              <w:t xml:space="preserve"> </w:t>
            </w:r>
            <w:r w:rsidR="000E48C5" w:rsidRPr="00FA2B96">
              <w:rPr>
                <w:rFonts w:ascii="Arial" w:hAnsi="Arial" w:cs="Arial"/>
                <w:sz w:val="22"/>
                <w:szCs w:val="22"/>
              </w:rPr>
              <w:t>Je vais lire ce livre pour d</w:t>
            </w:r>
            <w:r w:rsidRPr="00FA2B96">
              <w:rPr>
                <w:rFonts w:ascii="Arial" w:hAnsi="Arial" w:cs="Arial"/>
                <w:sz w:val="22"/>
                <w:szCs w:val="22"/>
              </w:rPr>
              <w:t>écou</w:t>
            </w:r>
            <w:r w:rsidR="00C172E9">
              <w:rPr>
                <w:rFonts w:ascii="Arial" w:hAnsi="Arial" w:cs="Arial"/>
                <w:sz w:val="22"/>
                <w:szCs w:val="22"/>
              </w:rPr>
              <w:t xml:space="preserve">vrir si l’écureuil pourra </w:t>
            </w:r>
            <w:r w:rsidRPr="00FA2B96">
              <w:rPr>
                <w:rFonts w:ascii="Arial" w:hAnsi="Arial" w:cs="Arial"/>
                <w:sz w:val="22"/>
                <w:szCs w:val="22"/>
              </w:rPr>
              <w:t>voir la première neige et expliquer combien l’hiver peut être beau</w:t>
            </w:r>
            <w:r w:rsidR="00C172E9">
              <w:rPr>
                <w:rFonts w:ascii="Arial" w:hAnsi="Arial" w:cs="Arial"/>
                <w:sz w:val="22"/>
                <w:szCs w:val="22"/>
              </w:rPr>
              <w:t>.</w:t>
            </w:r>
          </w:p>
        </w:tc>
      </w:tr>
      <w:tr w:rsidR="008122A7" w:rsidRPr="00FA2B96" w:rsidTr="00F64D1D">
        <w:tblPrEx>
          <w:shd w:val="clear" w:color="auto" w:fill="auto"/>
        </w:tblPrEx>
        <w:trPr>
          <w:trHeight w:val="279"/>
        </w:trPr>
        <w:tc>
          <w:tcPr>
            <w:tcW w:w="555"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Pages de garde</w:t>
            </w:r>
          </w:p>
        </w:tc>
        <w:tc>
          <w:tcPr>
            <w:tcW w:w="632" w:type="pct"/>
            <w:tcBorders>
              <w:top w:val="single" w:sz="2" w:space="0" w:color="000000"/>
              <w:left w:val="single" w:sz="2" w:space="0" w:color="000000"/>
              <w:bottom w:val="single" w:sz="2" w:space="0" w:color="000000"/>
              <w:right w:val="single" w:sz="4" w:space="0" w:color="000000"/>
            </w:tcBorders>
            <w:shd w:val="clear" w:color="auto" w:fill="E2E4E3"/>
            <w:vAlign w:val="center"/>
          </w:tcPr>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Inférence</w:t>
            </w:r>
          </w:p>
          <w:p w:rsidR="008122A7" w:rsidRPr="00FA2B96" w:rsidRDefault="008122A7" w:rsidP="009F70C6">
            <w:pPr>
              <w:pStyle w:val="Styledetableau1"/>
              <w:jc w:val="center"/>
              <w:rPr>
                <w:rFonts w:ascii="Arial" w:hAnsi="Arial" w:cs="Arial"/>
                <w:sz w:val="22"/>
                <w:szCs w:val="22"/>
              </w:rPr>
            </w:pPr>
            <w:r w:rsidRPr="00FA2B96">
              <w:rPr>
                <w:rFonts w:ascii="Arial" w:hAnsi="Arial" w:cs="Arial"/>
                <w:sz w:val="22"/>
                <w:szCs w:val="22"/>
              </w:rPr>
              <w:t>(temps)</w:t>
            </w:r>
          </w:p>
        </w:tc>
        <w:tc>
          <w:tcPr>
            <w:tcW w:w="3813" w:type="pct"/>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8122A7" w:rsidRPr="00FA2B96" w:rsidRDefault="008122A7" w:rsidP="00C172E9">
            <w:pPr>
              <w:rPr>
                <w:rFonts w:ascii="Arial" w:hAnsi="Arial" w:cs="Arial"/>
                <w:sz w:val="22"/>
                <w:szCs w:val="22"/>
              </w:rPr>
            </w:pPr>
            <w:r w:rsidRPr="00FA2B96">
              <w:rPr>
                <w:rFonts w:ascii="Arial" w:hAnsi="Arial" w:cs="Arial"/>
                <w:b/>
                <w:sz w:val="22"/>
                <w:szCs w:val="22"/>
              </w:rPr>
              <w:t xml:space="preserve">Je me demande </w:t>
            </w:r>
            <w:r w:rsidRPr="00FA2B96">
              <w:rPr>
                <w:rFonts w:ascii="Arial" w:hAnsi="Arial" w:cs="Arial"/>
                <w:sz w:val="22"/>
                <w:szCs w:val="22"/>
              </w:rPr>
              <w:t>à quelle saison se déroule l’histoire.</w:t>
            </w:r>
            <w:r w:rsidRPr="00FA2B96">
              <w:rPr>
                <w:rFonts w:ascii="Arial" w:hAnsi="Arial" w:cs="Arial"/>
                <w:b/>
                <w:sz w:val="22"/>
                <w:szCs w:val="22"/>
              </w:rPr>
              <w:t xml:space="preserve"> Je pense que</w:t>
            </w:r>
            <w:r w:rsidRPr="00FA2B96">
              <w:rPr>
                <w:rFonts w:ascii="Arial" w:hAnsi="Arial" w:cs="Arial"/>
                <w:sz w:val="22"/>
                <w:szCs w:val="22"/>
              </w:rPr>
              <w:t xml:space="preserve"> l’histoire se déroule à la fin de l’automne </w:t>
            </w:r>
            <w:r w:rsidRPr="00FA2B96">
              <w:rPr>
                <w:rFonts w:ascii="Arial" w:hAnsi="Arial" w:cs="Arial"/>
                <w:b/>
                <w:sz w:val="22"/>
                <w:szCs w:val="22"/>
              </w:rPr>
              <w:t>parce que</w:t>
            </w:r>
            <w:r w:rsidRPr="00FA2B96">
              <w:rPr>
                <w:rFonts w:ascii="Arial" w:hAnsi="Arial" w:cs="Arial"/>
                <w:sz w:val="22"/>
                <w:szCs w:val="22"/>
              </w:rPr>
              <w:t xml:space="preserve"> </w:t>
            </w:r>
            <w:r w:rsidR="00C172E9">
              <w:rPr>
                <w:rFonts w:ascii="Arial" w:hAnsi="Arial" w:cs="Arial"/>
                <w:sz w:val="22"/>
                <w:szCs w:val="22"/>
              </w:rPr>
              <w:t>les arbres n’ont plus de feuilles, mais il n’y a pas encore de neige et je vois des outardes</w:t>
            </w:r>
            <w:r w:rsidRPr="00FA2B96">
              <w:rPr>
                <w:rFonts w:ascii="Arial" w:hAnsi="Arial" w:cs="Arial"/>
                <w:sz w:val="22"/>
                <w:szCs w:val="22"/>
              </w:rPr>
              <w:t xml:space="preserve"> </w:t>
            </w:r>
            <w:r w:rsidR="00C172E9">
              <w:rPr>
                <w:rFonts w:ascii="Arial" w:hAnsi="Arial" w:cs="Arial"/>
                <w:sz w:val="22"/>
                <w:szCs w:val="22"/>
              </w:rPr>
              <w:t>qui semblent s’envoler probablement vers le sud.</w:t>
            </w:r>
          </w:p>
        </w:tc>
      </w:tr>
      <w:tr w:rsidR="00F64D1D" w:rsidRPr="00FA2B96" w:rsidTr="00F64D1D">
        <w:tblPrEx>
          <w:shd w:val="clear" w:color="auto" w:fill="auto"/>
        </w:tblPrEx>
        <w:trPr>
          <w:trHeight w:val="279"/>
        </w:trPr>
        <w:tc>
          <w:tcPr>
            <w:tcW w:w="555" w:type="pct"/>
            <w:tcBorders>
              <w:top w:val="single" w:sz="2" w:space="0" w:color="000000"/>
              <w:left w:val="single" w:sz="2" w:space="0" w:color="000000"/>
              <w:bottom w:val="single" w:sz="2" w:space="0" w:color="000000"/>
              <w:right w:val="single" w:sz="2" w:space="0" w:color="000000"/>
            </w:tcBorders>
            <w:shd w:val="clear" w:color="auto" w:fill="E2E4E3"/>
            <w:tcMar>
              <w:top w:w="80" w:type="dxa"/>
              <w:left w:w="80" w:type="dxa"/>
              <w:bottom w:w="80" w:type="dxa"/>
              <w:right w:w="80" w:type="dxa"/>
            </w:tcMar>
            <w:vAlign w:val="center"/>
          </w:tcPr>
          <w:p w:rsidR="00F64D1D" w:rsidRPr="00FA2B96" w:rsidRDefault="00F64D1D" w:rsidP="00F64D1D">
            <w:pPr>
              <w:pStyle w:val="Styledetableau1"/>
              <w:jc w:val="center"/>
              <w:rPr>
                <w:rFonts w:ascii="Arial" w:hAnsi="Arial" w:cs="Arial"/>
                <w:sz w:val="22"/>
                <w:szCs w:val="22"/>
              </w:rPr>
            </w:pPr>
            <w:r>
              <w:rPr>
                <w:rFonts w:ascii="Arial" w:hAnsi="Arial" w:cs="Arial"/>
                <w:sz w:val="22"/>
                <w:szCs w:val="22"/>
              </w:rPr>
              <w:t>p.</w:t>
            </w:r>
            <w:r w:rsidR="00BE391E">
              <w:rPr>
                <w:rFonts w:ascii="Arial" w:hAnsi="Arial" w:cs="Arial"/>
                <w:sz w:val="22"/>
                <w:szCs w:val="22"/>
              </w:rPr>
              <w:t> </w:t>
            </w:r>
            <w:r>
              <w:rPr>
                <w:rFonts w:ascii="Arial" w:hAnsi="Arial" w:cs="Arial"/>
                <w:sz w:val="22"/>
                <w:szCs w:val="22"/>
              </w:rPr>
              <w:t>5-6</w:t>
            </w:r>
          </w:p>
        </w:tc>
        <w:tc>
          <w:tcPr>
            <w:tcW w:w="632"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F64D1D" w:rsidRPr="00C172E9" w:rsidRDefault="00F64D1D" w:rsidP="00F64D1D">
            <w:pPr>
              <w:pStyle w:val="Styledetableau1"/>
              <w:jc w:val="center"/>
              <w:rPr>
                <w:rFonts w:ascii="Arial" w:hAnsi="Arial" w:cs="Arial"/>
                <w:sz w:val="22"/>
                <w:szCs w:val="22"/>
              </w:rPr>
            </w:pPr>
            <w:r w:rsidRPr="00C172E9">
              <w:rPr>
                <w:rFonts w:ascii="Arial" w:hAnsi="Arial" w:cs="Arial"/>
                <w:sz w:val="22"/>
                <w:szCs w:val="22"/>
              </w:rPr>
              <w:t>Inférence</w:t>
            </w:r>
          </w:p>
          <w:p w:rsidR="00F64D1D" w:rsidRPr="00FA2B96" w:rsidRDefault="00F64D1D" w:rsidP="00F64D1D">
            <w:pPr>
              <w:jc w:val="center"/>
              <w:rPr>
                <w:b/>
                <w:szCs w:val="22"/>
              </w:rPr>
            </w:pPr>
            <w:r w:rsidRPr="00C172E9">
              <w:rPr>
                <w:rFonts w:ascii="Arial" w:hAnsi="Arial" w:cs="Arial"/>
                <w:b/>
                <w:sz w:val="22"/>
                <w:szCs w:val="22"/>
              </w:rPr>
              <w:t>(Anaphore)</w:t>
            </w:r>
          </w:p>
        </w:tc>
        <w:tc>
          <w:tcPr>
            <w:tcW w:w="3813" w:type="pct"/>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F64D1D" w:rsidRPr="00C172E9" w:rsidRDefault="00F64D1D" w:rsidP="00F64D1D">
            <w:pPr>
              <w:rPr>
                <w:rFonts w:ascii="Arial" w:hAnsi="Arial" w:cs="Arial"/>
                <w:sz w:val="22"/>
                <w:szCs w:val="22"/>
              </w:rPr>
            </w:pPr>
            <w:r>
              <w:rPr>
                <w:rFonts w:ascii="Arial" w:hAnsi="Arial" w:cs="Arial"/>
                <w:sz w:val="22"/>
                <w:szCs w:val="22"/>
              </w:rPr>
              <w:t>Dans la phrase «</w:t>
            </w:r>
            <w:r w:rsidR="00BE391E">
              <w:rPr>
                <w:rFonts w:ascii="Arial" w:hAnsi="Arial" w:cs="Arial"/>
                <w:sz w:val="22"/>
                <w:szCs w:val="22"/>
              </w:rPr>
              <w:t> </w:t>
            </w:r>
            <w:r>
              <w:rPr>
                <w:rFonts w:ascii="Arial" w:hAnsi="Arial" w:cs="Arial"/>
                <w:sz w:val="22"/>
                <w:szCs w:val="22"/>
              </w:rPr>
              <w:t>… il va rester éveillé…</w:t>
            </w:r>
            <w:r w:rsidR="00BE391E">
              <w:rPr>
                <w:rFonts w:ascii="Arial" w:hAnsi="Arial" w:cs="Arial"/>
                <w:sz w:val="22"/>
                <w:szCs w:val="22"/>
              </w:rPr>
              <w:t> </w:t>
            </w:r>
            <w:r>
              <w:rPr>
                <w:rFonts w:ascii="Arial" w:hAnsi="Arial" w:cs="Arial"/>
                <w:sz w:val="22"/>
                <w:szCs w:val="22"/>
              </w:rPr>
              <w:t xml:space="preserve">», </w:t>
            </w:r>
            <w:r w:rsidRPr="00C172E9">
              <w:rPr>
                <w:rFonts w:ascii="Arial" w:hAnsi="Arial" w:cs="Arial"/>
                <w:b/>
                <w:sz w:val="22"/>
                <w:szCs w:val="22"/>
              </w:rPr>
              <w:t>je me demande</w:t>
            </w:r>
            <w:r>
              <w:rPr>
                <w:rFonts w:ascii="Arial" w:hAnsi="Arial" w:cs="Arial"/>
                <w:sz w:val="22"/>
                <w:szCs w:val="22"/>
              </w:rPr>
              <w:t xml:space="preserve"> de qui on parle. Le pronom </w:t>
            </w:r>
            <w:r w:rsidRPr="00C172E9">
              <w:rPr>
                <w:rFonts w:ascii="Arial" w:hAnsi="Arial" w:cs="Arial"/>
                <w:i/>
                <w:sz w:val="22"/>
                <w:szCs w:val="22"/>
              </w:rPr>
              <w:t>il</w:t>
            </w:r>
            <w:r>
              <w:rPr>
                <w:rFonts w:ascii="Arial" w:hAnsi="Arial" w:cs="Arial"/>
                <w:sz w:val="22"/>
                <w:szCs w:val="22"/>
              </w:rPr>
              <w:t xml:space="preserve"> remplace quel personnage</w:t>
            </w:r>
            <w:r w:rsidR="00D0388C">
              <w:rPr>
                <w:rFonts w:ascii="Arial" w:hAnsi="Arial" w:cs="Arial"/>
                <w:sz w:val="22"/>
                <w:szCs w:val="22"/>
              </w:rPr>
              <w:t> ?</w:t>
            </w:r>
            <w:r>
              <w:rPr>
                <w:rFonts w:ascii="Arial" w:hAnsi="Arial" w:cs="Arial"/>
                <w:sz w:val="22"/>
                <w:szCs w:val="22"/>
              </w:rPr>
              <w:t xml:space="preserve"> </w:t>
            </w:r>
            <w:r w:rsidRPr="00C172E9">
              <w:rPr>
                <w:rFonts w:ascii="Arial" w:hAnsi="Arial" w:cs="Arial"/>
                <w:b/>
                <w:sz w:val="22"/>
                <w:szCs w:val="22"/>
              </w:rPr>
              <w:t>Je pense que</w:t>
            </w:r>
            <w:r>
              <w:rPr>
                <w:rFonts w:ascii="Arial" w:hAnsi="Arial" w:cs="Arial"/>
                <w:sz w:val="22"/>
                <w:szCs w:val="22"/>
              </w:rPr>
              <w:t xml:space="preserve"> le pronom</w:t>
            </w:r>
            <w:r w:rsidRPr="00C172E9">
              <w:rPr>
                <w:rFonts w:ascii="Arial" w:hAnsi="Arial" w:cs="Arial"/>
                <w:i/>
                <w:sz w:val="22"/>
                <w:szCs w:val="22"/>
              </w:rPr>
              <w:t xml:space="preserve"> il </w:t>
            </w:r>
            <w:r>
              <w:rPr>
                <w:rFonts w:ascii="Arial" w:hAnsi="Arial" w:cs="Arial"/>
                <w:sz w:val="22"/>
                <w:szCs w:val="22"/>
              </w:rPr>
              <w:t xml:space="preserve">remplace </w:t>
            </w:r>
            <w:r w:rsidRPr="00C172E9">
              <w:rPr>
                <w:rFonts w:ascii="Arial" w:hAnsi="Arial" w:cs="Arial"/>
                <w:i/>
                <w:sz w:val="22"/>
                <w:szCs w:val="22"/>
              </w:rPr>
              <w:t>l’écureuil</w:t>
            </w:r>
            <w:r>
              <w:rPr>
                <w:rFonts w:ascii="Arial" w:hAnsi="Arial" w:cs="Arial"/>
                <w:sz w:val="22"/>
                <w:szCs w:val="22"/>
              </w:rPr>
              <w:t xml:space="preserve"> </w:t>
            </w:r>
            <w:r w:rsidRPr="00C172E9">
              <w:rPr>
                <w:rFonts w:ascii="Arial" w:hAnsi="Arial" w:cs="Arial"/>
                <w:b/>
                <w:sz w:val="22"/>
                <w:szCs w:val="22"/>
              </w:rPr>
              <w:t>parce que</w:t>
            </w:r>
            <w:r>
              <w:rPr>
                <w:rFonts w:ascii="Arial" w:hAnsi="Arial" w:cs="Arial"/>
                <w:sz w:val="22"/>
                <w:szCs w:val="22"/>
              </w:rPr>
              <w:t xml:space="preserve"> c’est l’écureuil qui veut rester éveillé. L’écureuil va rester éveillé jusqu’à ce que… </w:t>
            </w:r>
            <w:r w:rsidR="00D0388C">
              <w:rPr>
                <w:rFonts w:ascii="Arial" w:hAnsi="Arial" w:cs="Arial"/>
                <w:sz w:val="22"/>
                <w:szCs w:val="22"/>
              </w:rPr>
              <w:t>a</w:t>
            </w:r>
            <w:r>
              <w:rPr>
                <w:rFonts w:ascii="Arial" w:hAnsi="Arial" w:cs="Arial"/>
                <w:sz w:val="22"/>
                <w:szCs w:val="22"/>
              </w:rPr>
              <w:t>h oui, ça fonctionne.</w:t>
            </w:r>
          </w:p>
        </w:tc>
      </w:tr>
      <w:tr w:rsidR="00D7719D" w:rsidRPr="00FA2B96" w:rsidTr="002E019B">
        <w:tblPrEx>
          <w:shd w:val="clear" w:color="auto" w:fill="auto"/>
        </w:tblPrEx>
        <w:trPr>
          <w:trHeight w:val="279"/>
        </w:trPr>
        <w:tc>
          <w:tcPr>
            <w:tcW w:w="555" w:type="pct"/>
            <w:tcBorders>
              <w:top w:val="single" w:sz="2" w:space="0" w:color="000000"/>
              <w:left w:val="single" w:sz="2" w:space="0" w:color="000000"/>
              <w:bottom w:val="single" w:sz="2" w:space="0" w:color="000000"/>
              <w:right w:val="single" w:sz="2" w:space="0" w:color="000000"/>
            </w:tcBorders>
            <w:shd w:val="clear" w:color="auto" w:fill="E2E4E3"/>
            <w:tcMar>
              <w:top w:w="80" w:type="dxa"/>
              <w:left w:w="80" w:type="dxa"/>
              <w:bottom w:w="80" w:type="dxa"/>
              <w:right w:w="80" w:type="dxa"/>
            </w:tcMar>
            <w:vAlign w:val="center"/>
          </w:tcPr>
          <w:p w:rsidR="00D7719D" w:rsidRPr="00FA2B96" w:rsidRDefault="00D7719D" w:rsidP="00D7719D">
            <w:pPr>
              <w:pStyle w:val="Styledetableau1"/>
              <w:jc w:val="center"/>
              <w:rPr>
                <w:rFonts w:ascii="Arial" w:hAnsi="Arial" w:cs="Arial"/>
                <w:sz w:val="22"/>
                <w:szCs w:val="22"/>
              </w:rPr>
            </w:pPr>
            <w:r>
              <w:rPr>
                <w:rFonts w:ascii="Arial" w:hAnsi="Arial" w:cs="Arial"/>
                <w:sz w:val="22"/>
                <w:szCs w:val="22"/>
              </w:rPr>
              <w:t>p.</w:t>
            </w:r>
            <w:r w:rsidR="00BE391E">
              <w:rPr>
                <w:rFonts w:ascii="Arial" w:hAnsi="Arial" w:cs="Arial"/>
                <w:sz w:val="22"/>
                <w:szCs w:val="22"/>
              </w:rPr>
              <w:t> </w:t>
            </w:r>
            <w:r>
              <w:rPr>
                <w:rFonts w:ascii="Arial" w:hAnsi="Arial" w:cs="Arial"/>
                <w:sz w:val="22"/>
                <w:szCs w:val="22"/>
              </w:rPr>
              <w:t>9-10</w:t>
            </w:r>
          </w:p>
        </w:tc>
        <w:tc>
          <w:tcPr>
            <w:tcW w:w="632"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D7719D" w:rsidRPr="00FA2B96" w:rsidRDefault="00D7719D" w:rsidP="00D7719D">
            <w:pPr>
              <w:jc w:val="center"/>
              <w:rPr>
                <w:rFonts w:ascii="Arial" w:hAnsi="Arial" w:cs="Arial"/>
                <w:b/>
                <w:sz w:val="22"/>
                <w:szCs w:val="22"/>
              </w:rPr>
            </w:pPr>
            <w:r w:rsidRPr="00FA2B96">
              <w:rPr>
                <w:rFonts w:ascii="Arial" w:hAnsi="Arial" w:cs="Arial"/>
                <w:b/>
                <w:sz w:val="22"/>
                <w:szCs w:val="22"/>
              </w:rPr>
              <w:t>Inférence</w:t>
            </w:r>
          </w:p>
          <w:p w:rsidR="00D7719D" w:rsidRPr="00FA2B96" w:rsidRDefault="00D7719D" w:rsidP="00D7719D">
            <w:pPr>
              <w:jc w:val="center"/>
              <w:rPr>
                <w:rFonts w:ascii="Arial" w:hAnsi="Arial" w:cs="Arial"/>
                <w:b/>
                <w:sz w:val="22"/>
                <w:szCs w:val="22"/>
              </w:rPr>
            </w:pPr>
            <w:r w:rsidRPr="00FA2B96">
              <w:rPr>
                <w:rFonts w:ascii="Arial" w:hAnsi="Arial" w:cs="Arial"/>
                <w:b/>
                <w:sz w:val="22"/>
                <w:szCs w:val="22"/>
              </w:rPr>
              <w:t>(Action)</w:t>
            </w:r>
          </w:p>
        </w:tc>
        <w:tc>
          <w:tcPr>
            <w:tcW w:w="3813" w:type="pct"/>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7719D" w:rsidRPr="00FA2B96" w:rsidRDefault="00D7719D" w:rsidP="00D7719D">
            <w:pPr>
              <w:rPr>
                <w:rFonts w:ascii="Arial" w:hAnsi="Arial" w:cs="Arial"/>
                <w:i/>
                <w:sz w:val="22"/>
                <w:szCs w:val="22"/>
              </w:rPr>
            </w:pPr>
            <w:r w:rsidRPr="00FA2B96">
              <w:rPr>
                <w:rFonts w:ascii="Arial" w:hAnsi="Arial" w:cs="Arial"/>
                <w:i/>
                <w:sz w:val="22"/>
                <w:szCs w:val="22"/>
              </w:rPr>
              <w:t>Comme ça, ça ne va pas aller</w:t>
            </w:r>
            <w:r w:rsidR="00BE391E">
              <w:rPr>
                <w:rFonts w:ascii="Arial" w:hAnsi="Arial" w:cs="Arial"/>
                <w:i/>
                <w:sz w:val="22"/>
                <w:szCs w:val="22"/>
              </w:rPr>
              <w:t> !</w:t>
            </w:r>
            <w:r w:rsidRPr="00FA2B96">
              <w:rPr>
                <w:rFonts w:ascii="Arial" w:hAnsi="Arial" w:cs="Arial"/>
                <w:i/>
                <w:sz w:val="22"/>
                <w:szCs w:val="22"/>
              </w:rPr>
              <w:t xml:space="preserve"> Se dit l’écureuil. Si ça continue, je vais, une fois encore, dormir tout l’hiver.</w:t>
            </w:r>
          </w:p>
          <w:p w:rsidR="00D7719D" w:rsidRPr="00FA2B96" w:rsidRDefault="00D7719D" w:rsidP="00D7719D">
            <w:pPr>
              <w:rPr>
                <w:rFonts w:ascii="Arial" w:hAnsi="Arial" w:cs="Arial"/>
                <w:sz w:val="22"/>
                <w:szCs w:val="22"/>
              </w:rPr>
            </w:pPr>
            <w:r w:rsidRPr="00FA2B96">
              <w:rPr>
                <w:rFonts w:ascii="Arial" w:hAnsi="Arial" w:cs="Arial"/>
                <w:b/>
                <w:sz w:val="22"/>
                <w:szCs w:val="22"/>
              </w:rPr>
              <w:t xml:space="preserve">Je me demande </w:t>
            </w:r>
            <w:r w:rsidRPr="00FA2B96">
              <w:rPr>
                <w:rFonts w:ascii="Arial" w:hAnsi="Arial" w:cs="Arial"/>
                <w:sz w:val="22"/>
                <w:szCs w:val="22"/>
              </w:rPr>
              <w:t>ce que l’écureuil veut dire quand il dit «</w:t>
            </w:r>
            <w:r w:rsidR="00BE391E">
              <w:rPr>
                <w:rFonts w:ascii="Arial" w:hAnsi="Arial" w:cs="Arial"/>
                <w:sz w:val="22"/>
                <w:szCs w:val="22"/>
              </w:rPr>
              <w:t> </w:t>
            </w:r>
            <w:r w:rsidRPr="00FA2B96">
              <w:rPr>
                <w:rFonts w:ascii="Arial" w:hAnsi="Arial" w:cs="Arial"/>
                <w:sz w:val="22"/>
                <w:szCs w:val="22"/>
              </w:rPr>
              <w:t>Comme ça</w:t>
            </w:r>
            <w:r w:rsidR="00BE391E">
              <w:rPr>
                <w:rFonts w:ascii="Arial" w:hAnsi="Arial" w:cs="Arial"/>
                <w:sz w:val="22"/>
                <w:szCs w:val="22"/>
              </w:rPr>
              <w:t> </w:t>
            </w:r>
            <w:r w:rsidRPr="00FA2B96">
              <w:rPr>
                <w:rFonts w:ascii="Arial" w:hAnsi="Arial" w:cs="Arial"/>
                <w:sz w:val="22"/>
                <w:szCs w:val="22"/>
              </w:rPr>
              <w:t>».</w:t>
            </w:r>
            <w:r w:rsidRPr="00FA2B96">
              <w:rPr>
                <w:rFonts w:ascii="Arial" w:hAnsi="Arial" w:cs="Arial"/>
                <w:b/>
                <w:sz w:val="22"/>
                <w:szCs w:val="22"/>
              </w:rPr>
              <w:t xml:space="preserve"> Je pense qu’</w:t>
            </w:r>
            <w:r w:rsidRPr="00FA2B96">
              <w:rPr>
                <w:rFonts w:ascii="Arial" w:hAnsi="Arial" w:cs="Arial"/>
                <w:sz w:val="22"/>
                <w:szCs w:val="22"/>
              </w:rPr>
              <w:t xml:space="preserve">il veut nous dire qu’en restant assis sans bouger il est plus facile de s’endormir que lorsque l’on est actif </w:t>
            </w:r>
            <w:r w:rsidRPr="00FA2B96">
              <w:rPr>
                <w:rFonts w:ascii="Arial" w:hAnsi="Arial" w:cs="Arial"/>
                <w:b/>
                <w:sz w:val="22"/>
                <w:szCs w:val="22"/>
              </w:rPr>
              <w:t>parce que</w:t>
            </w:r>
            <w:r w:rsidRPr="00FA2B96">
              <w:rPr>
                <w:rFonts w:ascii="Arial" w:hAnsi="Arial" w:cs="Arial"/>
                <w:sz w:val="22"/>
                <w:szCs w:val="22"/>
              </w:rPr>
              <w:t xml:space="preserve"> dans l’image, l’écureuil est assis et inactif. </w:t>
            </w:r>
          </w:p>
        </w:tc>
      </w:tr>
      <w:tr w:rsidR="00D7719D" w:rsidRPr="00FA2B96" w:rsidTr="002E019B">
        <w:tblPrEx>
          <w:shd w:val="clear" w:color="auto" w:fill="auto"/>
        </w:tblPrEx>
        <w:trPr>
          <w:trHeight w:val="279"/>
        </w:trPr>
        <w:tc>
          <w:tcPr>
            <w:tcW w:w="555" w:type="pct"/>
            <w:tcBorders>
              <w:top w:val="single" w:sz="2" w:space="0" w:color="000000"/>
              <w:left w:val="single" w:sz="2" w:space="0" w:color="000000"/>
              <w:bottom w:val="single" w:sz="2" w:space="0" w:color="000000"/>
              <w:right w:val="single" w:sz="2" w:space="0" w:color="000000"/>
            </w:tcBorders>
            <w:shd w:val="clear" w:color="auto" w:fill="E2E4E3"/>
            <w:tcMar>
              <w:top w:w="80" w:type="dxa"/>
              <w:left w:w="80" w:type="dxa"/>
              <w:bottom w:w="80" w:type="dxa"/>
              <w:right w:w="80" w:type="dxa"/>
            </w:tcMar>
            <w:vAlign w:val="center"/>
          </w:tcPr>
          <w:p w:rsidR="00D7719D" w:rsidRPr="00FA2B96" w:rsidRDefault="00D7719D" w:rsidP="00D7719D">
            <w:pPr>
              <w:pStyle w:val="Styledetableau1"/>
              <w:jc w:val="center"/>
              <w:rPr>
                <w:rFonts w:ascii="Arial" w:hAnsi="Arial" w:cs="Arial"/>
                <w:sz w:val="22"/>
                <w:szCs w:val="22"/>
              </w:rPr>
            </w:pPr>
            <w:r w:rsidRPr="00FA2B96">
              <w:rPr>
                <w:rFonts w:ascii="Arial" w:hAnsi="Arial" w:cs="Arial"/>
                <w:sz w:val="22"/>
                <w:szCs w:val="22"/>
              </w:rPr>
              <w:t>p.</w:t>
            </w:r>
            <w:r w:rsidR="00BE391E">
              <w:rPr>
                <w:rFonts w:ascii="Arial" w:hAnsi="Arial" w:cs="Arial"/>
                <w:sz w:val="22"/>
                <w:szCs w:val="22"/>
              </w:rPr>
              <w:t> </w:t>
            </w:r>
            <w:r>
              <w:rPr>
                <w:rFonts w:ascii="Arial" w:hAnsi="Arial" w:cs="Arial"/>
                <w:sz w:val="22"/>
                <w:szCs w:val="22"/>
              </w:rPr>
              <w:t>18</w:t>
            </w:r>
          </w:p>
        </w:tc>
        <w:tc>
          <w:tcPr>
            <w:tcW w:w="632"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D7719D" w:rsidRPr="00FA2B96" w:rsidRDefault="00D7719D" w:rsidP="00D7719D">
            <w:pPr>
              <w:jc w:val="center"/>
              <w:rPr>
                <w:rFonts w:ascii="Arial" w:hAnsi="Arial" w:cs="Arial"/>
                <w:b/>
                <w:sz w:val="22"/>
                <w:szCs w:val="22"/>
              </w:rPr>
            </w:pPr>
            <w:r w:rsidRPr="00FA2B96">
              <w:rPr>
                <w:rFonts w:ascii="Arial" w:hAnsi="Arial" w:cs="Arial"/>
                <w:b/>
                <w:sz w:val="22"/>
                <w:szCs w:val="22"/>
              </w:rPr>
              <w:t>Vocabulaire littéraire</w:t>
            </w:r>
          </w:p>
        </w:tc>
        <w:tc>
          <w:tcPr>
            <w:tcW w:w="3813" w:type="pct"/>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7719D" w:rsidRPr="002E019B" w:rsidRDefault="00D7719D" w:rsidP="00D7719D">
            <w:pPr>
              <w:rPr>
                <w:rFonts w:ascii="Arial" w:hAnsi="Arial" w:cs="Arial"/>
                <w:sz w:val="22"/>
                <w:szCs w:val="22"/>
              </w:rPr>
            </w:pPr>
            <w:r w:rsidRPr="002E019B">
              <w:rPr>
                <w:rFonts w:ascii="Arial" w:hAnsi="Arial" w:cs="Arial"/>
                <w:i/>
                <w:sz w:val="22"/>
                <w:szCs w:val="22"/>
              </w:rPr>
              <w:t>Chanter à tue-tête</w:t>
            </w:r>
            <w:r>
              <w:rPr>
                <w:rFonts w:ascii="Arial" w:hAnsi="Arial" w:cs="Arial"/>
                <w:sz w:val="22"/>
                <w:szCs w:val="22"/>
              </w:rPr>
              <w:t xml:space="preserve"> : </w:t>
            </w:r>
            <w:r w:rsidR="00D0388C">
              <w:rPr>
                <w:rFonts w:ascii="Arial" w:hAnsi="Arial" w:cs="Arial"/>
                <w:sz w:val="22"/>
                <w:szCs w:val="22"/>
              </w:rPr>
              <w:t>ç</w:t>
            </w:r>
            <w:r>
              <w:rPr>
                <w:rFonts w:ascii="Arial" w:hAnsi="Arial" w:cs="Arial"/>
                <w:sz w:val="22"/>
                <w:szCs w:val="22"/>
              </w:rPr>
              <w:t xml:space="preserve">a veut dire chanter avec une voix forte, on peut dire aussi chanter à haute voix. C’est comme quand j’ai crié hier parce que le ballon était dans la rue et Antoine courait pour aller le cherche, j’ai crié à tue-tête. </w:t>
            </w:r>
          </w:p>
        </w:tc>
      </w:tr>
      <w:tr w:rsidR="00D7719D" w:rsidRPr="00FA2B96" w:rsidTr="00F64D1D">
        <w:tblPrEx>
          <w:shd w:val="clear" w:color="auto" w:fill="auto"/>
        </w:tblPrEx>
        <w:trPr>
          <w:trHeight w:val="279"/>
        </w:trPr>
        <w:tc>
          <w:tcPr>
            <w:tcW w:w="555" w:type="pct"/>
            <w:tcBorders>
              <w:top w:val="single" w:sz="2" w:space="0" w:color="000000"/>
              <w:left w:val="single" w:sz="2" w:space="0" w:color="000000"/>
              <w:bottom w:val="single" w:sz="2" w:space="0" w:color="000000"/>
              <w:right w:val="single" w:sz="2" w:space="0" w:color="000000"/>
            </w:tcBorders>
            <w:shd w:val="clear" w:color="auto" w:fill="E2E4E3"/>
            <w:tcMar>
              <w:top w:w="80" w:type="dxa"/>
              <w:left w:w="80" w:type="dxa"/>
              <w:bottom w:w="80" w:type="dxa"/>
              <w:right w:w="80" w:type="dxa"/>
            </w:tcMar>
            <w:vAlign w:val="center"/>
          </w:tcPr>
          <w:p w:rsidR="00D7719D" w:rsidRPr="00FA2B96" w:rsidRDefault="00D7719D" w:rsidP="00D7719D">
            <w:pPr>
              <w:pStyle w:val="Styledetableau1"/>
              <w:jc w:val="center"/>
              <w:rPr>
                <w:rFonts w:ascii="Arial" w:hAnsi="Arial" w:cs="Arial"/>
                <w:sz w:val="22"/>
                <w:szCs w:val="22"/>
              </w:rPr>
            </w:pPr>
            <w:r>
              <w:rPr>
                <w:rFonts w:ascii="Arial" w:hAnsi="Arial" w:cs="Arial"/>
                <w:sz w:val="22"/>
                <w:szCs w:val="22"/>
              </w:rPr>
              <w:t>p.</w:t>
            </w:r>
            <w:r w:rsidR="00BE391E">
              <w:rPr>
                <w:rFonts w:ascii="Arial" w:hAnsi="Arial" w:cs="Arial"/>
                <w:sz w:val="22"/>
                <w:szCs w:val="22"/>
              </w:rPr>
              <w:t> </w:t>
            </w:r>
            <w:r>
              <w:rPr>
                <w:rFonts w:ascii="Arial" w:hAnsi="Arial" w:cs="Arial"/>
                <w:sz w:val="22"/>
                <w:szCs w:val="22"/>
              </w:rPr>
              <w:t>20</w:t>
            </w:r>
          </w:p>
        </w:tc>
        <w:tc>
          <w:tcPr>
            <w:tcW w:w="632"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D7719D" w:rsidRPr="00FA2B96" w:rsidRDefault="00D7719D" w:rsidP="00D7719D">
            <w:pPr>
              <w:jc w:val="center"/>
              <w:rPr>
                <w:rFonts w:ascii="Arial" w:hAnsi="Arial" w:cs="Arial"/>
                <w:b/>
                <w:sz w:val="22"/>
                <w:szCs w:val="22"/>
              </w:rPr>
            </w:pPr>
            <w:r w:rsidRPr="00FA2B96">
              <w:rPr>
                <w:rFonts w:ascii="Arial" w:hAnsi="Arial" w:cs="Arial"/>
                <w:b/>
                <w:sz w:val="22"/>
                <w:szCs w:val="22"/>
              </w:rPr>
              <w:t>Inférence</w:t>
            </w:r>
          </w:p>
          <w:p w:rsidR="00D7719D" w:rsidRPr="00FA2B96" w:rsidRDefault="00D7719D" w:rsidP="00D7719D">
            <w:pPr>
              <w:jc w:val="center"/>
              <w:rPr>
                <w:rFonts w:ascii="Arial" w:hAnsi="Arial" w:cs="Arial"/>
                <w:b/>
                <w:sz w:val="22"/>
                <w:szCs w:val="22"/>
              </w:rPr>
            </w:pPr>
            <w:r w:rsidRPr="00FA2B96">
              <w:rPr>
                <w:rFonts w:ascii="Arial" w:hAnsi="Arial" w:cs="Arial"/>
                <w:b/>
                <w:sz w:val="22"/>
                <w:szCs w:val="22"/>
              </w:rPr>
              <w:t>(Cause)</w:t>
            </w:r>
          </w:p>
        </w:tc>
        <w:tc>
          <w:tcPr>
            <w:tcW w:w="3813" w:type="pct"/>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7719D" w:rsidRPr="00FA2B96" w:rsidRDefault="00D7719D" w:rsidP="00D7719D">
            <w:pPr>
              <w:rPr>
                <w:rFonts w:ascii="Arial" w:hAnsi="Arial" w:cs="Arial"/>
                <w:sz w:val="22"/>
                <w:szCs w:val="22"/>
              </w:rPr>
            </w:pPr>
            <w:r w:rsidRPr="00FA2B96">
              <w:rPr>
                <w:rFonts w:ascii="Arial" w:hAnsi="Arial" w:cs="Arial"/>
                <w:i/>
                <w:sz w:val="22"/>
                <w:szCs w:val="22"/>
              </w:rPr>
              <w:t>Et le mieux, c’est de chanter comme le font les marins.</w:t>
            </w:r>
          </w:p>
          <w:p w:rsidR="00D7719D" w:rsidRPr="00FA2B96" w:rsidRDefault="00D7719D" w:rsidP="00D7719D">
            <w:pPr>
              <w:rPr>
                <w:rFonts w:ascii="Arial" w:hAnsi="Arial" w:cs="Arial"/>
                <w:sz w:val="22"/>
                <w:szCs w:val="22"/>
              </w:rPr>
            </w:pPr>
            <w:r w:rsidRPr="00FA2B96">
              <w:rPr>
                <w:rFonts w:ascii="Arial" w:hAnsi="Arial" w:cs="Arial"/>
                <w:b/>
                <w:sz w:val="22"/>
                <w:szCs w:val="22"/>
              </w:rPr>
              <w:t xml:space="preserve">Je me demande </w:t>
            </w:r>
            <w:r w:rsidRPr="00FA2B96">
              <w:rPr>
                <w:rFonts w:ascii="Arial" w:hAnsi="Arial" w:cs="Arial"/>
                <w:sz w:val="22"/>
                <w:szCs w:val="22"/>
              </w:rPr>
              <w:t xml:space="preserve">pourquoi l’écureuil dit que le mieux c’est de chanter comme un marin. </w:t>
            </w:r>
            <w:r w:rsidRPr="00FA2B96">
              <w:rPr>
                <w:rFonts w:ascii="Arial" w:hAnsi="Arial" w:cs="Arial"/>
                <w:b/>
                <w:sz w:val="22"/>
                <w:szCs w:val="22"/>
              </w:rPr>
              <w:t>Je sais</w:t>
            </w:r>
            <w:r w:rsidRPr="00FA2B96">
              <w:rPr>
                <w:rFonts w:ascii="Arial" w:hAnsi="Arial" w:cs="Arial"/>
                <w:sz w:val="22"/>
                <w:szCs w:val="22"/>
              </w:rPr>
              <w:t xml:space="preserve"> que les marins chantent fort, des chansons joyeuses et </w:t>
            </w:r>
            <w:r w:rsidRPr="00FA2B96">
              <w:rPr>
                <w:rFonts w:ascii="Arial" w:hAnsi="Arial" w:cs="Arial"/>
                <w:b/>
                <w:sz w:val="22"/>
                <w:szCs w:val="22"/>
              </w:rPr>
              <w:t>je pense</w:t>
            </w:r>
            <w:r w:rsidRPr="00FA2B96">
              <w:rPr>
                <w:rFonts w:ascii="Arial" w:hAnsi="Arial" w:cs="Arial"/>
                <w:sz w:val="22"/>
                <w:szCs w:val="22"/>
              </w:rPr>
              <w:t xml:space="preserve"> que l’écureuil veut chanter fort comme eux pour ne pas s’endormir </w:t>
            </w:r>
            <w:r w:rsidRPr="00FA2B96">
              <w:rPr>
                <w:rFonts w:ascii="Arial" w:hAnsi="Arial" w:cs="Arial"/>
                <w:b/>
                <w:sz w:val="22"/>
                <w:szCs w:val="22"/>
              </w:rPr>
              <w:t>parce qu</w:t>
            </w:r>
            <w:r w:rsidRPr="00FA2B96">
              <w:rPr>
                <w:rFonts w:ascii="Arial" w:hAnsi="Arial" w:cs="Arial"/>
                <w:sz w:val="22"/>
                <w:szCs w:val="22"/>
              </w:rPr>
              <w:t xml:space="preserve">’il l’a dit à la page précédente.  </w:t>
            </w:r>
          </w:p>
        </w:tc>
      </w:tr>
      <w:tr w:rsidR="00D7719D" w:rsidRPr="00FA2B96" w:rsidTr="00F64D1D">
        <w:tblPrEx>
          <w:shd w:val="clear" w:color="auto" w:fill="auto"/>
        </w:tblPrEx>
        <w:trPr>
          <w:trHeight w:val="279"/>
        </w:trPr>
        <w:tc>
          <w:tcPr>
            <w:tcW w:w="555" w:type="pct"/>
            <w:tcBorders>
              <w:top w:val="single" w:sz="2" w:space="0" w:color="000000"/>
              <w:left w:val="single" w:sz="2" w:space="0" w:color="000000"/>
              <w:bottom w:val="single" w:sz="2" w:space="0" w:color="000000"/>
              <w:right w:val="single" w:sz="2" w:space="0" w:color="000000"/>
            </w:tcBorders>
            <w:shd w:val="clear" w:color="auto" w:fill="E2E4E3"/>
            <w:tcMar>
              <w:top w:w="80" w:type="dxa"/>
              <w:left w:w="80" w:type="dxa"/>
              <w:bottom w:w="80" w:type="dxa"/>
              <w:right w:w="80" w:type="dxa"/>
            </w:tcMar>
            <w:vAlign w:val="center"/>
          </w:tcPr>
          <w:p w:rsidR="00D7719D" w:rsidRPr="00FA2B96" w:rsidRDefault="00D7719D" w:rsidP="00D7719D">
            <w:pPr>
              <w:pStyle w:val="Styledetableau1"/>
              <w:jc w:val="center"/>
              <w:rPr>
                <w:rFonts w:ascii="Arial" w:hAnsi="Arial" w:cs="Arial"/>
                <w:sz w:val="22"/>
                <w:szCs w:val="22"/>
              </w:rPr>
            </w:pPr>
            <w:r>
              <w:rPr>
                <w:rFonts w:ascii="Arial" w:hAnsi="Arial" w:cs="Arial"/>
                <w:sz w:val="22"/>
                <w:szCs w:val="22"/>
              </w:rPr>
              <w:t>p.</w:t>
            </w:r>
            <w:r w:rsidR="00BE391E">
              <w:rPr>
                <w:rFonts w:ascii="Arial" w:hAnsi="Arial" w:cs="Arial"/>
                <w:sz w:val="22"/>
                <w:szCs w:val="22"/>
              </w:rPr>
              <w:t> </w:t>
            </w:r>
            <w:r>
              <w:rPr>
                <w:rFonts w:ascii="Arial" w:hAnsi="Arial" w:cs="Arial"/>
                <w:sz w:val="22"/>
                <w:szCs w:val="22"/>
              </w:rPr>
              <w:t>28</w:t>
            </w:r>
          </w:p>
        </w:tc>
        <w:tc>
          <w:tcPr>
            <w:tcW w:w="632" w:type="pct"/>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vAlign w:val="center"/>
          </w:tcPr>
          <w:p w:rsidR="00D7719D" w:rsidRPr="00C172E9" w:rsidRDefault="00D7719D" w:rsidP="00D7719D">
            <w:pPr>
              <w:pStyle w:val="Styledetableau1"/>
              <w:jc w:val="center"/>
              <w:rPr>
                <w:rFonts w:ascii="Arial" w:hAnsi="Arial" w:cs="Arial"/>
                <w:sz w:val="22"/>
                <w:szCs w:val="22"/>
              </w:rPr>
            </w:pPr>
            <w:r w:rsidRPr="00C172E9">
              <w:rPr>
                <w:rFonts w:ascii="Arial" w:hAnsi="Arial" w:cs="Arial"/>
                <w:sz w:val="22"/>
                <w:szCs w:val="22"/>
              </w:rPr>
              <w:t>Inférence</w:t>
            </w:r>
          </w:p>
          <w:p w:rsidR="00D7719D" w:rsidRPr="00FA2B96" w:rsidRDefault="00D7719D" w:rsidP="00D7719D">
            <w:pPr>
              <w:jc w:val="center"/>
              <w:rPr>
                <w:rFonts w:ascii="Arial" w:hAnsi="Arial" w:cs="Arial"/>
                <w:b/>
                <w:sz w:val="22"/>
                <w:szCs w:val="22"/>
              </w:rPr>
            </w:pPr>
            <w:r w:rsidRPr="00C172E9">
              <w:rPr>
                <w:rFonts w:ascii="Arial" w:hAnsi="Arial" w:cs="Arial"/>
                <w:b/>
                <w:sz w:val="22"/>
                <w:szCs w:val="22"/>
              </w:rPr>
              <w:t>(Anaphore)</w:t>
            </w:r>
          </w:p>
        </w:tc>
        <w:tc>
          <w:tcPr>
            <w:tcW w:w="3813" w:type="pct"/>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7719D" w:rsidRPr="00D7719D" w:rsidRDefault="00D7719D" w:rsidP="00D7719D">
            <w:pPr>
              <w:rPr>
                <w:rFonts w:ascii="Arial" w:hAnsi="Arial" w:cs="Arial"/>
                <w:sz w:val="22"/>
                <w:szCs w:val="22"/>
              </w:rPr>
            </w:pPr>
            <w:r w:rsidRPr="00D7719D">
              <w:rPr>
                <w:rFonts w:ascii="Arial" w:hAnsi="Arial" w:cs="Arial"/>
                <w:i/>
                <w:sz w:val="22"/>
                <w:szCs w:val="22"/>
              </w:rPr>
              <w:t>Ils sont blancs et humides, froids et doux.</w:t>
            </w:r>
            <w:r>
              <w:rPr>
                <w:rFonts w:ascii="Arial" w:hAnsi="Arial" w:cs="Arial"/>
                <w:sz w:val="22"/>
                <w:szCs w:val="22"/>
              </w:rPr>
              <w:t xml:space="preserve"> </w:t>
            </w:r>
            <w:r w:rsidRPr="00D7719D">
              <w:rPr>
                <w:rFonts w:ascii="Arial" w:hAnsi="Arial" w:cs="Arial"/>
                <w:b/>
                <w:sz w:val="22"/>
                <w:szCs w:val="22"/>
              </w:rPr>
              <w:t>Je me demande</w:t>
            </w:r>
            <w:r>
              <w:rPr>
                <w:rFonts w:ascii="Arial" w:hAnsi="Arial" w:cs="Arial"/>
                <w:sz w:val="22"/>
                <w:szCs w:val="22"/>
              </w:rPr>
              <w:t xml:space="preserve"> de qui </w:t>
            </w:r>
            <w:r w:rsidR="00BE391E">
              <w:rPr>
                <w:rFonts w:ascii="Arial" w:hAnsi="Arial" w:cs="Arial"/>
                <w:sz w:val="22"/>
                <w:szCs w:val="22"/>
              </w:rPr>
              <w:t>l’o</w:t>
            </w:r>
            <w:r>
              <w:rPr>
                <w:rFonts w:ascii="Arial" w:hAnsi="Arial" w:cs="Arial"/>
                <w:sz w:val="22"/>
                <w:szCs w:val="22"/>
              </w:rPr>
              <w:t>n parle. Qu’</w:t>
            </w:r>
            <w:r w:rsidR="00FC7248">
              <w:rPr>
                <w:rFonts w:ascii="Arial" w:hAnsi="Arial" w:cs="Arial"/>
                <w:sz w:val="22"/>
                <w:szCs w:val="22"/>
              </w:rPr>
              <w:t>est-ce qui est blanc</w:t>
            </w:r>
            <w:r>
              <w:rPr>
                <w:rFonts w:ascii="Arial" w:hAnsi="Arial" w:cs="Arial"/>
                <w:sz w:val="22"/>
                <w:szCs w:val="22"/>
              </w:rPr>
              <w:t xml:space="preserve"> et humid</w:t>
            </w:r>
            <w:r w:rsidR="00FC7248">
              <w:rPr>
                <w:rFonts w:ascii="Arial" w:hAnsi="Arial" w:cs="Arial"/>
                <w:sz w:val="22"/>
                <w:szCs w:val="22"/>
              </w:rPr>
              <w:t>e, froid</w:t>
            </w:r>
            <w:r>
              <w:rPr>
                <w:rFonts w:ascii="Arial" w:hAnsi="Arial" w:cs="Arial"/>
                <w:sz w:val="22"/>
                <w:szCs w:val="22"/>
              </w:rPr>
              <w:t xml:space="preserve"> et doux</w:t>
            </w:r>
            <w:r w:rsidR="00BE391E">
              <w:rPr>
                <w:rFonts w:ascii="Arial" w:hAnsi="Arial" w:cs="Arial"/>
                <w:sz w:val="22"/>
                <w:szCs w:val="22"/>
              </w:rPr>
              <w:t> </w:t>
            </w:r>
            <w:r>
              <w:rPr>
                <w:rFonts w:ascii="Arial" w:hAnsi="Arial" w:cs="Arial"/>
                <w:sz w:val="22"/>
                <w:szCs w:val="22"/>
              </w:rPr>
              <w:t xml:space="preserve">? </w:t>
            </w:r>
            <w:r w:rsidRPr="00FC7248">
              <w:rPr>
                <w:rFonts w:ascii="Arial" w:hAnsi="Arial" w:cs="Arial"/>
                <w:b/>
                <w:sz w:val="22"/>
                <w:szCs w:val="22"/>
              </w:rPr>
              <w:t>Je pense que</w:t>
            </w:r>
            <w:r>
              <w:rPr>
                <w:rFonts w:ascii="Arial" w:hAnsi="Arial" w:cs="Arial"/>
                <w:sz w:val="22"/>
                <w:szCs w:val="22"/>
              </w:rPr>
              <w:t xml:space="preserve"> le bouc parle des flocons de neige</w:t>
            </w:r>
            <w:r w:rsidR="00FC7248">
              <w:rPr>
                <w:rFonts w:ascii="Arial" w:hAnsi="Arial" w:cs="Arial"/>
                <w:sz w:val="22"/>
                <w:szCs w:val="22"/>
              </w:rPr>
              <w:t xml:space="preserve">, </w:t>
            </w:r>
            <w:r w:rsidR="00FC7248" w:rsidRPr="00FC7248">
              <w:rPr>
                <w:rFonts w:ascii="Arial" w:hAnsi="Arial" w:cs="Arial"/>
                <w:b/>
                <w:sz w:val="22"/>
                <w:szCs w:val="22"/>
              </w:rPr>
              <w:t>car</w:t>
            </w:r>
            <w:r w:rsidR="00FC7248">
              <w:rPr>
                <w:rFonts w:ascii="Arial" w:hAnsi="Arial" w:cs="Arial"/>
                <w:sz w:val="22"/>
                <w:szCs w:val="22"/>
              </w:rPr>
              <w:t xml:space="preserve"> à la page précédente, l’ours dit qu’il n’en a jamais vu et le bouc lui répond que les flocons sont blancs et humides, froids et doux</w:t>
            </w:r>
            <w:r w:rsidR="00BE391E">
              <w:rPr>
                <w:rFonts w:ascii="Arial" w:hAnsi="Arial" w:cs="Arial"/>
                <w:sz w:val="22"/>
                <w:szCs w:val="22"/>
              </w:rPr>
              <w:t xml:space="preserve">, </w:t>
            </w:r>
            <w:r w:rsidR="00FC7248">
              <w:rPr>
                <w:rFonts w:ascii="Arial" w:hAnsi="Arial" w:cs="Arial"/>
                <w:sz w:val="22"/>
                <w:szCs w:val="22"/>
              </w:rPr>
              <w:t>et moi j’en ai déjà vu des flocons de neige et c’est vrai que c’est blanc, humide, froid et doux.</w:t>
            </w:r>
          </w:p>
          <w:p w:rsidR="00D7719D" w:rsidRPr="00FA2B96" w:rsidRDefault="00D7719D" w:rsidP="00D7719D">
            <w:pPr>
              <w:rPr>
                <w:rFonts w:ascii="Arial" w:hAnsi="Arial" w:cs="Arial"/>
                <w:sz w:val="22"/>
                <w:szCs w:val="22"/>
              </w:rPr>
            </w:pPr>
          </w:p>
        </w:tc>
      </w:tr>
      <w:tr w:rsidR="00D7719D" w:rsidRPr="00FA2B96" w:rsidTr="009F70C6">
        <w:tblPrEx>
          <w:shd w:val="clear" w:color="auto" w:fill="auto"/>
        </w:tblPrEx>
        <w:trPr>
          <w:trHeight w:val="279"/>
        </w:trPr>
        <w:tc>
          <w:tcPr>
            <w:tcW w:w="5000" w:type="pct"/>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7719D" w:rsidRPr="00FA2B96" w:rsidRDefault="00D7719D" w:rsidP="00D7719D">
            <w:pPr>
              <w:rPr>
                <w:rFonts w:ascii="Arial" w:hAnsi="Arial" w:cs="Arial"/>
                <w:sz w:val="22"/>
                <w:szCs w:val="22"/>
              </w:rPr>
            </w:pPr>
            <w:r w:rsidRPr="00FA2B96">
              <w:rPr>
                <w:rFonts w:ascii="Arial" w:hAnsi="Arial" w:cs="Arial"/>
                <w:sz w:val="22"/>
                <w:szCs w:val="22"/>
              </w:rPr>
              <w:t>Faire un retour sur les prédictions (erronées ou non) et l’intention de lecture.</w:t>
            </w:r>
          </w:p>
        </w:tc>
      </w:tr>
    </w:tbl>
    <w:p w:rsidR="00FA2B96" w:rsidRPr="00FA2B96" w:rsidRDefault="00FA2B96" w:rsidP="00FA2B96">
      <w:pPr>
        <w:pStyle w:val="Titre1"/>
        <w:rPr>
          <w:b/>
          <w:sz w:val="36"/>
          <w:szCs w:val="36"/>
        </w:rPr>
      </w:pPr>
      <w:r w:rsidRPr="00FA2B96">
        <w:rPr>
          <w:b/>
          <w:sz w:val="36"/>
          <w:szCs w:val="36"/>
        </w:rPr>
        <w:lastRenderedPageBreak/>
        <w:t>Lecture interactive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691"/>
      </w:tblGrid>
      <w:tr w:rsidR="00FA2B96" w:rsidRPr="00FA2B96" w:rsidTr="006715E2">
        <w:tc>
          <w:tcPr>
            <w:tcW w:w="4083" w:type="dxa"/>
            <w:shd w:val="clear" w:color="auto" w:fill="DEEAF6"/>
          </w:tcPr>
          <w:p w:rsidR="00FA2B96" w:rsidRPr="00FA2B96" w:rsidRDefault="00FA2B96" w:rsidP="0034250F">
            <w:pPr>
              <w:rPr>
                <w:szCs w:val="22"/>
              </w:rPr>
            </w:pPr>
            <w:r w:rsidRPr="00FA2B96">
              <w:rPr>
                <w:szCs w:val="22"/>
              </w:rPr>
              <w:t>Titre du livre</w:t>
            </w:r>
          </w:p>
        </w:tc>
        <w:tc>
          <w:tcPr>
            <w:tcW w:w="6691" w:type="dxa"/>
          </w:tcPr>
          <w:p w:rsidR="00FA2B96" w:rsidRPr="00FA2B96" w:rsidRDefault="00FA2B96" w:rsidP="0034250F">
            <w:pPr>
              <w:rPr>
                <w:szCs w:val="22"/>
              </w:rPr>
            </w:pPr>
            <w:r w:rsidRPr="00FA2B96">
              <w:rPr>
                <w:szCs w:val="22"/>
              </w:rPr>
              <w:t>Les bonshommes de neige sont éternels</w:t>
            </w:r>
          </w:p>
        </w:tc>
      </w:tr>
      <w:tr w:rsidR="00FA2B96" w:rsidRPr="00FA2B96" w:rsidTr="006715E2">
        <w:tc>
          <w:tcPr>
            <w:tcW w:w="4083" w:type="dxa"/>
            <w:shd w:val="clear" w:color="auto" w:fill="DEEAF6"/>
          </w:tcPr>
          <w:p w:rsidR="00FA2B96" w:rsidRPr="00FA2B96" w:rsidRDefault="00FA2B96" w:rsidP="0034250F">
            <w:pPr>
              <w:rPr>
                <w:szCs w:val="22"/>
              </w:rPr>
            </w:pPr>
            <w:r w:rsidRPr="00FA2B96">
              <w:rPr>
                <w:szCs w:val="22"/>
              </w:rPr>
              <w:t>Auteur</w:t>
            </w:r>
          </w:p>
        </w:tc>
        <w:tc>
          <w:tcPr>
            <w:tcW w:w="6691" w:type="dxa"/>
          </w:tcPr>
          <w:p w:rsidR="00FA2B96" w:rsidRPr="00FA2B96" w:rsidRDefault="00FA2B96" w:rsidP="0034250F">
            <w:pPr>
              <w:rPr>
                <w:szCs w:val="22"/>
              </w:rPr>
            </w:pPr>
            <w:proofErr w:type="spellStart"/>
            <w:r w:rsidRPr="00FA2B96">
              <w:rPr>
                <w:szCs w:val="22"/>
              </w:rPr>
              <w:t>Dedieu</w:t>
            </w:r>
            <w:proofErr w:type="spellEnd"/>
          </w:p>
        </w:tc>
      </w:tr>
      <w:tr w:rsidR="00FA2B96" w:rsidRPr="00FA2B96" w:rsidTr="006715E2">
        <w:tc>
          <w:tcPr>
            <w:tcW w:w="4083" w:type="dxa"/>
            <w:shd w:val="clear" w:color="auto" w:fill="DEEAF6"/>
          </w:tcPr>
          <w:p w:rsidR="00FA2B96" w:rsidRPr="00FA2B96" w:rsidRDefault="00FA2B96" w:rsidP="0034250F">
            <w:pPr>
              <w:rPr>
                <w:szCs w:val="22"/>
              </w:rPr>
            </w:pPr>
            <w:r w:rsidRPr="00FA2B96">
              <w:rPr>
                <w:szCs w:val="22"/>
              </w:rPr>
              <w:t>Illustrateur</w:t>
            </w:r>
          </w:p>
        </w:tc>
        <w:tc>
          <w:tcPr>
            <w:tcW w:w="6691" w:type="dxa"/>
          </w:tcPr>
          <w:p w:rsidR="00FA2B96" w:rsidRPr="00FA2B96" w:rsidRDefault="00FA2B96" w:rsidP="0034250F">
            <w:pPr>
              <w:rPr>
                <w:szCs w:val="22"/>
              </w:rPr>
            </w:pPr>
            <w:proofErr w:type="spellStart"/>
            <w:r w:rsidRPr="00FA2B96">
              <w:rPr>
                <w:szCs w:val="22"/>
              </w:rPr>
              <w:t>Dedieu</w:t>
            </w:r>
            <w:proofErr w:type="spellEnd"/>
          </w:p>
        </w:tc>
      </w:tr>
      <w:tr w:rsidR="00FA2B96" w:rsidRPr="00FA2B96" w:rsidTr="006715E2">
        <w:tc>
          <w:tcPr>
            <w:tcW w:w="4083" w:type="dxa"/>
            <w:shd w:val="clear" w:color="auto" w:fill="DEEAF6"/>
          </w:tcPr>
          <w:p w:rsidR="00FA2B96" w:rsidRPr="00FA2B96" w:rsidRDefault="00FA2B96" w:rsidP="0034250F">
            <w:pPr>
              <w:rPr>
                <w:szCs w:val="22"/>
              </w:rPr>
            </w:pPr>
            <w:r w:rsidRPr="00FA2B96">
              <w:rPr>
                <w:szCs w:val="22"/>
              </w:rPr>
              <w:t>Maison d’édition</w:t>
            </w:r>
          </w:p>
        </w:tc>
        <w:tc>
          <w:tcPr>
            <w:tcW w:w="6691" w:type="dxa"/>
          </w:tcPr>
          <w:p w:rsidR="00FA2B96" w:rsidRPr="00FA2B96" w:rsidRDefault="00FA2B96" w:rsidP="0034250F">
            <w:pPr>
              <w:rPr>
                <w:szCs w:val="22"/>
              </w:rPr>
            </w:pPr>
            <w:r w:rsidRPr="00FA2B96">
              <w:rPr>
                <w:szCs w:val="22"/>
              </w:rPr>
              <w:t>Seuil Jeunesse</w:t>
            </w:r>
          </w:p>
        </w:tc>
      </w:tr>
      <w:tr w:rsidR="00FA2B96" w:rsidRPr="00FA2B96" w:rsidTr="006715E2">
        <w:tc>
          <w:tcPr>
            <w:tcW w:w="4083" w:type="dxa"/>
            <w:shd w:val="clear" w:color="auto" w:fill="DEEAF6"/>
          </w:tcPr>
          <w:p w:rsidR="00FA2B96" w:rsidRPr="00FA2B96" w:rsidRDefault="00FA2B96" w:rsidP="0034250F">
            <w:pPr>
              <w:rPr>
                <w:szCs w:val="22"/>
              </w:rPr>
            </w:pPr>
            <w:r w:rsidRPr="00FA2B96">
              <w:rPr>
                <w:szCs w:val="22"/>
              </w:rPr>
              <w:t>Année de publication</w:t>
            </w:r>
          </w:p>
        </w:tc>
        <w:tc>
          <w:tcPr>
            <w:tcW w:w="6691" w:type="dxa"/>
          </w:tcPr>
          <w:p w:rsidR="00FA2B96" w:rsidRPr="00FA2B96" w:rsidRDefault="00FA2B96" w:rsidP="0034250F">
            <w:pPr>
              <w:rPr>
                <w:szCs w:val="22"/>
              </w:rPr>
            </w:pPr>
            <w:r w:rsidRPr="00FA2B96">
              <w:rPr>
                <w:szCs w:val="22"/>
              </w:rPr>
              <w:t>2016</w:t>
            </w:r>
          </w:p>
        </w:tc>
      </w:tr>
    </w:tbl>
    <w:p w:rsidR="00FA2B96" w:rsidRPr="00FA2B96" w:rsidRDefault="00FA2B96" w:rsidP="00FA2B96">
      <w:pPr>
        <w:rPr>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261"/>
        <w:gridCol w:w="6831"/>
      </w:tblGrid>
      <w:tr w:rsidR="00FA2B96" w:rsidRPr="00FA2B96" w:rsidTr="006715E2">
        <w:trPr>
          <w:trHeight w:val="409"/>
        </w:trPr>
        <w:tc>
          <w:tcPr>
            <w:tcW w:w="798" w:type="dxa"/>
            <w:vMerge w:val="restart"/>
            <w:shd w:val="clear" w:color="auto" w:fill="DEEAF6"/>
            <w:textDirection w:val="btLr"/>
          </w:tcPr>
          <w:p w:rsidR="00FA2B96" w:rsidRPr="00FA2B96" w:rsidRDefault="00FA2B96" w:rsidP="0034250F">
            <w:pPr>
              <w:ind w:left="113" w:right="113"/>
              <w:jc w:val="center"/>
              <w:rPr>
                <w:b/>
                <w:szCs w:val="22"/>
              </w:rPr>
            </w:pPr>
            <w:r w:rsidRPr="00FA2B96">
              <w:rPr>
                <w:b/>
                <w:szCs w:val="22"/>
              </w:rPr>
              <w:t>Préparation de la lecture</w:t>
            </w:r>
          </w:p>
        </w:tc>
        <w:tc>
          <w:tcPr>
            <w:tcW w:w="10092" w:type="dxa"/>
            <w:gridSpan w:val="2"/>
            <w:shd w:val="clear" w:color="auto" w:fill="DEEAF6"/>
            <w:vAlign w:val="center"/>
          </w:tcPr>
          <w:p w:rsidR="00FA2B96" w:rsidRPr="00FA2B96" w:rsidRDefault="00FA2B96" w:rsidP="0034250F">
            <w:pPr>
              <w:jc w:val="center"/>
              <w:rPr>
                <w:szCs w:val="22"/>
              </w:rPr>
            </w:pPr>
            <w:r w:rsidRPr="00FA2B96">
              <w:rPr>
                <w:b/>
                <w:szCs w:val="22"/>
              </w:rPr>
              <w:t>Présentation du livre</w:t>
            </w:r>
          </w:p>
        </w:tc>
      </w:tr>
      <w:tr w:rsidR="00FA2B96" w:rsidRPr="00FA2B96" w:rsidTr="006715E2">
        <w:trPr>
          <w:trHeight w:val="561"/>
        </w:trPr>
        <w:tc>
          <w:tcPr>
            <w:tcW w:w="798" w:type="dxa"/>
            <w:vMerge/>
            <w:shd w:val="clear" w:color="auto" w:fill="DEEAF6"/>
          </w:tcPr>
          <w:p w:rsidR="00FA2B96" w:rsidRPr="00FA2B96" w:rsidRDefault="00FA2B96" w:rsidP="0034250F">
            <w:pPr>
              <w:rPr>
                <w:szCs w:val="22"/>
              </w:rPr>
            </w:pPr>
          </w:p>
        </w:tc>
        <w:tc>
          <w:tcPr>
            <w:tcW w:w="3261" w:type="dxa"/>
          </w:tcPr>
          <w:p w:rsidR="00FA2B96" w:rsidRPr="00FA2B96" w:rsidRDefault="00FA2B96" w:rsidP="0034250F">
            <w:pPr>
              <w:rPr>
                <w:b/>
                <w:szCs w:val="22"/>
              </w:rPr>
            </w:pPr>
            <w:r w:rsidRPr="00FA2B96">
              <w:rPr>
                <w:b/>
                <w:szCs w:val="22"/>
              </w:rPr>
              <w:t>Questions pour l’exploration de la 1</w:t>
            </w:r>
            <w:r w:rsidRPr="00FA2B96">
              <w:rPr>
                <w:b/>
                <w:szCs w:val="22"/>
                <w:vertAlign w:val="superscript"/>
              </w:rPr>
              <w:t>re</w:t>
            </w:r>
            <w:r w:rsidRPr="00FA2B96">
              <w:rPr>
                <w:b/>
                <w:szCs w:val="22"/>
              </w:rPr>
              <w:t xml:space="preserve"> de couverture</w:t>
            </w:r>
          </w:p>
        </w:tc>
        <w:tc>
          <w:tcPr>
            <w:tcW w:w="6831" w:type="dxa"/>
          </w:tcPr>
          <w:p w:rsidR="00FA2B96" w:rsidRPr="00FA2B96" w:rsidRDefault="00FA2B96" w:rsidP="0034250F">
            <w:pPr>
              <w:numPr>
                <w:ilvl w:val="0"/>
                <w:numId w:val="6"/>
              </w:numPr>
              <w:spacing w:after="0" w:line="240" w:lineRule="auto"/>
              <w:rPr>
                <w:szCs w:val="22"/>
              </w:rPr>
            </w:pPr>
            <w:r w:rsidRPr="00FA2B96">
              <w:rPr>
                <w:szCs w:val="22"/>
              </w:rPr>
              <w:t>Que voyez-vous sur la 1</w:t>
            </w:r>
            <w:r w:rsidRPr="00FA2B96">
              <w:rPr>
                <w:szCs w:val="22"/>
                <w:vertAlign w:val="superscript"/>
              </w:rPr>
              <w:t>re</w:t>
            </w:r>
            <w:r w:rsidRPr="00FA2B96">
              <w:rPr>
                <w:szCs w:val="22"/>
              </w:rPr>
              <w:t xml:space="preserve"> de couverture</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Que fait le bonhomme de neige</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Pensez-vous qu’il est seul</w:t>
            </w:r>
            <w:r w:rsidR="00BE391E">
              <w:rPr>
                <w:szCs w:val="22"/>
              </w:rPr>
              <w:t> </w:t>
            </w:r>
            <w:r w:rsidRPr="00FA2B96">
              <w:rPr>
                <w:szCs w:val="22"/>
              </w:rPr>
              <w:t>? Pourquoi</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Que veut dire le mot éternel</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Pensez-vous que les bonshommes de neige sont éternels</w:t>
            </w:r>
            <w:r w:rsidR="00BE391E">
              <w:rPr>
                <w:szCs w:val="22"/>
              </w:rPr>
              <w:t> </w:t>
            </w:r>
            <w:r w:rsidRPr="00FA2B96">
              <w:rPr>
                <w:szCs w:val="22"/>
              </w:rPr>
              <w:t>? Pourquoi</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Que va-t-il se passer dans cette histoire selon vous</w:t>
            </w:r>
            <w:r w:rsidR="00BE391E">
              <w:rPr>
                <w:szCs w:val="22"/>
              </w:rPr>
              <w:t> </w:t>
            </w:r>
            <w:r w:rsidRPr="00FA2B96">
              <w:rPr>
                <w:szCs w:val="22"/>
              </w:rPr>
              <w:t>?</w:t>
            </w:r>
          </w:p>
        </w:tc>
      </w:tr>
      <w:tr w:rsidR="00FA2B96" w:rsidRPr="00FA2B96" w:rsidTr="006715E2">
        <w:trPr>
          <w:trHeight w:val="1297"/>
        </w:trPr>
        <w:tc>
          <w:tcPr>
            <w:tcW w:w="798" w:type="dxa"/>
            <w:vMerge/>
            <w:shd w:val="clear" w:color="auto" w:fill="DEEAF6"/>
          </w:tcPr>
          <w:p w:rsidR="00FA2B96" w:rsidRPr="00FA2B96" w:rsidRDefault="00FA2B96" w:rsidP="0034250F">
            <w:pPr>
              <w:rPr>
                <w:szCs w:val="22"/>
              </w:rPr>
            </w:pPr>
          </w:p>
        </w:tc>
        <w:tc>
          <w:tcPr>
            <w:tcW w:w="3261" w:type="dxa"/>
          </w:tcPr>
          <w:p w:rsidR="00FA2B96" w:rsidRPr="00FA2B96" w:rsidRDefault="00FA2B96" w:rsidP="0034250F">
            <w:pPr>
              <w:rPr>
                <w:b/>
                <w:szCs w:val="22"/>
              </w:rPr>
            </w:pPr>
            <w:r w:rsidRPr="00FA2B96">
              <w:rPr>
                <w:b/>
                <w:szCs w:val="22"/>
              </w:rPr>
              <w:t>Questions pour l’exploration de la 4</w:t>
            </w:r>
            <w:r w:rsidRPr="00FA2B96">
              <w:rPr>
                <w:b/>
                <w:szCs w:val="22"/>
                <w:vertAlign w:val="superscript"/>
              </w:rPr>
              <w:t>e</w:t>
            </w:r>
            <w:r w:rsidRPr="00FA2B96">
              <w:rPr>
                <w:b/>
                <w:szCs w:val="22"/>
              </w:rPr>
              <w:t xml:space="preserve"> de couverture</w:t>
            </w:r>
          </w:p>
        </w:tc>
        <w:tc>
          <w:tcPr>
            <w:tcW w:w="6831" w:type="dxa"/>
          </w:tcPr>
          <w:p w:rsidR="00FA2B96" w:rsidRPr="00FA2B96" w:rsidRDefault="00FA2B96" w:rsidP="0034250F">
            <w:pPr>
              <w:numPr>
                <w:ilvl w:val="0"/>
                <w:numId w:val="6"/>
              </w:numPr>
              <w:spacing w:after="0" w:line="240" w:lineRule="auto"/>
              <w:rPr>
                <w:szCs w:val="22"/>
              </w:rPr>
            </w:pPr>
            <w:r w:rsidRPr="00FA2B96">
              <w:rPr>
                <w:szCs w:val="22"/>
              </w:rPr>
              <w:t>Pourquoi les amis du Bonhomme de neige sont-ils inquiets pour lui selon vous</w:t>
            </w:r>
            <w:r w:rsidR="00BE391E">
              <w:rPr>
                <w:szCs w:val="22"/>
              </w:rPr>
              <w:t> </w:t>
            </w:r>
            <w:r w:rsidRPr="00FA2B96">
              <w:rPr>
                <w:szCs w:val="22"/>
              </w:rPr>
              <w:t>?</w:t>
            </w:r>
          </w:p>
          <w:p w:rsidR="00FA2B96" w:rsidRPr="00FA2B96" w:rsidRDefault="00FA2B96" w:rsidP="0034250F">
            <w:pPr>
              <w:numPr>
                <w:ilvl w:val="0"/>
                <w:numId w:val="6"/>
              </w:numPr>
              <w:spacing w:after="0" w:line="240" w:lineRule="auto"/>
              <w:rPr>
                <w:szCs w:val="22"/>
              </w:rPr>
            </w:pPr>
            <w:r w:rsidRPr="00FA2B96">
              <w:rPr>
                <w:szCs w:val="22"/>
              </w:rPr>
              <w:t>Après la lecture de la 4</w:t>
            </w:r>
            <w:r w:rsidRPr="00FA2B96">
              <w:rPr>
                <w:szCs w:val="22"/>
                <w:vertAlign w:val="superscript"/>
              </w:rPr>
              <w:t>e</w:t>
            </w:r>
            <w:r w:rsidRPr="00FA2B96">
              <w:rPr>
                <w:szCs w:val="22"/>
              </w:rPr>
              <w:t xml:space="preserve"> de couverture, pouvez-vous réajuster vos prédictions</w:t>
            </w:r>
            <w:r w:rsidR="00BE391E">
              <w:rPr>
                <w:szCs w:val="22"/>
              </w:rPr>
              <w:t> </w:t>
            </w:r>
            <w:r w:rsidRPr="00FA2B96">
              <w:rPr>
                <w:szCs w:val="22"/>
              </w:rPr>
              <w:t>?</w:t>
            </w:r>
          </w:p>
        </w:tc>
      </w:tr>
      <w:tr w:rsidR="00FA2B96" w:rsidRPr="00FA2B96" w:rsidTr="006715E2">
        <w:tc>
          <w:tcPr>
            <w:tcW w:w="798" w:type="dxa"/>
            <w:vMerge/>
            <w:shd w:val="clear" w:color="auto" w:fill="DEEAF6"/>
          </w:tcPr>
          <w:p w:rsidR="00FA2B96" w:rsidRPr="00FA2B96" w:rsidRDefault="00FA2B96" w:rsidP="0034250F">
            <w:pPr>
              <w:rPr>
                <w:szCs w:val="22"/>
              </w:rPr>
            </w:pPr>
          </w:p>
        </w:tc>
        <w:tc>
          <w:tcPr>
            <w:tcW w:w="10092" w:type="dxa"/>
            <w:gridSpan w:val="2"/>
            <w:shd w:val="clear" w:color="auto" w:fill="DEEAF6"/>
          </w:tcPr>
          <w:p w:rsidR="00FA2B96" w:rsidRPr="00FA2B96" w:rsidRDefault="00FA2B96" w:rsidP="0034250F">
            <w:pPr>
              <w:jc w:val="center"/>
              <w:rPr>
                <w:szCs w:val="22"/>
              </w:rPr>
            </w:pPr>
            <w:r w:rsidRPr="00FA2B96">
              <w:rPr>
                <w:b/>
                <w:szCs w:val="22"/>
              </w:rPr>
              <w:t>Construction de l’intention de lecture</w:t>
            </w:r>
          </w:p>
        </w:tc>
      </w:tr>
      <w:tr w:rsidR="00FA2B96" w:rsidRPr="00FA2B96" w:rsidTr="006715E2">
        <w:tc>
          <w:tcPr>
            <w:tcW w:w="798" w:type="dxa"/>
            <w:vMerge/>
            <w:shd w:val="clear" w:color="auto" w:fill="DEEAF6"/>
          </w:tcPr>
          <w:p w:rsidR="00FA2B96" w:rsidRPr="00FA2B96" w:rsidRDefault="00FA2B96" w:rsidP="0034250F">
            <w:pPr>
              <w:rPr>
                <w:szCs w:val="22"/>
              </w:rPr>
            </w:pPr>
          </w:p>
        </w:tc>
        <w:tc>
          <w:tcPr>
            <w:tcW w:w="3261" w:type="dxa"/>
          </w:tcPr>
          <w:p w:rsidR="00FA2B96" w:rsidRPr="00FA2B96" w:rsidRDefault="00FA2B96" w:rsidP="0034250F">
            <w:pPr>
              <w:rPr>
                <w:b/>
                <w:szCs w:val="22"/>
              </w:rPr>
            </w:pPr>
            <w:r w:rsidRPr="00FA2B96">
              <w:rPr>
                <w:b/>
                <w:szCs w:val="22"/>
              </w:rPr>
              <w:t>Questions pour construire l’intention de lecture avec les élèves</w:t>
            </w:r>
          </w:p>
        </w:tc>
        <w:tc>
          <w:tcPr>
            <w:tcW w:w="6831" w:type="dxa"/>
          </w:tcPr>
          <w:p w:rsidR="00FA2B96" w:rsidRPr="00FA2B96" w:rsidRDefault="00FA2B96" w:rsidP="0034250F">
            <w:pPr>
              <w:numPr>
                <w:ilvl w:val="0"/>
                <w:numId w:val="7"/>
              </w:numPr>
              <w:spacing w:after="0" w:line="240" w:lineRule="auto"/>
              <w:rPr>
                <w:szCs w:val="22"/>
              </w:rPr>
            </w:pPr>
            <w:r w:rsidRPr="00FA2B96">
              <w:rPr>
                <w:szCs w:val="22"/>
              </w:rPr>
              <w:t>Pourquoi devrions-nous lire ce livre</w:t>
            </w:r>
            <w:r w:rsidR="00BE391E">
              <w:rPr>
                <w:szCs w:val="22"/>
              </w:rPr>
              <w:t> </w:t>
            </w:r>
            <w:r w:rsidRPr="00FA2B96">
              <w:rPr>
                <w:szCs w:val="22"/>
              </w:rPr>
              <w:t>?</w:t>
            </w:r>
          </w:p>
          <w:p w:rsidR="00FA2B96" w:rsidRPr="00FA2B96" w:rsidRDefault="00FA2B96" w:rsidP="0034250F">
            <w:pPr>
              <w:numPr>
                <w:ilvl w:val="0"/>
                <w:numId w:val="7"/>
              </w:numPr>
              <w:spacing w:after="0" w:line="240" w:lineRule="auto"/>
              <w:rPr>
                <w:szCs w:val="22"/>
              </w:rPr>
            </w:pPr>
            <w:r w:rsidRPr="00FA2B96">
              <w:rPr>
                <w:szCs w:val="22"/>
              </w:rPr>
              <w:t>Que voulons-nous apprendre en lisant cet album</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Intentions proposées </w:t>
            </w:r>
          </w:p>
          <w:p w:rsidR="00FA2B96" w:rsidRPr="00FA2B96" w:rsidRDefault="00FA2B96" w:rsidP="0034250F">
            <w:pPr>
              <w:numPr>
                <w:ilvl w:val="0"/>
                <w:numId w:val="13"/>
              </w:numPr>
              <w:spacing w:after="0" w:line="240" w:lineRule="auto"/>
              <w:rPr>
                <w:szCs w:val="22"/>
              </w:rPr>
            </w:pPr>
            <w:r w:rsidRPr="00FA2B96">
              <w:rPr>
                <w:szCs w:val="22"/>
              </w:rPr>
              <w:t>Pourquoi les amis de Bonhomme de neige sont-ils inquiets pour lui</w:t>
            </w:r>
            <w:r w:rsidR="00BE391E">
              <w:rPr>
                <w:szCs w:val="22"/>
              </w:rPr>
              <w:t> </w:t>
            </w:r>
            <w:r w:rsidRPr="00FA2B96">
              <w:rPr>
                <w:szCs w:val="22"/>
              </w:rPr>
              <w:t>?</w:t>
            </w:r>
          </w:p>
        </w:tc>
      </w:tr>
    </w:tbl>
    <w:p w:rsidR="00FA2B96" w:rsidRPr="005F573F" w:rsidRDefault="00FA2B96" w:rsidP="00FA2B96">
      <w:pPr>
        <w:rPr>
          <w:sz w:val="20"/>
          <w:szCs w:val="20"/>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147"/>
        <w:gridCol w:w="7112"/>
      </w:tblGrid>
      <w:tr w:rsidR="00FA2B96" w:rsidRPr="00FA2B96" w:rsidTr="0034250F">
        <w:trPr>
          <w:trHeight w:val="383"/>
        </w:trPr>
        <w:tc>
          <w:tcPr>
            <w:tcW w:w="631" w:type="dxa"/>
            <w:vMerge w:val="restart"/>
            <w:shd w:val="clear" w:color="auto" w:fill="DEEAF6"/>
            <w:textDirection w:val="btLr"/>
          </w:tcPr>
          <w:p w:rsidR="00FA2B96" w:rsidRPr="00FA2B96" w:rsidRDefault="00FA2B96" w:rsidP="0034250F">
            <w:pPr>
              <w:ind w:left="113" w:right="113"/>
              <w:jc w:val="center"/>
              <w:rPr>
                <w:b/>
                <w:szCs w:val="22"/>
              </w:rPr>
            </w:pPr>
            <w:r w:rsidRPr="00FA2B96">
              <w:rPr>
                <w:b/>
                <w:szCs w:val="22"/>
              </w:rPr>
              <w:t>Réalisation</w:t>
            </w:r>
          </w:p>
        </w:tc>
        <w:tc>
          <w:tcPr>
            <w:tcW w:w="3150" w:type="dxa"/>
            <w:shd w:val="clear" w:color="auto" w:fill="DEEAF6"/>
          </w:tcPr>
          <w:p w:rsidR="00FA2B96" w:rsidRPr="00FA2B96" w:rsidRDefault="00FA2B96" w:rsidP="0034250F">
            <w:pPr>
              <w:jc w:val="center"/>
              <w:rPr>
                <w:b/>
                <w:szCs w:val="22"/>
              </w:rPr>
            </w:pPr>
          </w:p>
        </w:tc>
        <w:tc>
          <w:tcPr>
            <w:tcW w:w="7134" w:type="dxa"/>
            <w:shd w:val="clear" w:color="auto" w:fill="DEEAF6"/>
            <w:vAlign w:val="center"/>
          </w:tcPr>
          <w:p w:rsidR="00FA2B96" w:rsidRPr="00FA2B96" w:rsidRDefault="00FA2B96" w:rsidP="0034250F">
            <w:pPr>
              <w:jc w:val="center"/>
              <w:rPr>
                <w:b/>
                <w:szCs w:val="22"/>
              </w:rPr>
            </w:pPr>
            <w:r w:rsidRPr="00FA2B96">
              <w:rPr>
                <w:b/>
                <w:szCs w:val="22"/>
              </w:rPr>
              <w:t>Lecture du livre</w:t>
            </w:r>
          </w:p>
        </w:tc>
      </w:tr>
      <w:tr w:rsidR="00FA2B96" w:rsidRPr="00FA2B96" w:rsidTr="0034250F">
        <w:trPr>
          <w:trHeight w:val="2696"/>
        </w:trPr>
        <w:tc>
          <w:tcPr>
            <w:tcW w:w="631" w:type="dxa"/>
            <w:vMerge/>
            <w:shd w:val="clear" w:color="auto" w:fill="DEEAF6"/>
          </w:tcPr>
          <w:p w:rsidR="00FA2B96" w:rsidRPr="00FA2B96" w:rsidRDefault="00FA2B96" w:rsidP="0034250F">
            <w:pPr>
              <w:rPr>
                <w:szCs w:val="22"/>
              </w:rPr>
            </w:pPr>
          </w:p>
        </w:tc>
        <w:tc>
          <w:tcPr>
            <w:tcW w:w="3150" w:type="dxa"/>
          </w:tcPr>
          <w:p w:rsidR="00FA2B96" w:rsidRPr="00FA2B96" w:rsidRDefault="00FA2B96" w:rsidP="0034250F">
            <w:pPr>
              <w:numPr>
                <w:ilvl w:val="0"/>
                <w:numId w:val="5"/>
              </w:numPr>
              <w:spacing w:after="0" w:line="240" w:lineRule="auto"/>
              <w:rPr>
                <w:b/>
                <w:szCs w:val="22"/>
              </w:rPr>
            </w:pPr>
            <w:r w:rsidRPr="00FA2B96">
              <w:rPr>
                <w:b/>
                <w:szCs w:val="22"/>
              </w:rPr>
              <w:t>Choix des pages propices aux interactions</w:t>
            </w:r>
          </w:p>
          <w:p w:rsidR="00FA2B96" w:rsidRPr="00FA2B96" w:rsidRDefault="00FA2B96" w:rsidP="0034250F">
            <w:pPr>
              <w:numPr>
                <w:ilvl w:val="0"/>
                <w:numId w:val="5"/>
              </w:numPr>
              <w:spacing w:after="0" w:line="240" w:lineRule="auto"/>
              <w:rPr>
                <w:b/>
                <w:szCs w:val="22"/>
              </w:rPr>
            </w:pPr>
            <w:r w:rsidRPr="00FA2B96">
              <w:rPr>
                <w:b/>
                <w:szCs w:val="22"/>
              </w:rPr>
              <w:t>Questions et dimension de la lecture visée pour chaque question (compréhension, interprétation, réaction, appréciation)</w:t>
            </w:r>
          </w:p>
          <w:p w:rsidR="00FA2B96" w:rsidRPr="00FA2B96" w:rsidRDefault="00FA2B96" w:rsidP="0034250F">
            <w:pPr>
              <w:numPr>
                <w:ilvl w:val="0"/>
                <w:numId w:val="5"/>
              </w:numPr>
              <w:spacing w:after="0" w:line="240" w:lineRule="auto"/>
              <w:rPr>
                <w:b/>
                <w:szCs w:val="22"/>
              </w:rPr>
            </w:pPr>
            <w:r w:rsidRPr="00FA2B96">
              <w:rPr>
                <w:b/>
                <w:szCs w:val="22"/>
              </w:rPr>
              <w:t xml:space="preserve">Type de regroupement pour les interactions (grand groupe, dyades, petits groupes). </w:t>
            </w:r>
          </w:p>
          <w:p w:rsidR="00FA2B96" w:rsidRPr="00FA2B96" w:rsidRDefault="00FA2B96" w:rsidP="0034250F">
            <w:pPr>
              <w:ind w:left="360"/>
              <w:rPr>
                <w:b/>
                <w:szCs w:val="22"/>
              </w:rPr>
            </w:pPr>
          </w:p>
        </w:tc>
        <w:tc>
          <w:tcPr>
            <w:tcW w:w="7134" w:type="dxa"/>
          </w:tcPr>
          <w:p w:rsidR="00FA2B96" w:rsidRPr="00FA2B96" w:rsidRDefault="00FA2B96" w:rsidP="0034250F">
            <w:pPr>
              <w:rPr>
                <w:szCs w:val="22"/>
              </w:rPr>
            </w:pPr>
            <w:r w:rsidRPr="00FA2B96">
              <w:rPr>
                <w:szCs w:val="22"/>
              </w:rPr>
              <w:t>Pages</w:t>
            </w:r>
            <w:r w:rsidR="00BE391E">
              <w:rPr>
                <w:szCs w:val="22"/>
              </w:rPr>
              <w:t> </w:t>
            </w:r>
            <w:r w:rsidRPr="00FA2B96">
              <w:rPr>
                <w:szCs w:val="22"/>
              </w:rPr>
              <w:t>1-2</w:t>
            </w:r>
          </w:p>
          <w:p w:rsidR="00FA2B96" w:rsidRPr="00FA2B96" w:rsidRDefault="00FA2B96" w:rsidP="0034250F">
            <w:pPr>
              <w:numPr>
                <w:ilvl w:val="0"/>
                <w:numId w:val="8"/>
              </w:numPr>
              <w:spacing w:after="0" w:line="240" w:lineRule="auto"/>
              <w:rPr>
                <w:szCs w:val="22"/>
              </w:rPr>
            </w:pPr>
            <w:r w:rsidRPr="00FA2B96">
              <w:rPr>
                <w:szCs w:val="22"/>
              </w:rPr>
              <w:t>Qui sont les autres selon vous</w:t>
            </w:r>
            <w:r w:rsidR="00BE391E">
              <w:rPr>
                <w:szCs w:val="22"/>
              </w:rPr>
              <w:t> </w:t>
            </w:r>
            <w:r w:rsidRPr="00FA2B96">
              <w:rPr>
                <w:szCs w:val="22"/>
              </w:rPr>
              <w:t>?</w:t>
            </w:r>
          </w:p>
          <w:p w:rsidR="00FA2B96" w:rsidRPr="00FA2B96" w:rsidRDefault="00FA2B96" w:rsidP="0034250F">
            <w:pPr>
              <w:numPr>
                <w:ilvl w:val="0"/>
                <w:numId w:val="8"/>
              </w:numPr>
              <w:spacing w:after="0" w:line="240" w:lineRule="auto"/>
              <w:rPr>
                <w:szCs w:val="22"/>
              </w:rPr>
            </w:pPr>
            <w:r w:rsidRPr="00FA2B96">
              <w:rPr>
                <w:szCs w:val="22"/>
              </w:rPr>
              <w:t>Pourquoi sont-ils en route</w:t>
            </w:r>
            <w:r w:rsidR="00BE391E">
              <w:rPr>
                <w:szCs w:val="22"/>
              </w:rPr>
              <w:t> </w:t>
            </w:r>
            <w:r w:rsidRPr="00FA2B96">
              <w:rPr>
                <w:szCs w:val="22"/>
              </w:rPr>
              <w:t>? Vers où</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Pages</w:t>
            </w:r>
            <w:r w:rsidR="00BE391E">
              <w:rPr>
                <w:szCs w:val="22"/>
              </w:rPr>
              <w:t> </w:t>
            </w:r>
            <w:r w:rsidRPr="00FA2B96">
              <w:rPr>
                <w:szCs w:val="22"/>
              </w:rPr>
              <w:t>5-6</w:t>
            </w:r>
          </w:p>
          <w:p w:rsidR="00FA2B96" w:rsidRPr="00FA2B96" w:rsidRDefault="00FA2B96" w:rsidP="0034250F">
            <w:pPr>
              <w:numPr>
                <w:ilvl w:val="0"/>
                <w:numId w:val="9"/>
              </w:numPr>
              <w:spacing w:after="0" w:line="240" w:lineRule="auto"/>
              <w:rPr>
                <w:szCs w:val="22"/>
              </w:rPr>
            </w:pPr>
            <w:r w:rsidRPr="00FA2B96">
              <w:rPr>
                <w:szCs w:val="22"/>
              </w:rPr>
              <w:t>Reconnaissez-vous la première de couverture</w:t>
            </w:r>
            <w:r w:rsidR="00BE391E">
              <w:rPr>
                <w:szCs w:val="22"/>
              </w:rPr>
              <w:t> </w:t>
            </w:r>
            <w:r w:rsidRPr="00FA2B96">
              <w:rPr>
                <w:szCs w:val="22"/>
              </w:rPr>
              <w:t>? Donc, le bonhomme de neige était-il seul</w:t>
            </w:r>
            <w:r w:rsidR="00BE391E">
              <w:rPr>
                <w:szCs w:val="22"/>
              </w:rPr>
              <w:t> </w:t>
            </w:r>
            <w:r w:rsidRPr="00FA2B96">
              <w:rPr>
                <w:szCs w:val="22"/>
              </w:rPr>
              <w:t>? Avec qui se trouve-t-il</w:t>
            </w:r>
            <w:r w:rsidR="00BE391E">
              <w:rPr>
                <w:szCs w:val="22"/>
              </w:rPr>
              <w:t> </w:t>
            </w:r>
            <w:r w:rsidRPr="00FA2B96">
              <w:rPr>
                <w:szCs w:val="22"/>
              </w:rPr>
              <w:t>?</w:t>
            </w:r>
          </w:p>
          <w:p w:rsidR="00FA2B96" w:rsidRPr="00FA2B96" w:rsidRDefault="00FA2B96" w:rsidP="0034250F">
            <w:pPr>
              <w:numPr>
                <w:ilvl w:val="0"/>
                <w:numId w:val="9"/>
              </w:numPr>
              <w:spacing w:after="0" w:line="240" w:lineRule="auto"/>
              <w:rPr>
                <w:szCs w:val="22"/>
              </w:rPr>
            </w:pPr>
            <w:r w:rsidRPr="00FA2B96">
              <w:rPr>
                <w:szCs w:val="22"/>
              </w:rPr>
              <w:t>Qu’est-ce que ça veut dire «</w:t>
            </w:r>
            <w:r w:rsidR="00BE391E">
              <w:rPr>
                <w:szCs w:val="22"/>
              </w:rPr>
              <w:t> </w:t>
            </w:r>
            <w:r w:rsidRPr="00FA2B96">
              <w:rPr>
                <w:szCs w:val="22"/>
              </w:rPr>
              <w:t>passer une journée délicieuse</w:t>
            </w:r>
            <w:r w:rsidR="00BE391E">
              <w:rPr>
                <w:szCs w:val="22"/>
              </w:rPr>
              <w:t> </w:t>
            </w:r>
            <w:r w:rsidRPr="00FA2B96">
              <w:rPr>
                <w:szCs w:val="22"/>
              </w:rPr>
              <w:t>»</w:t>
            </w:r>
            <w:r w:rsidR="00BE391E">
              <w:rPr>
                <w:szCs w:val="22"/>
              </w:rPr>
              <w:t> </w:t>
            </w:r>
            <w:r w:rsidRPr="00FA2B96">
              <w:rPr>
                <w:szCs w:val="22"/>
              </w:rPr>
              <w:t>?</w:t>
            </w:r>
          </w:p>
          <w:p w:rsidR="00FA2B96" w:rsidRPr="00FA2B96" w:rsidRDefault="00FA2B96" w:rsidP="0034250F">
            <w:pPr>
              <w:numPr>
                <w:ilvl w:val="0"/>
                <w:numId w:val="9"/>
              </w:numPr>
              <w:spacing w:after="0" w:line="240" w:lineRule="auto"/>
              <w:rPr>
                <w:szCs w:val="22"/>
              </w:rPr>
            </w:pPr>
            <w:r w:rsidRPr="00FA2B96">
              <w:rPr>
                <w:szCs w:val="22"/>
              </w:rPr>
              <w:t>Pourquoi pensez-vous que Bonhomme de neige leur fait vivre des journées délicieuses</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Page</w:t>
            </w:r>
            <w:r w:rsidR="00BE391E">
              <w:rPr>
                <w:szCs w:val="22"/>
              </w:rPr>
              <w:t> </w:t>
            </w:r>
            <w:r w:rsidRPr="00FA2B96">
              <w:rPr>
                <w:szCs w:val="22"/>
              </w:rPr>
              <w:t>7-8</w:t>
            </w:r>
          </w:p>
          <w:p w:rsidR="00FA2B96" w:rsidRPr="00FA2B96" w:rsidRDefault="00FA2B96" w:rsidP="0034250F">
            <w:pPr>
              <w:numPr>
                <w:ilvl w:val="0"/>
                <w:numId w:val="15"/>
              </w:numPr>
              <w:spacing w:after="0" w:line="240" w:lineRule="auto"/>
              <w:rPr>
                <w:szCs w:val="22"/>
              </w:rPr>
            </w:pPr>
            <w:r w:rsidRPr="00FA2B96">
              <w:rPr>
                <w:szCs w:val="22"/>
              </w:rPr>
              <w:lastRenderedPageBreak/>
              <w:t>Comment fait Bonhomme de neige pour raconter toutes ses histoires avec autant de détails selon vous</w:t>
            </w:r>
            <w:r w:rsidR="00BE391E">
              <w:rPr>
                <w:szCs w:val="22"/>
              </w:rPr>
              <w:t> </w:t>
            </w:r>
            <w:r w:rsidRPr="00FA2B96">
              <w:rPr>
                <w:szCs w:val="22"/>
              </w:rPr>
              <w:t>?</w:t>
            </w:r>
          </w:p>
          <w:p w:rsidR="00FA2B96" w:rsidRPr="00FA2B96" w:rsidRDefault="00FA2B96" w:rsidP="0034250F">
            <w:pPr>
              <w:rPr>
                <w:szCs w:val="22"/>
              </w:rPr>
            </w:pPr>
            <w:r w:rsidRPr="00FA2B96">
              <w:rPr>
                <w:szCs w:val="22"/>
              </w:rPr>
              <w:t>Peut-il avoir survolé le monde</w:t>
            </w:r>
            <w:r w:rsidR="00BE391E">
              <w:rPr>
                <w:szCs w:val="22"/>
              </w:rPr>
              <w:t> </w:t>
            </w:r>
            <w:r w:rsidRPr="00FA2B96">
              <w:rPr>
                <w:szCs w:val="22"/>
              </w:rPr>
              <w:t>? Expliquez.</w:t>
            </w:r>
          </w:p>
          <w:p w:rsidR="00FA2B96" w:rsidRPr="00FA2B96" w:rsidRDefault="00FA2B96" w:rsidP="0034250F">
            <w:pPr>
              <w:rPr>
                <w:szCs w:val="22"/>
              </w:rPr>
            </w:pPr>
          </w:p>
          <w:p w:rsidR="00FA2B96" w:rsidRPr="00FA2B96" w:rsidRDefault="00FA2B96" w:rsidP="0034250F">
            <w:pPr>
              <w:rPr>
                <w:szCs w:val="22"/>
              </w:rPr>
            </w:pPr>
            <w:r w:rsidRPr="00FA2B96">
              <w:rPr>
                <w:szCs w:val="22"/>
              </w:rPr>
              <w:t>Pages</w:t>
            </w:r>
            <w:r w:rsidR="00BE391E">
              <w:rPr>
                <w:szCs w:val="22"/>
              </w:rPr>
              <w:t> </w:t>
            </w:r>
            <w:r w:rsidRPr="00FA2B96">
              <w:rPr>
                <w:szCs w:val="22"/>
              </w:rPr>
              <w:t>9-10</w:t>
            </w:r>
          </w:p>
          <w:p w:rsidR="00FA2B96" w:rsidRPr="00FA2B96" w:rsidRDefault="00FA2B96" w:rsidP="0034250F">
            <w:pPr>
              <w:numPr>
                <w:ilvl w:val="0"/>
                <w:numId w:val="10"/>
              </w:numPr>
              <w:spacing w:after="0" w:line="240" w:lineRule="auto"/>
              <w:rPr>
                <w:szCs w:val="22"/>
              </w:rPr>
            </w:pPr>
            <w:r w:rsidRPr="00FA2B96">
              <w:rPr>
                <w:szCs w:val="22"/>
              </w:rPr>
              <w:t>Qu’est-ce qu’un crocus selon vous</w:t>
            </w:r>
            <w:r w:rsidR="00BE391E">
              <w:rPr>
                <w:szCs w:val="22"/>
              </w:rPr>
              <w:t> </w:t>
            </w:r>
            <w:r w:rsidRPr="00FA2B96">
              <w:rPr>
                <w:szCs w:val="22"/>
              </w:rPr>
              <w:t>?</w:t>
            </w:r>
          </w:p>
          <w:p w:rsidR="00FA2B96" w:rsidRPr="00FA2B96" w:rsidRDefault="00FA2B96" w:rsidP="0034250F">
            <w:pPr>
              <w:numPr>
                <w:ilvl w:val="0"/>
                <w:numId w:val="10"/>
              </w:numPr>
              <w:spacing w:after="0" w:line="240" w:lineRule="auto"/>
              <w:rPr>
                <w:szCs w:val="22"/>
              </w:rPr>
            </w:pPr>
            <w:r w:rsidRPr="00FA2B96">
              <w:rPr>
                <w:szCs w:val="22"/>
              </w:rPr>
              <w:t>Pourquoi cela ébranle-t-il les animaux</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Pages</w:t>
            </w:r>
            <w:r w:rsidR="00BE391E">
              <w:rPr>
                <w:szCs w:val="22"/>
              </w:rPr>
              <w:t> </w:t>
            </w:r>
            <w:r w:rsidRPr="00FA2B96">
              <w:rPr>
                <w:szCs w:val="22"/>
              </w:rPr>
              <w:t>11-12</w:t>
            </w:r>
          </w:p>
          <w:p w:rsidR="00FA2B96" w:rsidRPr="00FA2B96" w:rsidRDefault="00FA2B96" w:rsidP="0034250F">
            <w:pPr>
              <w:numPr>
                <w:ilvl w:val="0"/>
                <w:numId w:val="10"/>
              </w:numPr>
              <w:spacing w:after="0" w:line="240" w:lineRule="auto"/>
              <w:rPr>
                <w:szCs w:val="22"/>
              </w:rPr>
            </w:pPr>
            <w:r w:rsidRPr="00FA2B96">
              <w:rPr>
                <w:szCs w:val="22"/>
              </w:rPr>
              <w:t>De qui parlent-ils</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Page</w:t>
            </w:r>
            <w:r w:rsidR="00BE391E">
              <w:rPr>
                <w:szCs w:val="22"/>
              </w:rPr>
              <w:t> </w:t>
            </w:r>
            <w:r w:rsidRPr="00FA2B96">
              <w:rPr>
                <w:szCs w:val="22"/>
              </w:rPr>
              <w:t>15-16</w:t>
            </w:r>
          </w:p>
          <w:p w:rsidR="00FA2B96" w:rsidRPr="00FA2B96" w:rsidRDefault="00FA2B96" w:rsidP="0034250F">
            <w:pPr>
              <w:numPr>
                <w:ilvl w:val="0"/>
                <w:numId w:val="11"/>
              </w:numPr>
              <w:spacing w:after="0" w:line="240" w:lineRule="auto"/>
              <w:rPr>
                <w:szCs w:val="22"/>
              </w:rPr>
            </w:pPr>
            <w:r w:rsidRPr="00FA2B96">
              <w:rPr>
                <w:szCs w:val="22"/>
              </w:rPr>
              <w:t>Pourquoi le bonhomme de neige perd-il ses forces</w:t>
            </w:r>
            <w:r w:rsidR="00BE391E">
              <w:rPr>
                <w:szCs w:val="22"/>
              </w:rPr>
              <w:t> </w:t>
            </w:r>
            <w:r w:rsidRPr="00FA2B96">
              <w:rPr>
                <w:szCs w:val="22"/>
              </w:rPr>
              <w:t>? Que se passe-t-il dans la forêt</w:t>
            </w:r>
            <w:r w:rsidR="00BE391E">
              <w:rPr>
                <w:szCs w:val="22"/>
              </w:rPr>
              <w:t> </w:t>
            </w:r>
            <w:r w:rsidRPr="00FA2B96">
              <w:rPr>
                <w:szCs w:val="22"/>
              </w:rPr>
              <w:t xml:space="preserve">? </w:t>
            </w:r>
          </w:p>
          <w:p w:rsidR="00FA2B96" w:rsidRPr="00FA2B96" w:rsidRDefault="00FA2B96" w:rsidP="0034250F">
            <w:pPr>
              <w:rPr>
                <w:szCs w:val="22"/>
              </w:rPr>
            </w:pPr>
          </w:p>
          <w:p w:rsidR="00FA2B96" w:rsidRPr="00FA2B96" w:rsidRDefault="00FA2B96" w:rsidP="0034250F">
            <w:pPr>
              <w:rPr>
                <w:szCs w:val="22"/>
              </w:rPr>
            </w:pPr>
            <w:r w:rsidRPr="00FA2B96">
              <w:rPr>
                <w:szCs w:val="22"/>
              </w:rPr>
              <w:t>Pages</w:t>
            </w:r>
            <w:r w:rsidR="00BE391E">
              <w:rPr>
                <w:szCs w:val="22"/>
              </w:rPr>
              <w:t> </w:t>
            </w:r>
            <w:r w:rsidRPr="00FA2B96">
              <w:rPr>
                <w:szCs w:val="22"/>
              </w:rPr>
              <w:t>29-30</w:t>
            </w:r>
          </w:p>
          <w:p w:rsidR="00FA2B96" w:rsidRPr="00FA2B96" w:rsidRDefault="00FA2B96" w:rsidP="0034250F">
            <w:pPr>
              <w:numPr>
                <w:ilvl w:val="0"/>
                <w:numId w:val="11"/>
              </w:numPr>
              <w:spacing w:after="0" w:line="240" w:lineRule="auto"/>
              <w:rPr>
                <w:szCs w:val="22"/>
              </w:rPr>
            </w:pPr>
            <w:r w:rsidRPr="00FA2B96">
              <w:rPr>
                <w:szCs w:val="22"/>
              </w:rPr>
              <w:t>Selon vous, que regardent-ils tous</w:t>
            </w:r>
            <w:r w:rsidR="00BE391E">
              <w:rPr>
                <w:szCs w:val="22"/>
              </w:rPr>
              <w:t> </w:t>
            </w:r>
            <w:r w:rsidRPr="00FA2B96">
              <w:rPr>
                <w:szCs w:val="22"/>
              </w:rPr>
              <w:t>?</w:t>
            </w:r>
          </w:p>
          <w:p w:rsidR="00FA2B96" w:rsidRPr="00FA2B96" w:rsidRDefault="00FA2B96" w:rsidP="0034250F">
            <w:pPr>
              <w:rPr>
                <w:szCs w:val="22"/>
              </w:rPr>
            </w:pPr>
          </w:p>
          <w:p w:rsidR="00FA2B96" w:rsidRPr="00FA2B96" w:rsidRDefault="00FA2B96" w:rsidP="0034250F">
            <w:pPr>
              <w:rPr>
                <w:szCs w:val="22"/>
              </w:rPr>
            </w:pPr>
            <w:r w:rsidRPr="00FA2B96">
              <w:rPr>
                <w:szCs w:val="22"/>
              </w:rPr>
              <w:t>Pages</w:t>
            </w:r>
            <w:r w:rsidR="00BE391E">
              <w:rPr>
                <w:szCs w:val="22"/>
              </w:rPr>
              <w:t> </w:t>
            </w:r>
            <w:r w:rsidRPr="00FA2B96">
              <w:rPr>
                <w:szCs w:val="22"/>
              </w:rPr>
              <w:t>31-32</w:t>
            </w:r>
          </w:p>
          <w:p w:rsidR="00FA2B96" w:rsidRPr="00FA2B96" w:rsidRDefault="00FA2B96" w:rsidP="0034250F">
            <w:pPr>
              <w:numPr>
                <w:ilvl w:val="0"/>
                <w:numId w:val="11"/>
              </w:numPr>
              <w:spacing w:after="0" w:line="240" w:lineRule="auto"/>
              <w:rPr>
                <w:szCs w:val="22"/>
              </w:rPr>
            </w:pPr>
            <w:r w:rsidRPr="00FA2B96">
              <w:rPr>
                <w:szCs w:val="22"/>
              </w:rPr>
              <w:t xml:space="preserve">Sais-tu </w:t>
            </w:r>
            <w:proofErr w:type="gramStart"/>
            <w:r w:rsidRPr="00FA2B96">
              <w:rPr>
                <w:szCs w:val="22"/>
              </w:rPr>
              <w:t>ce</w:t>
            </w:r>
            <w:proofErr w:type="gramEnd"/>
            <w:r w:rsidRPr="00FA2B96">
              <w:rPr>
                <w:szCs w:val="22"/>
              </w:rPr>
              <w:t xml:space="preserve"> qu’est un cumulus</w:t>
            </w:r>
            <w:r w:rsidR="00BE391E">
              <w:rPr>
                <w:szCs w:val="22"/>
              </w:rPr>
              <w:t> </w:t>
            </w:r>
            <w:r w:rsidRPr="00FA2B96">
              <w:rPr>
                <w:szCs w:val="22"/>
              </w:rPr>
              <w:t>?</w:t>
            </w:r>
          </w:p>
          <w:p w:rsidR="00FA2B96" w:rsidRPr="00FA2B96" w:rsidRDefault="00FA2B96" w:rsidP="0034250F">
            <w:pPr>
              <w:numPr>
                <w:ilvl w:val="0"/>
                <w:numId w:val="11"/>
              </w:numPr>
              <w:spacing w:after="0" w:line="240" w:lineRule="auto"/>
              <w:rPr>
                <w:szCs w:val="22"/>
              </w:rPr>
            </w:pPr>
            <w:r w:rsidRPr="00FA2B96">
              <w:rPr>
                <w:szCs w:val="22"/>
              </w:rPr>
              <w:t>Comment le bonhomme de neige peut-il se retrouver dans les nuages</w:t>
            </w:r>
            <w:r w:rsidR="00BE391E">
              <w:rPr>
                <w:szCs w:val="22"/>
              </w:rPr>
              <w:t> </w:t>
            </w:r>
            <w:r w:rsidRPr="00FA2B96">
              <w:rPr>
                <w:szCs w:val="22"/>
              </w:rPr>
              <w:t>?</w:t>
            </w:r>
          </w:p>
        </w:tc>
      </w:tr>
    </w:tbl>
    <w:p w:rsidR="00FA2B96" w:rsidRPr="00FA2B96" w:rsidRDefault="00FA2B96" w:rsidP="00FA2B96">
      <w:pPr>
        <w:rPr>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98"/>
        <w:gridCol w:w="7161"/>
      </w:tblGrid>
      <w:tr w:rsidR="00FA2B96" w:rsidRPr="00FA2B96" w:rsidTr="0034250F">
        <w:tc>
          <w:tcPr>
            <w:tcW w:w="631" w:type="dxa"/>
            <w:vMerge w:val="restart"/>
            <w:shd w:val="clear" w:color="auto" w:fill="DEEAF6"/>
            <w:textDirection w:val="btLr"/>
          </w:tcPr>
          <w:p w:rsidR="00FA2B96" w:rsidRPr="00FA2B96" w:rsidRDefault="00FA2B96" w:rsidP="0034250F">
            <w:pPr>
              <w:ind w:left="113" w:right="113"/>
              <w:jc w:val="center"/>
              <w:rPr>
                <w:b/>
                <w:szCs w:val="22"/>
              </w:rPr>
            </w:pPr>
            <w:r w:rsidRPr="00FA2B96">
              <w:rPr>
                <w:b/>
                <w:szCs w:val="22"/>
              </w:rPr>
              <w:t>Intégration</w:t>
            </w:r>
          </w:p>
        </w:tc>
        <w:tc>
          <w:tcPr>
            <w:tcW w:w="10284" w:type="dxa"/>
            <w:gridSpan w:val="2"/>
            <w:shd w:val="clear" w:color="auto" w:fill="DEEAF6"/>
          </w:tcPr>
          <w:p w:rsidR="00FA2B96" w:rsidRPr="00FA2B96" w:rsidRDefault="00FA2B96" w:rsidP="0034250F">
            <w:pPr>
              <w:jc w:val="center"/>
              <w:rPr>
                <w:b/>
                <w:szCs w:val="22"/>
              </w:rPr>
            </w:pPr>
            <w:r w:rsidRPr="00FA2B96">
              <w:rPr>
                <w:b/>
                <w:szCs w:val="22"/>
              </w:rPr>
              <w:t>Retour sur la lecture</w:t>
            </w:r>
          </w:p>
        </w:tc>
      </w:tr>
      <w:tr w:rsidR="00FA2B96" w:rsidRPr="00FA2B96" w:rsidTr="0034250F">
        <w:tc>
          <w:tcPr>
            <w:tcW w:w="631" w:type="dxa"/>
            <w:vMerge/>
            <w:shd w:val="clear" w:color="auto" w:fill="DEEAF6"/>
          </w:tcPr>
          <w:p w:rsidR="00FA2B96" w:rsidRPr="00FA2B96" w:rsidRDefault="00FA2B96" w:rsidP="0034250F">
            <w:pPr>
              <w:rPr>
                <w:szCs w:val="22"/>
              </w:rPr>
            </w:pPr>
          </w:p>
        </w:tc>
        <w:tc>
          <w:tcPr>
            <w:tcW w:w="3104" w:type="dxa"/>
          </w:tcPr>
          <w:p w:rsidR="00FA2B96" w:rsidRPr="00FA2B96" w:rsidRDefault="00FA2B96" w:rsidP="0034250F">
            <w:pPr>
              <w:rPr>
                <w:szCs w:val="22"/>
              </w:rPr>
            </w:pPr>
            <w:r w:rsidRPr="00FA2B96">
              <w:rPr>
                <w:b/>
                <w:szCs w:val="22"/>
              </w:rPr>
              <w:t>Questions pour amener les élèves à faire un retour sur l’intention de lecture</w:t>
            </w:r>
          </w:p>
        </w:tc>
        <w:tc>
          <w:tcPr>
            <w:tcW w:w="7180" w:type="dxa"/>
          </w:tcPr>
          <w:p w:rsidR="00FA2B96" w:rsidRPr="00FA2B96" w:rsidRDefault="00FA2B96" w:rsidP="0034250F">
            <w:pPr>
              <w:numPr>
                <w:ilvl w:val="0"/>
                <w:numId w:val="12"/>
              </w:numPr>
              <w:spacing w:after="0" w:line="240" w:lineRule="auto"/>
              <w:rPr>
                <w:szCs w:val="22"/>
              </w:rPr>
            </w:pPr>
            <w:r w:rsidRPr="00FA2B96">
              <w:rPr>
                <w:szCs w:val="22"/>
              </w:rPr>
              <w:t>Est-ce vrai que Bonhomme de neige survole le monde</w:t>
            </w:r>
            <w:r w:rsidR="00BE391E">
              <w:rPr>
                <w:szCs w:val="22"/>
              </w:rPr>
              <w:t> </w:t>
            </w:r>
            <w:r w:rsidRPr="00FA2B96">
              <w:rPr>
                <w:szCs w:val="22"/>
              </w:rPr>
              <w:t>? Comment peut-il faire cela</w:t>
            </w:r>
            <w:r w:rsidR="00BE391E">
              <w:rPr>
                <w:szCs w:val="22"/>
              </w:rPr>
              <w:t> </w:t>
            </w:r>
            <w:r w:rsidRPr="00FA2B96">
              <w:rPr>
                <w:szCs w:val="22"/>
              </w:rPr>
              <w:t>?</w:t>
            </w:r>
          </w:p>
          <w:p w:rsidR="00FA2B96" w:rsidRPr="00FA2B96" w:rsidRDefault="00FA2B96" w:rsidP="0034250F">
            <w:pPr>
              <w:numPr>
                <w:ilvl w:val="0"/>
                <w:numId w:val="12"/>
              </w:numPr>
              <w:spacing w:after="0" w:line="240" w:lineRule="auto"/>
              <w:rPr>
                <w:szCs w:val="22"/>
              </w:rPr>
            </w:pPr>
            <w:r w:rsidRPr="00FA2B96">
              <w:rPr>
                <w:szCs w:val="22"/>
              </w:rPr>
              <w:t>Finalement, pourquoi ses amis étaient-ils inquiets pour lui</w:t>
            </w:r>
            <w:r w:rsidR="00BE391E">
              <w:rPr>
                <w:szCs w:val="22"/>
              </w:rPr>
              <w:t> </w:t>
            </w:r>
            <w:r w:rsidRPr="00FA2B96">
              <w:rPr>
                <w:szCs w:val="22"/>
              </w:rPr>
              <w:t>?</w:t>
            </w:r>
          </w:p>
          <w:p w:rsidR="00FA2B96" w:rsidRPr="00FA2B96" w:rsidRDefault="00FA2B96" w:rsidP="0034250F">
            <w:pPr>
              <w:numPr>
                <w:ilvl w:val="0"/>
                <w:numId w:val="12"/>
              </w:numPr>
              <w:spacing w:after="0" w:line="240" w:lineRule="auto"/>
              <w:rPr>
                <w:szCs w:val="22"/>
              </w:rPr>
            </w:pPr>
            <w:r w:rsidRPr="00FA2B96">
              <w:rPr>
                <w:szCs w:val="22"/>
              </w:rPr>
              <w:t>Est-ce que les bonshommes de neige sont éternels</w:t>
            </w:r>
            <w:r w:rsidR="00BE391E">
              <w:rPr>
                <w:szCs w:val="22"/>
              </w:rPr>
              <w:t> </w:t>
            </w:r>
            <w:r w:rsidRPr="00FA2B96">
              <w:rPr>
                <w:szCs w:val="22"/>
              </w:rPr>
              <w:t>?</w:t>
            </w:r>
          </w:p>
        </w:tc>
      </w:tr>
      <w:tr w:rsidR="00FA2B96" w:rsidRPr="00FA2B96" w:rsidTr="0034250F">
        <w:tc>
          <w:tcPr>
            <w:tcW w:w="631" w:type="dxa"/>
            <w:vMerge/>
            <w:shd w:val="clear" w:color="auto" w:fill="DEEAF6"/>
          </w:tcPr>
          <w:p w:rsidR="00FA2B96" w:rsidRPr="00FA2B96" w:rsidRDefault="00FA2B96" w:rsidP="0034250F">
            <w:pPr>
              <w:rPr>
                <w:szCs w:val="22"/>
              </w:rPr>
            </w:pPr>
          </w:p>
        </w:tc>
        <w:tc>
          <w:tcPr>
            <w:tcW w:w="3104" w:type="dxa"/>
          </w:tcPr>
          <w:p w:rsidR="00FA2B96" w:rsidRPr="00FA2B96" w:rsidRDefault="00FA2B96" w:rsidP="0034250F">
            <w:pPr>
              <w:rPr>
                <w:b/>
                <w:szCs w:val="22"/>
              </w:rPr>
            </w:pPr>
            <w:r w:rsidRPr="00FA2B96">
              <w:rPr>
                <w:b/>
                <w:color w:val="000000"/>
                <w:szCs w:val="22"/>
              </w:rPr>
              <w:t>Questions pour amener les élèves à réagir, à apprécier et à interpréter l’œuvre </w:t>
            </w:r>
          </w:p>
        </w:tc>
        <w:tc>
          <w:tcPr>
            <w:tcW w:w="7180" w:type="dxa"/>
          </w:tcPr>
          <w:p w:rsidR="00FA2B96" w:rsidRPr="00FA2B96" w:rsidRDefault="00FA2B96" w:rsidP="0034250F">
            <w:pPr>
              <w:numPr>
                <w:ilvl w:val="0"/>
                <w:numId w:val="14"/>
              </w:numPr>
              <w:spacing w:after="0" w:line="240" w:lineRule="auto"/>
              <w:rPr>
                <w:szCs w:val="22"/>
              </w:rPr>
            </w:pPr>
            <w:r w:rsidRPr="00FA2B96">
              <w:rPr>
                <w:szCs w:val="22"/>
              </w:rPr>
              <w:t>Que pensez-vous du choix des autres animaux d’être partis à la recherche de Bonhomme de neige</w:t>
            </w:r>
            <w:r w:rsidR="00BE391E">
              <w:rPr>
                <w:szCs w:val="22"/>
              </w:rPr>
              <w:t> </w:t>
            </w:r>
            <w:r w:rsidRPr="00FA2B96">
              <w:rPr>
                <w:szCs w:val="22"/>
              </w:rPr>
              <w:t>?</w:t>
            </w:r>
          </w:p>
          <w:p w:rsidR="00FA2B96" w:rsidRPr="00FA2B96" w:rsidRDefault="00FA2B96" w:rsidP="0034250F">
            <w:pPr>
              <w:numPr>
                <w:ilvl w:val="0"/>
                <w:numId w:val="14"/>
              </w:numPr>
              <w:spacing w:after="0" w:line="240" w:lineRule="auto"/>
              <w:rPr>
                <w:szCs w:val="22"/>
              </w:rPr>
            </w:pPr>
            <w:r w:rsidRPr="00FA2B96">
              <w:rPr>
                <w:szCs w:val="22"/>
              </w:rPr>
              <w:t>Est-ce que vous auriez réagi comme ces animaux</w:t>
            </w:r>
            <w:r w:rsidR="00BE391E">
              <w:rPr>
                <w:szCs w:val="22"/>
              </w:rPr>
              <w:t> </w:t>
            </w:r>
            <w:r w:rsidRPr="00FA2B96">
              <w:rPr>
                <w:szCs w:val="22"/>
              </w:rPr>
              <w:t>? Expliquez pourquoi.</w:t>
            </w:r>
          </w:p>
          <w:p w:rsidR="00FA2B96" w:rsidRPr="00FA2B96" w:rsidRDefault="00FA2B96" w:rsidP="0034250F">
            <w:pPr>
              <w:numPr>
                <w:ilvl w:val="0"/>
                <w:numId w:val="14"/>
              </w:numPr>
              <w:spacing w:after="0" w:line="240" w:lineRule="auto"/>
              <w:rPr>
                <w:szCs w:val="22"/>
              </w:rPr>
            </w:pPr>
            <w:r w:rsidRPr="00FA2B96">
              <w:rPr>
                <w:szCs w:val="22"/>
              </w:rPr>
              <w:t>Que pensez-vous des personnages</w:t>
            </w:r>
            <w:r w:rsidR="00BE391E">
              <w:rPr>
                <w:szCs w:val="22"/>
              </w:rPr>
              <w:t> ?</w:t>
            </w:r>
            <w:r w:rsidRPr="00FA2B96">
              <w:rPr>
                <w:szCs w:val="22"/>
              </w:rPr>
              <w:t xml:space="preserve"> Expliquez votre point de vue.</w:t>
            </w:r>
          </w:p>
          <w:p w:rsidR="00FA2B96" w:rsidRPr="00FA2B96" w:rsidRDefault="00FA2B96" w:rsidP="0034250F">
            <w:pPr>
              <w:numPr>
                <w:ilvl w:val="0"/>
                <w:numId w:val="14"/>
              </w:numPr>
              <w:spacing w:after="0" w:line="240" w:lineRule="auto"/>
              <w:rPr>
                <w:szCs w:val="22"/>
              </w:rPr>
            </w:pPr>
            <w:r w:rsidRPr="00FA2B96">
              <w:rPr>
                <w:szCs w:val="22"/>
              </w:rPr>
              <w:t>Est-ce que les personnages de cette histoire vous font penser à des personnages d’autres histoires que vous avez lues</w:t>
            </w:r>
            <w:r w:rsidR="00BE391E">
              <w:rPr>
                <w:szCs w:val="22"/>
              </w:rPr>
              <w:t> </w:t>
            </w:r>
            <w:r w:rsidRPr="00FA2B96">
              <w:rPr>
                <w:szCs w:val="22"/>
              </w:rPr>
              <w:t>? Quelles sont les ressemblances et les différences qui existent quand on compare les personnages et les évènements</w:t>
            </w:r>
            <w:r w:rsidR="00BE391E">
              <w:rPr>
                <w:szCs w:val="22"/>
              </w:rPr>
              <w:t> ?</w:t>
            </w:r>
          </w:p>
          <w:p w:rsidR="00FA2B96" w:rsidRPr="00FA2B96" w:rsidRDefault="00FA2B96" w:rsidP="0034250F">
            <w:pPr>
              <w:rPr>
                <w:szCs w:val="22"/>
              </w:rPr>
            </w:pPr>
          </w:p>
        </w:tc>
      </w:tr>
    </w:tbl>
    <w:p w:rsidR="00FA2B96" w:rsidRPr="00FA2B96" w:rsidRDefault="00FA2B96" w:rsidP="00056114">
      <w:pPr>
        <w:rPr>
          <w:rFonts w:ascii="Book Antiqua" w:hAnsi="Book Antiqua"/>
          <w:szCs w:val="22"/>
        </w:rPr>
      </w:pPr>
    </w:p>
    <w:p w:rsidR="00056114" w:rsidRPr="00FA2B96" w:rsidRDefault="00056114">
      <w:pPr>
        <w:rPr>
          <w:szCs w:val="22"/>
        </w:rPr>
      </w:pPr>
    </w:p>
    <w:p w:rsidR="00056114" w:rsidRPr="00FA2B96" w:rsidRDefault="00056114">
      <w:pPr>
        <w:rPr>
          <w:szCs w:val="22"/>
        </w:rPr>
      </w:pPr>
    </w:p>
    <w:p w:rsidR="00056114" w:rsidRDefault="00FA2B96">
      <w:r>
        <w:rPr>
          <w:noProof/>
          <w:lang w:eastAsia="fr-CA"/>
        </w:rPr>
        <w:lastRenderedPageBreak/>
        <w:drawing>
          <wp:inline distT="0" distB="0" distL="0" distR="0" wp14:anchorId="5D23B277" wp14:editId="3D825673">
            <wp:extent cx="6858000" cy="8983727"/>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8983727"/>
                    </a:xfrm>
                    <a:prstGeom prst="rect">
                      <a:avLst/>
                    </a:prstGeom>
                  </pic:spPr>
                </pic:pic>
              </a:graphicData>
            </a:graphic>
          </wp:inline>
        </w:drawing>
      </w:r>
    </w:p>
    <w:sectPr w:rsidR="00056114" w:rsidSect="000D656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671" w:rsidRDefault="00F26671" w:rsidP="00D0388C">
      <w:pPr>
        <w:spacing w:after="0" w:line="240" w:lineRule="auto"/>
      </w:pPr>
      <w:r>
        <w:separator/>
      </w:r>
    </w:p>
  </w:endnote>
  <w:endnote w:type="continuationSeparator" w:id="0">
    <w:p w:rsidR="00F26671" w:rsidRDefault="00F26671" w:rsidP="00D0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671" w:rsidRDefault="00F26671" w:rsidP="00D0388C">
      <w:pPr>
        <w:spacing w:after="0" w:line="240" w:lineRule="auto"/>
      </w:pPr>
      <w:r>
        <w:separator/>
      </w:r>
    </w:p>
  </w:footnote>
  <w:footnote w:type="continuationSeparator" w:id="0">
    <w:p w:rsidR="00F26671" w:rsidRDefault="00F26671" w:rsidP="00D0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BBE"/>
    <w:multiLevelType w:val="hybridMultilevel"/>
    <w:tmpl w:val="6AF24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2150F97"/>
    <w:multiLevelType w:val="hybridMultilevel"/>
    <w:tmpl w:val="8064E8A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81964BC"/>
    <w:multiLevelType w:val="hybridMultilevel"/>
    <w:tmpl w:val="F4AC13E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AFC5A07"/>
    <w:multiLevelType w:val="hybridMultilevel"/>
    <w:tmpl w:val="EF761D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57B1B16"/>
    <w:multiLevelType w:val="hybridMultilevel"/>
    <w:tmpl w:val="239C6DD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737110B"/>
    <w:multiLevelType w:val="hybridMultilevel"/>
    <w:tmpl w:val="884655D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37F868BF"/>
    <w:multiLevelType w:val="hybridMultilevel"/>
    <w:tmpl w:val="0B90DE7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8CF19B4"/>
    <w:multiLevelType w:val="hybridMultilevel"/>
    <w:tmpl w:val="2736AE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06F2F78"/>
    <w:multiLevelType w:val="hybridMultilevel"/>
    <w:tmpl w:val="E2D0F9B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586578A"/>
    <w:multiLevelType w:val="hybridMultilevel"/>
    <w:tmpl w:val="7D62C0DE"/>
    <w:lvl w:ilvl="0" w:tplc="0C0C000F">
      <w:start w:val="1"/>
      <w:numFmt w:val="decimal"/>
      <w:lvlText w:val="%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D69784B"/>
    <w:multiLevelType w:val="hybridMultilevel"/>
    <w:tmpl w:val="2E560A9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517D6804"/>
    <w:multiLevelType w:val="hybridMultilevel"/>
    <w:tmpl w:val="4D4824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1C94FAA"/>
    <w:multiLevelType w:val="hybridMultilevel"/>
    <w:tmpl w:val="E70687D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52846624"/>
    <w:multiLevelType w:val="hybridMultilevel"/>
    <w:tmpl w:val="BAD889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295612A"/>
    <w:multiLevelType w:val="hybridMultilevel"/>
    <w:tmpl w:val="9418029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5508538A"/>
    <w:multiLevelType w:val="hybridMultilevel"/>
    <w:tmpl w:val="E70687D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5C847DEA"/>
    <w:multiLevelType w:val="hybridMultilevel"/>
    <w:tmpl w:val="8926030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61DF6A2F"/>
    <w:multiLevelType w:val="hybridMultilevel"/>
    <w:tmpl w:val="C2E41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7527C4F"/>
    <w:multiLevelType w:val="hybridMultilevel"/>
    <w:tmpl w:val="3FB69C18"/>
    <w:lvl w:ilvl="0" w:tplc="0B4E270C">
      <w:numFmt w:val="bullet"/>
      <w:lvlText w:val="-"/>
      <w:lvlJc w:val="left"/>
      <w:pPr>
        <w:ind w:left="720" w:hanging="360"/>
      </w:pPr>
      <w:rPr>
        <w:rFonts w:ascii="Arial" w:eastAsia="Arial Unicode MS"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03D2153"/>
    <w:multiLevelType w:val="hybridMultilevel"/>
    <w:tmpl w:val="48AC6B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1EE10F7"/>
    <w:multiLevelType w:val="hybridMultilevel"/>
    <w:tmpl w:val="048816E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73612438"/>
    <w:multiLevelType w:val="hybridMultilevel"/>
    <w:tmpl w:val="64242514"/>
    <w:lvl w:ilvl="0" w:tplc="0C0C000F">
      <w:start w:val="1"/>
      <w:numFmt w:val="decimal"/>
      <w:lvlText w:val="%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1"/>
  </w:num>
  <w:num w:numId="4">
    <w:abstractNumId w:val="5"/>
  </w:num>
  <w:num w:numId="5">
    <w:abstractNumId w:val="8"/>
  </w:num>
  <w:num w:numId="6">
    <w:abstractNumId w:val="4"/>
  </w:num>
  <w:num w:numId="7">
    <w:abstractNumId w:val="20"/>
  </w:num>
  <w:num w:numId="8">
    <w:abstractNumId w:val="3"/>
  </w:num>
  <w:num w:numId="9">
    <w:abstractNumId w:val="1"/>
  </w:num>
  <w:num w:numId="10">
    <w:abstractNumId w:val="7"/>
  </w:num>
  <w:num w:numId="11">
    <w:abstractNumId w:val="13"/>
  </w:num>
  <w:num w:numId="12">
    <w:abstractNumId w:val="2"/>
  </w:num>
  <w:num w:numId="13">
    <w:abstractNumId w:val="10"/>
  </w:num>
  <w:num w:numId="14">
    <w:abstractNumId w:val="0"/>
  </w:num>
  <w:num w:numId="15">
    <w:abstractNumId w:val="19"/>
  </w:num>
  <w:num w:numId="16">
    <w:abstractNumId w:val="18"/>
  </w:num>
  <w:num w:numId="17">
    <w:abstractNumId w:val="9"/>
  </w:num>
  <w:num w:numId="18">
    <w:abstractNumId w:val="14"/>
  </w:num>
  <w:num w:numId="19">
    <w:abstractNumId w:val="16"/>
  </w:num>
  <w:num w:numId="20">
    <w:abstractNumId w:val="1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6B"/>
    <w:rsid w:val="00031031"/>
    <w:rsid w:val="00056114"/>
    <w:rsid w:val="000A07C5"/>
    <w:rsid w:val="000D656B"/>
    <w:rsid w:val="000E48C5"/>
    <w:rsid w:val="002E019B"/>
    <w:rsid w:val="003A17BC"/>
    <w:rsid w:val="00430615"/>
    <w:rsid w:val="004D67A1"/>
    <w:rsid w:val="00516E8C"/>
    <w:rsid w:val="005F36B4"/>
    <w:rsid w:val="0060060E"/>
    <w:rsid w:val="006149E0"/>
    <w:rsid w:val="006715E2"/>
    <w:rsid w:val="00736D4D"/>
    <w:rsid w:val="007D6D84"/>
    <w:rsid w:val="008122A7"/>
    <w:rsid w:val="008F1B95"/>
    <w:rsid w:val="009079AE"/>
    <w:rsid w:val="009A340F"/>
    <w:rsid w:val="00A078B3"/>
    <w:rsid w:val="00AE34A5"/>
    <w:rsid w:val="00B14869"/>
    <w:rsid w:val="00B53CD7"/>
    <w:rsid w:val="00B93F0F"/>
    <w:rsid w:val="00BE391E"/>
    <w:rsid w:val="00C0736E"/>
    <w:rsid w:val="00C172E9"/>
    <w:rsid w:val="00CE2EB0"/>
    <w:rsid w:val="00D0388C"/>
    <w:rsid w:val="00D07DC8"/>
    <w:rsid w:val="00D7719D"/>
    <w:rsid w:val="00D86D38"/>
    <w:rsid w:val="00D91A39"/>
    <w:rsid w:val="00DA18F4"/>
    <w:rsid w:val="00DE3650"/>
    <w:rsid w:val="00E25ED7"/>
    <w:rsid w:val="00E92D81"/>
    <w:rsid w:val="00ED3E5B"/>
    <w:rsid w:val="00EE2C0B"/>
    <w:rsid w:val="00EF5975"/>
    <w:rsid w:val="00F26671"/>
    <w:rsid w:val="00F64D1D"/>
    <w:rsid w:val="00F71136"/>
    <w:rsid w:val="00F868B9"/>
    <w:rsid w:val="00FA2B96"/>
    <w:rsid w:val="00FB5BFD"/>
    <w:rsid w:val="00FC72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5967"/>
  <w15:chartTrackingRefBased/>
  <w15:docId w15:val="{05DECF5A-5641-46C3-BC2C-72D0BC62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8"/>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93F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A2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AE34A5"/>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next w:val="Normal"/>
    <w:link w:val="Titre4Car"/>
    <w:uiPriority w:val="9"/>
    <w:semiHidden/>
    <w:unhideWhenUsed/>
    <w:qFormat/>
    <w:rsid w:val="00FA2B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D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A18F4"/>
    <w:pPr>
      <w:ind w:left="720"/>
      <w:contextualSpacing/>
    </w:pPr>
  </w:style>
  <w:style w:type="character" w:customStyle="1" w:styleId="Titre3Car">
    <w:name w:val="Titre 3 Car"/>
    <w:basedOn w:val="Policepardfaut"/>
    <w:link w:val="Titre3"/>
    <w:uiPriority w:val="9"/>
    <w:rsid w:val="00AE34A5"/>
    <w:rPr>
      <w:rFonts w:ascii="Times New Roman" w:eastAsia="Times New Roman" w:hAnsi="Times New Roman" w:cs="Times New Roman"/>
      <w:b/>
      <w:bCs/>
      <w:sz w:val="27"/>
      <w:szCs w:val="27"/>
      <w:lang w:eastAsia="fr-CA"/>
    </w:rPr>
  </w:style>
  <w:style w:type="character" w:styleId="Lienhypertexte">
    <w:name w:val="Hyperlink"/>
    <w:basedOn w:val="Policepardfaut"/>
    <w:uiPriority w:val="99"/>
    <w:unhideWhenUsed/>
    <w:rsid w:val="00AE34A5"/>
    <w:rPr>
      <w:color w:val="0000FF"/>
      <w:u w:val="single"/>
    </w:rPr>
  </w:style>
  <w:style w:type="character" w:customStyle="1" w:styleId="specification">
    <w:name w:val="specification"/>
    <w:basedOn w:val="Policepardfaut"/>
    <w:rsid w:val="00AE34A5"/>
  </w:style>
  <w:style w:type="character" w:customStyle="1" w:styleId="Titre1Car">
    <w:name w:val="Titre 1 Car"/>
    <w:basedOn w:val="Policepardfaut"/>
    <w:link w:val="Titre1"/>
    <w:uiPriority w:val="9"/>
    <w:rsid w:val="00B93F0F"/>
    <w:rPr>
      <w:rFonts w:asciiTheme="majorHAnsi" w:eastAsiaTheme="majorEastAsia" w:hAnsiTheme="majorHAnsi" w:cstheme="majorBidi"/>
      <w:color w:val="2E74B5" w:themeColor="accent1" w:themeShade="BF"/>
      <w:sz w:val="32"/>
      <w:szCs w:val="32"/>
    </w:rPr>
  </w:style>
  <w:style w:type="table" w:customStyle="1" w:styleId="TableNormal">
    <w:name w:val="Table Normal"/>
    <w:rsid w:val="000561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Ind w:w="0" w:type="dxa"/>
      <w:tblCellMar>
        <w:top w:w="0" w:type="dxa"/>
        <w:left w:w="0" w:type="dxa"/>
        <w:bottom w:w="0" w:type="dxa"/>
        <w:right w:w="0" w:type="dxa"/>
      </w:tblCellMar>
    </w:tblPr>
  </w:style>
  <w:style w:type="paragraph" w:customStyle="1" w:styleId="Styledetableau1">
    <w:name w:val="Style de tableau 1"/>
    <w:rsid w:val="00056114"/>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bdr w:val="nil"/>
      <w:lang w:eastAsia="fr-CA"/>
    </w:rPr>
  </w:style>
  <w:style w:type="paragraph" w:customStyle="1" w:styleId="Pardfaut">
    <w:name w:val="Par défaut"/>
    <w:rsid w:val="00056114"/>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bdr w:val="nil"/>
      <w:lang w:val="fr-FR" w:eastAsia="fr-CA"/>
    </w:rPr>
  </w:style>
  <w:style w:type="character" w:customStyle="1" w:styleId="Titre2Car">
    <w:name w:val="Titre 2 Car"/>
    <w:basedOn w:val="Policepardfaut"/>
    <w:link w:val="Titre2"/>
    <w:uiPriority w:val="9"/>
    <w:semiHidden/>
    <w:rsid w:val="00FA2B96"/>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FA2B96"/>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D0388C"/>
    <w:pPr>
      <w:tabs>
        <w:tab w:val="center" w:pos="4320"/>
        <w:tab w:val="right" w:pos="8640"/>
      </w:tabs>
      <w:spacing w:after="0" w:line="240" w:lineRule="auto"/>
    </w:pPr>
  </w:style>
  <w:style w:type="character" w:customStyle="1" w:styleId="En-tteCar">
    <w:name w:val="En-tête Car"/>
    <w:basedOn w:val="Policepardfaut"/>
    <w:link w:val="En-tte"/>
    <w:uiPriority w:val="99"/>
    <w:rsid w:val="00D0388C"/>
  </w:style>
  <w:style w:type="paragraph" w:styleId="Pieddepage">
    <w:name w:val="footer"/>
    <w:basedOn w:val="Normal"/>
    <w:link w:val="PieddepageCar"/>
    <w:uiPriority w:val="99"/>
    <w:unhideWhenUsed/>
    <w:rsid w:val="00D0388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0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91037">
      <w:bodyDiv w:val="1"/>
      <w:marLeft w:val="0"/>
      <w:marRight w:val="0"/>
      <w:marTop w:val="0"/>
      <w:marBottom w:val="0"/>
      <w:divBdr>
        <w:top w:val="none" w:sz="0" w:space="0" w:color="auto"/>
        <w:left w:val="none" w:sz="0" w:space="0" w:color="auto"/>
        <w:bottom w:val="none" w:sz="0" w:space="0" w:color="auto"/>
        <w:right w:val="none" w:sz="0" w:space="0" w:color="auto"/>
      </w:divBdr>
    </w:div>
    <w:div w:id="1666739178">
      <w:bodyDiv w:val="1"/>
      <w:marLeft w:val="0"/>
      <w:marRight w:val="0"/>
      <w:marTop w:val="0"/>
      <w:marBottom w:val="0"/>
      <w:divBdr>
        <w:top w:val="none" w:sz="0" w:space="0" w:color="auto"/>
        <w:left w:val="none" w:sz="0" w:space="0" w:color="auto"/>
        <w:bottom w:val="none" w:sz="0" w:space="0" w:color="auto"/>
        <w:right w:val="none" w:sz="0" w:space="0" w:color="auto"/>
      </w:divBdr>
    </w:div>
    <w:div w:id="1980762995">
      <w:bodyDiv w:val="1"/>
      <w:marLeft w:val="0"/>
      <w:marRight w:val="0"/>
      <w:marTop w:val="0"/>
      <w:marBottom w:val="0"/>
      <w:divBdr>
        <w:top w:val="none" w:sz="0" w:space="0" w:color="auto"/>
        <w:left w:val="none" w:sz="0" w:space="0" w:color="auto"/>
        <w:bottom w:val="none" w:sz="0" w:space="0" w:color="auto"/>
        <w:right w:val="none" w:sz="0" w:space="0" w:color="auto"/>
      </w:divBdr>
      <w:divsChild>
        <w:div w:id="735781543">
          <w:marLeft w:val="0"/>
          <w:marRight w:val="0"/>
          <w:marTop w:val="0"/>
          <w:marBottom w:val="0"/>
          <w:divBdr>
            <w:top w:val="none" w:sz="0" w:space="0" w:color="auto"/>
            <w:left w:val="none" w:sz="0" w:space="0" w:color="auto"/>
            <w:bottom w:val="none" w:sz="0" w:space="0" w:color="auto"/>
            <w:right w:val="none" w:sz="0" w:space="0" w:color="auto"/>
          </w:divBdr>
          <w:divsChild>
            <w:div w:id="804933258">
              <w:marLeft w:val="0"/>
              <w:marRight w:val="0"/>
              <w:marTop w:val="150"/>
              <w:marBottom w:val="0"/>
              <w:divBdr>
                <w:top w:val="single" w:sz="6" w:space="0" w:color="008181"/>
                <w:left w:val="single" w:sz="6" w:space="8" w:color="008181"/>
                <w:bottom w:val="single" w:sz="6" w:space="0" w:color="008181"/>
                <w:right w:val="single" w:sz="6" w:space="8" w:color="008181"/>
              </w:divBdr>
            </w:div>
          </w:divsChild>
        </w:div>
        <w:div w:id="1041784778">
          <w:marLeft w:val="75"/>
          <w:marRight w:val="75"/>
          <w:marTop w:val="150"/>
          <w:marBottom w:val="75"/>
          <w:divBdr>
            <w:top w:val="none" w:sz="0" w:space="0" w:color="auto"/>
            <w:left w:val="none" w:sz="0" w:space="0" w:color="auto"/>
            <w:bottom w:val="none" w:sz="0" w:space="0" w:color="auto"/>
            <w:right w:val="none" w:sz="0" w:space="0" w:color="auto"/>
          </w:divBdr>
          <w:divsChild>
            <w:div w:id="725572286">
              <w:marLeft w:val="0"/>
              <w:marRight w:val="0"/>
              <w:marTop w:val="0"/>
              <w:marBottom w:val="0"/>
              <w:divBdr>
                <w:top w:val="none" w:sz="0" w:space="0" w:color="auto"/>
                <w:left w:val="none" w:sz="0" w:space="0" w:color="auto"/>
                <w:bottom w:val="none" w:sz="0" w:space="0" w:color="auto"/>
                <w:right w:val="none" w:sz="0" w:space="0" w:color="auto"/>
              </w:divBdr>
              <w:divsChild>
                <w:div w:id="1901749246">
                  <w:marLeft w:val="0"/>
                  <w:marRight w:val="0"/>
                  <w:marTop w:val="0"/>
                  <w:marBottom w:val="0"/>
                  <w:divBdr>
                    <w:top w:val="none" w:sz="0" w:space="0" w:color="auto"/>
                    <w:left w:val="none" w:sz="0" w:space="0" w:color="auto"/>
                    <w:bottom w:val="none" w:sz="0" w:space="0" w:color="auto"/>
                    <w:right w:val="none" w:sz="0" w:space="0" w:color="auto"/>
                  </w:divBdr>
                  <w:divsChild>
                    <w:div w:id="1961261728">
                      <w:marLeft w:val="0"/>
                      <w:marRight w:val="0"/>
                      <w:marTop w:val="0"/>
                      <w:marBottom w:val="0"/>
                      <w:divBdr>
                        <w:top w:val="none" w:sz="0" w:space="0" w:color="auto"/>
                        <w:left w:val="none" w:sz="0" w:space="0" w:color="auto"/>
                        <w:bottom w:val="none" w:sz="0" w:space="0" w:color="auto"/>
                        <w:right w:val="none" w:sz="0" w:space="0" w:color="auto"/>
                      </w:divBdr>
                    </w:div>
                  </w:divsChild>
                </w:div>
                <w:div w:id="60061111">
                  <w:marLeft w:val="0"/>
                  <w:marRight w:val="0"/>
                  <w:marTop w:val="0"/>
                  <w:marBottom w:val="0"/>
                  <w:divBdr>
                    <w:top w:val="none" w:sz="0" w:space="0" w:color="auto"/>
                    <w:left w:val="none" w:sz="0" w:space="0" w:color="auto"/>
                    <w:bottom w:val="none" w:sz="0" w:space="0" w:color="auto"/>
                    <w:right w:val="none" w:sz="0" w:space="0" w:color="auto"/>
                  </w:divBdr>
                  <w:divsChild>
                    <w:div w:id="7688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livresouverts.qc.ca/index.php?p=rech_res&amp;aut=Gay,%20Marie-Loui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resouverts.qc.ca/index.php?p=rech_res&amp;aut=Dedieu"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livresouverts.qc.ca/index.php?p=rech_res&amp;aut=Buehner,%20Caralyn" TargetMode="External"/><Relationship Id="rId14" Type="http://schemas.openxmlformats.org/officeDocument/2006/relationships/hyperlink" Target="http://cybersavoir.csdm.qc.ca/abc/1er-cycle-2/communiquer-oral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Pages>
  <Words>1754</Words>
  <Characters>9647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Gloutney Annie</dc:creator>
  <cp:keywords/>
  <dc:description/>
  <cp:lastModifiedBy>Gloutney Annie</cp:lastModifiedBy>
  <cp:revision>25</cp:revision>
  <dcterms:created xsi:type="dcterms:W3CDTF">2017-12-18T18:20:00Z</dcterms:created>
  <dcterms:modified xsi:type="dcterms:W3CDTF">2017-12-19T16:18:00Z</dcterms:modified>
</cp:coreProperties>
</file>