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0C" w:rsidRDefault="00C9590C" w:rsidP="00C9590C">
      <w:pPr>
        <w:jc w:val="both"/>
        <w:rPr>
          <w:rFonts w:ascii="Arial" w:hAnsi="Arial" w:cs="Arial"/>
        </w:rPr>
      </w:pPr>
      <w:r>
        <w:rPr>
          <w:rFonts w:ascii="Arial" w:hAnsi="Arial" w:cs="Arial"/>
        </w:rPr>
        <w:t>Accorde les verbes du texte suivant pour avoir un récit au PASSÉ :</w:t>
      </w:r>
    </w:p>
    <w:p w:rsidR="00C9590C" w:rsidRPr="00A1070A" w:rsidRDefault="00C9590C" w:rsidP="00C9590C">
      <w:pPr>
        <w:rPr>
          <w:rFonts w:ascii="Helvetica Condensed" w:hAnsi="Helvetica Condensed" w:cs="Arial"/>
          <w:b/>
          <w:sz w:val="36"/>
          <w:szCs w:val="36"/>
        </w:rPr>
      </w:pPr>
      <w:r w:rsidRPr="00A1070A">
        <w:rPr>
          <w:rFonts w:ascii="Helvetica Condensed" w:hAnsi="Helvetica Condensed" w:cs="Arial"/>
          <w:b/>
          <w:sz w:val="36"/>
          <w:szCs w:val="36"/>
        </w:rPr>
        <w:t>Secteur de la construction routière</w:t>
      </w:r>
      <w:r w:rsidRPr="00A1070A">
        <w:rPr>
          <w:rStyle w:val="Appelnotedebasdep"/>
          <w:rFonts w:ascii="Helvetica Condensed" w:hAnsi="Helvetica Condensed" w:cs="Arial"/>
          <w:b/>
          <w:sz w:val="36"/>
          <w:szCs w:val="36"/>
        </w:rPr>
        <w:footnoteReference w:id="1"/>
      </w:r>
    </w:p>
    <w:p w:rsidR="00C9590C" w:rsidRDefault="00C9590C" w:rsidP="00C9590C">
      <w:pPr>
        <w:rPr>
          <w:rFonts w:ascii="Arial" w:hAnsi="Arial" w:cs="Arial"/>
          <w:b/>
          <w:sz w:val="28"/>
          <w:szCs w:val="28"/>
        </w:rPr>
      </w:pPr>
    </w:p>
    <w:p w:rsidR="00C9590C" w:rsidRDefault="00C9590C" w:rsidP="00C9590C">
      <w:pPr>
        <w:spacing w:line="240" w:lineRule="auto"/>
        <w:jc w:val="both"/>
        <w:rPr>
          <w:rFonts w:ascii="Arial" w:hAnsi="Arial" w:cs="Arial"/>
          <w:b/>
          <w:sz w:val="28"/>
          <w:szCs w:val="28"/>
        </w:rPr>
      </w:pPr>
      <w:r>
        <w:rPr>
          <w:rFonts w:ascii="Arial" w:hAnsi="Arial" w:cs="Arial"/>
          <w:b/>
          <w:sz w:val="28"/>
          <w:szCs w:val="28"/>
        </w:rPr>
        <w:t>La construction d’un pont</w:t>
      </w:r>
      <w:r>
        <w:rPr>
          <w:rFonts w:ascii="Arial" w:hAnsi="Arial" w:cs="Arial"/>
          <w:b/>
          <w:sz w:val="28"/>
          <w:szCs w:val="28"/>
        </w:rPr>
        <w:t xml:space="preserve"> (suite)</w:t>
      </w:r>
      <w:r>
        <w:rPr>
          <w:rStyle w:val="Appelnotedebasdep"/>
          <w:rFonts w:ascii="Arial" w:hAnsi="Arial" w:cs="Arial"/>
          <w:b/>
          <w:sz w:val="28"/>
          <w:szCs w:val="28"/>
        </w:rPr>
        <w:footnoteReference w:id="2"/>
      </w:r>
    </w:p>
    <w:p w:rsidR="00C9590C" w:rsidRDefault="00C9590C" w:rsidP="00C9590C">
      <w:pPr>
        <w:spacing w:line="240" w:lineRule="auto"/>
        <w:jc w:val="both"/>
        <w:rPr>
          <w:rFonts w:ascii="Arial" w:hAnsi="Arial" w:cs="Arial"/>
          <w:i/>
          <w:sz w:val="20"/>
          <w:szCs w:val="20"/>
        </w:rPr>
      </w:pPr>
      <w:r>
        <w:rPr>
          <w:rFonts w:ascii="Arial" w:hAnsi="Arial" w:cs="Arial"/>
          <w:i/>
          <w:sz w:val="20"/>
          <w:szCs w:val="20"/>
        </w:rPr>
        <w:t xml:space="preserve">Par Marlène </w:t>
      </w:r>
      <w:proofErr w:type="spellStart"/>
      <w:r>
        <w:rPr>
          <w:rFonts w:ascii="Arial" w:hAnsi="Arial" w:cs="Arial"/>
          <w:i/>
          <w:sz w:val="20"/>
          <w:szCs w:val="20"/>
        </w:rPr>
        <w:t>Lebreux</w:t>
      </w:r>
      <w:proofErr w:type="spellEnd"/>
      <w:r>
        <w:rPr>
          <w:rFonts w:ascii="Arial" w:hAnsi="Arial" w:cs="Arial"/>
          <w:i/>
          <w:sz w:val="20"/>
          <w:szCs w:val="20"/>
        </w:rPr>
        <w:t>, journaliste</w:t>
      </w:r>
    </w:p>
    <w:p w:rsidR="00C9590C" w:rsidRDefault="00C9590C" w:rsidP="00C9590C">
      <w:pPr>
        <w:spacing w:line="360" w:lineRule="auto"/>
        <w:jc w:val="both"/>
        <w:rPr>
          <w:rFonts w:ascii="Arial" w:hAnsi="Arial" w:cs="Arial"/>
          <w:sz w:val="24"/>
          <w:szCs w:val="24"/>
        </w:rPr>
      </w:pPr>
      <w:r>
        <w:rPr>
          <w:rFonts w:ascii="Arial" w:hAnsi="Arial" w:cs="Arial"/>
          <w:sz w:val="24"/>
          <w:szCs w:val="24"/>
        </w:rPr>
        <w:t>Des camionneurs (transporter) ________________________ ensuite l’enrobé bitumineux, un mélange de gravier, de sable et de bitume qui (former) ______________ la chaussée. Ce matériel (devoir) _________________ être appliqué en une ou plusieurs couches avant qu’on (procéder) _____________ à l’épandage de l’asphalte. Les camionneurs (faire) _____________ équipe avec un opérateur d’épandeuses et un opérateur de rouleau pour mettre la première couche d’asphalte sur le pont. Un racleur d’asphalte (uniformiser) __________________ la surface avant le passage d’un compacteur.</w:t>
      </w:r>
    </w:p>
    <w:p w:rsidR="00C9590C" w:rsidRDefault="00C9590C" w:rsidP="00C9590C">
      <w:pPr>
        <w:spacing w:line="360" w:lineRule="auto"/>
        <w:jc w:val="both"/>
        <w:rPr>
          <w:rFonts w:ascii="Arial" w:hAnsi="Arial" w:cs="Arial"/>
          <w:sz w:val="24"/>
          <w:szCs w:val="24"/>
        </w:rPr>
      </w:pPr>
      <w:r>
        <w:rPr>
          <w:rFonts w:ascii="Arial" w:hAnsi="Arial" w:cs="Arial"/>
          <w:sz w:val="24"/>
          <w:szCs w:val="24"/>
        </w:rPr>
        <w:t>Au même moment, plusieurs autres opérateurs d’équipements lourds (s’activer) __________________ sur la route qui (relier) ________________ chaque</w:t>
      </w:r>
      <w:r w:rsidR="008530AD">
        <w:rPr>
          <w:rFonts w:ascii="Arial" w:hAnsi="Arial" w:cs="Arial"/>
          <w:sz w:val="24"/>
          <w:szCs w:val="24"/>
        </w:rPr>
        <w:t xml:space="preserve"> extrémité du pont. L’opérateur de pelle mécanique (aménager) ______________ les fossés pour éviter que les eaux de pluie (s’accumuler) __________________ sur la route; le manœuvre en canalisation souterraine (installer) _____________ divers conduits, dont ceux qui (devoir) _________________ être branchés au réseau d’aqueduc.</w:t>
      </w:r>
    </w:p>
    <w:p w:rsidR="008530AD" w:rsidRDefault="008530AD" w:rsidP="00C9590C">
      <w:pPr>
        <w:spacing w:line="360" w:lineRule="auto"/>
        <w:jc w:val="both"/>
        <w:rPr>
          <w:rFonts w:ascii="Arial" w:hAnsi="Arial" w:cs="Arial"/>
          <w:sz w:val="24"/>
          <w:szCs w:val="24"/>
        </w:rPr>
      </w:pPr>
      <w:r>
        <w:rPr>
          <w:rFonts w:ascii="Arial" w:hAnsi="Arial" w:cs="Arial"/>
          <w:sz w:val="24"/>
          <w:szCs w:val="24"/>
        </w:rPr>
        <w:t xml:space="preserve">Ensuite, des travaux de pavage (être) ___________________ entrepris : un opérateur de niveleuse (appliquer) __________________ une couche de gravier pour égaliser la base de la route, qui (pouvoir) _________________ ensuite être asphaltée. Il (être) ____________ à noter que, pendant toute la durée de la construction, un mécanicien de machineries lourdes (être) ______________ sur place pour réparer l’équipement défectueux au besoin. Sinon, on lui (lancer) </w:t>
      </w:r>
      <w:r>
        <w:rPr>
          <w:rFonts w:ascii="Arial" w:hAnsi="Arial" w:cs="Arial"/>
          <w:sz w:val="24"/>
          <w:szCs w:val="24"/>
        </w:rPr>
        <w:lastRenderedPageBreak/>
        <w:t>________________ un appel pour qu’il (venir) _____________ sur les lieux réparer l’équipement en panne.</w:t>
      </w:r>
    </w:p>
    <w:p w:rsidR="008530AD" w:rsidRPr="00C9590C" w:rsidRDefault="008530AD" w:rsidP="00C9590C">
      <w:pPr>
        <w:spacing w:line="360" w:lineRule="auto"/>
        <w:jc w:val="both"/>
        <w:rPr>
          <w:rFonts w:ascii="Arial" w:hAnsi="Arial" w:cs="Arial"/>
          <w:sz w:val="24"/>
          <w:szCs w:val="24"/>
        </w:rPr>
      </w:pPr>
      <w:r>
        <w:rPr>
          <w:rFonts w:ascii="Arial" w:hAnsi="Arial" w:cs="Arial"/>
          <w:sz w:val="24"/>
          <w:szCs w:val="24"/>
        </w:rPr>
        <w:t>De leur côté, les monteurs de ligne (effectuer) ___________________ les câblages électriques nécessaires pour l’éclairage de la route. Quand l’asphaltage et le marquage du pavé (être) _______________ terminés et que les garde-fous et les panneaux de circulation (être) ________________ installés, les premiers véhicules (pouvoir) __________________ enfin circuler sur cette nouvelle infrastructure!</w:t>
      </w:r>
      <w:bookmarkStart w:id="0" w:name="_GoBack"/>
      <w:bookmarkEnd w:id="0"/>
    </w:p>
    <w:sectPr w:rsidR="008530AD" w:rsidRPr="00C9590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90C" w:rsidRDefault="00C9590C" w:rsidP="00C9590C">
      <w:pPr>
        <w:spacing w:after="0" w:line="240" w:lineRule="auto"/>
      </w:pPr>
      <w:r>
        <w:separator/>
      </w:r>
    </w:p>
  </w:endnote>
  <w:endnote w:type="continuationSeparator" w:id="0">
    <w:p w:rsidR="00C9590C" w:rsidRDefault="00C9590C" w:rsidP="00C9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Condensed">
    <w:altName w:val="Liberation Sans Narrow"/>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90C" w:rsidRDefault="00C9590C" w:rsidP="00C9590C">
      <w:pPr>
        <w:spacing w:after="0" w:line="240" w:lineRule="auto"/>
      </w:pPr>
      <w:r>
        <w:separator/>
      </w:r>
    </w:p>
  </w:footnote>
  <w:footnote w:type="continuationSeparator" w:id="0">
    <w:p w:rsidR="00C9590C" w:rsidRDefault="00C9590C" w:rsidP="00C9590C">
      <w:pPr>
        <w:spacing w:after="0" w:line="240" w:lineRule="auto"/>
      </w:pPr>
      <w:r>
        <w:continuationSeparator/>
      </w:r>
    </w:p>
  </w:footnote>
  <w:footnote w:id="1">
    <w:p w:rsidR="00C9590C" w:rsidRDefault="00C9590C" w:rsidP="00C9590C">
      <w:pPr>
        <w:pStyle w:val="Notedebasdepage"/>
      </w:pPr>
      <w:r>
        <w:rPr>
          <w:rStyle w:val="Appelnotedebasdep"/>
        </w:rPr>
        <w:footnoteRef/>
      </w:r>
      <w:r>
        <w:t xml:space="preserve"> Le secteur de la construction routière comprend également les projets de génie civil, la construction d’infrastructures diverses. On parle donc par exemple la construction de barrages, de parcs éoliens, de centrales électriques, de lignes électriques, de réseaux d’aqueduc, de projets miniers, etc.</w:t>
      </w:r>
    </w:p>
  </w:footnote>
  <w:footnote w:id="2">
    <w:p w:rsidR="00C9590C" w:rsidRDefault="00C9590C" w:rsidP="00C9590C">
      <w:pPr>
        <w:pStyle w:val="Notedebasdepage"/>
      </w:pPr>
      <w:r>
        <w:rPr>
          <w:rStyle w:val="Appelnotedebasdep"/>
        </w:rPr>
        <w:footnoteRef/>
      </w:r>
      <w:r>
        <w:t xml:space="preserve"> Le texte a été adapté pour les besoins de l’exercice de français.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0C"/>
    <w:rsid w:val="00270922"/>
    <w:rsid w:val="008530AD"/>
    <w:rsid w:val="00C95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959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590C"/>
    <w:rPr>
      <w:sz w:val="20"/>
      <w:szCs w:val="20"/>
    </w:rPr>
  </w:style>
  <w:style w:type="character" w:styleId="Appelnotedebasdep">
    <w:name w:val="footnote reference"/>
    <w:basedOn w:val="Policepardfaut"/>
    <w:uiPriority w:val="99"/>
    <w:semiHidden/>
    <w:unhideWhenUsed/>
    <w:rsid w:val="00C959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9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9590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590C"/>
    <w:rPr>
      <w:sz w:val="20"/>
      <w:szCs w:val="20"/>
    </w:rPr>
  </w:style>
  <w:style w:type="character" w:styleId="Appelnotedebasdep">
    <w:name w:val="footnote reference"/>
    <w:basedOn w:val="Policepardfaut"/>
    <w:uiPriority w:val="99"/>
    <w:semiHidden/>
    <w:unhideWhenUsed/>
    <w:rsid w:val="00C959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335</Words>
  <Characters>1847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1</cp:revision>
  <dcterms:created xsi:type="dcterms:W3CDTF">2016-04-29T14:40:00Z</dcterms:created>
  <dcterms:modified xsi:type="dcterms:W3CDTF">2016-04-29T15:03:00Z</dcterms:modified>
</cp:coreProperties>
</file>