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370E" w14:textId="77777777" w:rsidR="003E27F8" w:rsidRDefault="003E27F8" w:rsidP="002B7D77">
      <w:pPr>
        <w:jc w:val="center"/>
        <w:rPr>
          <w:sz w:val="40"/>
          <w:szCs w:val="40"/>
        </w:rPr>
      </w:pPr>
      <w:bookmarkStart w:id="0" w:name="_GoBack"/>
      <w:bookmarkEnd w:id="0"/>
    </w:p>
    <w:p w14:paraId="12D3E011" w14:textId="77777777" w:rsidR="003E27F8" w:rsidRDefault="003E27F8" w:rsidP="002B7D77">
      <w:pPr>
        <w:jc w:val="center"/>
        <w:rPr>
          <w:sz w:val="40"/>
          <w:szCs w:val="40"/>
        </w:rPr>
      </w:pPr>
    </w:p>
    <w:p w14:paraId="6547A6B1" w14:textId="77777777" w:rsidR="002B7D77" w:rsidRDefault="00C345BF" w:rsidP="002B7D7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2B7D77">
        <w:rPr>
          <w:sz w:val="40"/>
          <w:szCs w:val="40"/>
        </w:rPr>
        <w:t>Grille de préparation à la transition de l’école à la vie active (TÉVA)</w:t>
      </w:r>
    </w:p>
    <w:p w14:paraId="08D2CF30" w14:textId="77777777" w:rsidR="002B7D77" w:rsidRDefault="002B7D77" w:rsidP="002B7D77">
      <w:pPr>
        <w:jc w:val="center"/>
        <w:rPr>
          <w:sz w:val="40"/>
          <w:szCs w:val="40"/>
        </w:rPr>
      </w:pPr>
      <w:r>
        <w:rPr>
          <w:sz w:val="40"/>
          <w:szCs w:val="40"/>
        </w:rPr>
        <w:t>Aide-mémoire à l’intention de l’élève et de sa famille.</w:t>
      </w:r>
    </w:p>
    <w:p w14:paraId="1A6313B8" w14:textId="77777777" w:rsidR="00D70AAD" w:rsidRPr="009B43F6" w:rsidRDefault="00952474" w:rsidP="002B7D77">
      <w:pPr>
        <w:rPr>
          <w:sz w:val="40"/>
          <w:szCs w:val="40"/>
          <w:u w:val="single"/>
        </w:rPr>
      </w:pPr>
      <w:r w:rsidRPr="009B43F6">
        <w:rPr>
          <w:noProof/>
          <w:sz w:val="40"/>
          <w:szCs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21FDD" wp14:editId="6ABD1D9A">
                <wp:simplePos x="0" y="0"/>
                <wp:positionH relativeFrom="column">
                  <wp:posOffset>5629275</wp:posOffset>
                </wp:positionH>
                <wp:positionV relativeFrom="paragraph">
                  <wp:posOffset>18415</wp:posOffset>
                </wp:positionV>
                <wp:extent cx="5267325" cy="30003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000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120C8" w14:textId="77777777" w:rsidR="00952474" w:rsidRPr="00952474" w:rsidRDefault="0095247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52474">
                              <w:rPr>
                                <w:sz w:val="40"/>
                                <w:szCs w:val="40"/>
                              </w:rPr>
                              <w:t>Partenaires actifs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5"/>
                              <w:gridCol w:w="2246"/>
                              <w:gridCol w:w="2059"/>
                              <w:gridCol w:w="1897"/>
                            </w:tblGrid>
                            <w:tr w:rsidR="008D40C2" w14:paraId="503EEEBB" w14:textId="77777777" w:rsidTr="00517934"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0F9385D4" w14:textId="77777777" w:rsidR="00952474" w:rsidRDefault="00952474" w:rsidP="0051793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Align w:val="center"/>
                                </w:tcPr>
                                <w:p w14:paraId="2981E272" w14:textId="77777777" w:rsidR="00952474" w:rsidRDefault="00952474" w:rsidP="00517934">
                                  <w:pPr>
                                    <w:jc w:val="center"/>
                                  </w:pPr>
                                  <w: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vAlign w:val="center"/>
                                </w:tcPr>
                                <w:p w14:paraId="76D8ED60" w14:textId="77777777" w:rsidR="00952474" w:rsidRDefault="00952474" w:rsidP="00517934">
                                  <w:pPr>
                                    <w:jc w:val="center"/>
                                  </w:pPr>
                                  <w:r>
                                    <w:t>Numéro de téléphone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14:paraId="7B178464" w14:textId="77777777" w:rsidR="00952474" w:rsidRDefault="00952474" w:rsidP="00517934">
                                  <w:pPr>
                                    <w:jc w:val="center"/>
                                  </w:pPr>
                                  <w:r>
                                    <w:t>Adresse courriel</w:t>
                                  </w:r>
                                </w:p>
                              </w:tc>
                            </w:tr>
                            <w:tr w:rsidR="008D40C2" w14:paraId="3A8344CD" w14:textId="77777777" w:rsidTr="00952474">
                              <w:tc>
                                <w:tcPr>
                                  <w:tcW w:w="1550" w:type="dxa"/>
                                </w:tcPr>
                                <w:p w14:paraId="19596642" w14:textId="77777777" w:rsidR="00B65EB8" w:rsidRDefault="00B65EB8">
                                  <w:r>
                                    <w:t>Enseignant</w:t>
                                  </w:r>
                                </w:p>
                                <w:p w14:paraId="15B4C227" w14:textId="77777777" w:rsidR="00B65EB8" w:rsidRDefault="00B65EB8"/>
                              </w:tc>
                              <w:tc>
                                <w:tcPr>
                                  <w:tcW w:w="2457" w:type="dxa"/>
                                </w:tcPr>
                                <w:p w14:paraId="52891348" w14:textId="77777777" w:rsidR="00B65EB8" w:rsidRDefault="00B65EB8"/>
                              </w:tc>
                              <w:tc>
                                <w:tcPr>
                                  <w:tcW w:w="2189" w:type="dxa"/>
                                </w:tcPr>
                                <w:p w14:paraId="6FB58513" w14:textId="77777777" w:rsidR="00B65EB8" w:rsidRDefault="00B65EB8"/>
                              </w:tc>
                              <w:tc>
                                <w:tcPr>
                                  <w:tcW w:w="2032" w:type="dxa"/>
                                </w:tcPr>
                                <w:p w14:paraId="21BF1487" w14:textId="77777777" w:rsidR="00B65EB8" w:rsidRDefault="00B65EB8"/>
                              </w:tc>
                            </w:tr>
                            <w:tr w:rsidR="008D40C2" w14:paraId="06920CCC" w14:textId="77777777" w:rsidTr="00952474">
                              <w:tc>
                                <w:tcPr>
                                  <w:tcW w:w="1550" w:type="dxa"/>
                                </w:tcPr>
                                <w:p w14:paraId="58F34A6E" w14:textId="77777777" w:rsidR="00952474" w:rsidRDefault="00952474">
                                  <w:r>
                                    <w:t>Travailleur social</w:t>
                                  </w:r>
                                </w:p>
                                <w:p w14:paraId="087B55A0" w14:textId="77777777" w:rsidR="008D40C2" w:rsidRDefault="008D40C2"/>
                              </w:tc>
                              <w:tc>
                                <w:tcPr>
                                  <w:tcW w:w="2457" w:type="dxa"/>
                                </w:tcPr>
                                <w:p w14:paraId="7E9091AB" w14:textId="77777777"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14:paraId="0B315651" w14:textId="77777777"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14:paraId="7EC92B60" w14:textId="77777777" w:rsidR="00952474" w:rsidRDefault="00952474"/>
                              </w:tc>
                            </w:tr>
                            <w:tr w:rsidR="008D40C2" w14:paraId="478D5819" w14:textId="77777777" w:rsidTr="00952474">
                              <w:tc>
                                <w:tcPr>
                                  <w:tcW w:w="1550" w:type="dxa"/>
                                </w:tcPr>
                                <w:p w14:paraId="2C019898" w14:textId="77777777" w:rsidR="00952474" w:rsidRDefault="00952474">
                                  <w:r>
                                    <w:t>Éducateur</w:t>
                                  </w:r>
                                </w:p>
                                <w:p w14:paraId="5447D8AF" w14:textId="77777777" w:rsidR="00952474" w:rsidRDefault="00952474"/>
                              </w:tc>
                              <w:tc>
                                <w:tcPr>
                                  <w:tcW w:w="2457" w:type="dxa"/>
                                </w:tcPr>
                                <w:p w14:paraId="635086C4" w14:textId="77777777"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14:paraId="234EFB33" w14:textId="77777777"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14:paraId="28079FE2" w14:textId="77777777" w:rsidR="00952474" w:rsidRDefault="00952474"/>
                              </w:tc>
                            </w:tr>
                            <w:tr w:rsidR="008D40C2" w14:paraId="770BD1F5" w14:textId="77777777" w:rsidTr="00952474">
                              <w:tc>
                                <w:tcPr>
                                  <w:tcW w:w="1550" w:type="dxa"/>
                                </w:tcPr>
                                <w:p w14:paraId="14799D5D" w14:textId="77777777" w:rsidR="00952474" w:rsidRDefault="008D40C2" w:rsidP="008D40C2">
                                  <w:r>
                                    <w:t>Psychoéducateur</w:t>
                                  </w:r>
                                </w:p>
                                <w:p w14:paraId="1896A9F1" w14:textId="77777777" w:rsidR="008D40C2" w:rsidRDefault="008D40C2" w:rsidP="008D40C2"/>
                              </w:tc>
                              <w:tc>
                                <w:tcPr>
                                  <w:tcW w:w="2457" w:type="dxa"/>
                                </w:tcPr>
                                <w:p w14:paraId="67023C05" w14:textId="77777777"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14:paraId="5BC571DE" w14:textId="77777777"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14:paraId="40AE3AA0" w14:textId="77777777" w:rsidR="00952474" w:rsidRDefault="00952474"/>
                              </w:tc>
                            </w:tr>
                            <w:tr w:rsidR="008D40C2" w14:paraId="48B16F47" w14:textId="77777777" w:rsidTr="00952474">
                              <w:tc>
                                <w:tcPr>
                                  <w:tcW w:w="1550" w:type="dxa"/>
                                </w:tcPr>
                                <w:p w14:paraId="1B8288EF" w14:textId="77777777" w:rsidR="008D40C2" w:rsidRDefault="008D40C2" w:rsidP="008D40C2">
                                  <w:r>
                                    <w:t>Psychologue</w:t>
                                  </w:r>
                                </w:p>
                                <w:p w14:paraId="79CC0612" w14:textId="77777777" w:rsidR="008D40C2" w:rsidRDefault="008D40C2"/>
                              </w:tc>
                              <w:tc>
                                <w:tcPr>
                                  <w:tcW w:w="2457" w:type="dxa"/>
                                </w:tcPr>
                                <w:p w14:paraId="2311EB29" w14:textId="77777777" w:rsidR="008D40C2" w:rsidRDefault="008D40C2"/>
                              </w:tc>
                              <w:tc>
                                <w:tcPr>
                                  <w:tcW w:w="2189" w:type="dxa"/>
                                </w:tcPr>
                                <w:p w14:paraId="017738DF" w14:textId="77777777" w:rsidR="008D40C2" w:rsidRDefault="008D40C2"/>
                              </w:tc>
                              <w:tc>
                                <w:tcPr>
                                  <w:tcW w:w="2032" w:type="dxa"/>
                                </w:tcPr>
                                <w:p w14:paraId="55CD8699" w14:textId="77777777" w:rsidR="008D40C2" w:rsidRDefault="008D40C2"/>
                              </w:tc>
                            </w:tr>
                            <w:tr w:rsidR="008D40C2" w14:paraId="5E23AFD0" w14:textId="77777777" w:rsidTr="00952474">
                              <w:tc>
                                <w:tcPr>
                                  <w:tcW w:w="1550" w:type="dxa"/>
                                </w:tcPr>
                                <w:p w14:paraId="5A06D7F9" w14:textId="77777777" w:rsidR="00952474" w:rsidRDefault="00952474">
                                  <w:r>
                                    <w:t>Autre :</w:t>
                                  </w:r>
                                </w:p>
                                <w:p w14:paraId="53985BD9" w14:textId="77777777" w:rsidR="00952474" w:rsidRDefault="00952474"/>
                              </w:tc>
                              <w:tc>
                                <w:tcPr>
                                  <w:tcW w:w="2457" w:type="dxa"/>
                                </w:tcPr>
                                <w:p w14:paraId="17087F5B" w14:textId="77777777"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14:paraId="3C0A92A3" w14:textId="77777777"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14:paraId="7CA8431D" w14:textId="77777777" w:rsidR="00952474" w:rsidRDefault="00952474"/>
                              </w:tc>
                            </w:tr>
                          </w:tbl>
                          <w:p w14:paraId="1A1C9735" w14:textId="77777777" w:rsidR="00952474" w:rsidRDefault="00952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21FD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43.25pt;margin-top:1.45pt;width:414.75pt;height:23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" fillcolor="white [3201]" strokecolor="#4f81bd [3204]" strokeweight="2pt">
                <v:textbox>
                  <w:txbxContent>
                    <w:p w14:paraId="5A4120C8" w14:textId="77777777" w:rsidR="00952474" w:rsidRPr="00952474" w:rsidRDefault="00952474">
                      <w:pPr>
                        <w:rPr>
                          <w:sz w:val="40"/>
                          <w:szCs w:val="40"/>
                        </w:rPr>
                      </w:pPr>
                      <w:r w:rsidRPr="00952474">
                        <w:rPr>
                          <w:sz w:val="40"/>
                          <w:szCs w:val="40"/>
                        </w:rPr>
                        <w:t>Partenaires actifs</w:t>
                      </w:r>
                      <w:r>
                        <w:rPr>
                          <w:sz w:val="40"/>
                          <w:szCs w:val="40"/>
                        </w:rPr>
                        <w:t>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55"/>
                        <w:gridCol w:w="2246"/>
                        <w:gridCol w:w="2059"/>
                        <w:gridCol w:w="1897"/>
                      </w:tblGrid>
                      <w:tr w:rsidR="008D40C2" w14:paraId="503EEEBB" w14:textId="77777777" w:rsidTr="00517934">
                        <w:tc>
                          <w:tcPr>
                            <w:tcW w:w="1550" w:type="dxa"/>
                            <w:vAlign w:val="center"/>
                          </w:tcPr>
                          <w:p w14:paraId="0F9385D4" w14:textId="77777777" w:rsidR="00952474" w:rsidRDefault="00952474" w:rsidP="0051793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57" w:type="dxa"/>
                            <w:vAlign w:val="center"/>
                          </w:tcPr>
                          <w:p w14:paraId="2981E272" w14:textId="77777777" w:rsidR="00952474" w:rsidRDefault="00952474" w:rsidP="00517934">
                            <w:pPr>
                              <w:jc w:val="center"/>
                            </w:pPr>
                            <w:r>
                              <w:t>Noms</w:t>
                            </w:r>
                          </w:p>
                        </w:tc>
                        <w:tc>
                          <w:tcPr>
                            <w:tcW w:w="2189" w:type="dxa"/>
                            <w:vAlign w:val="center"/>
                          </w:tcPr>
                          <w:p w14:paraId="76D8ED60" w14:textId="77777777" w:rsidR="00952474" w:rsidRDefault="00952474" w:rsidP="00517934">
                            <w:pPr>
                              <w:jc w:val="center"/>
                            </w:pPr>
                            <w:r>
                              <w:t>Numéro de téléphone</w:t>
                            </w:r>
                          </w:p>
                        </w:tc>
                        <w:tc>
                          <w:tcPr>
                            <w:tcW w:w="2032" w:type="dxa"/>
                            <w:vAlign w:val="center"/>
                          </w:tcPr>
                          <w:p w14:paraId="7B178464" w14:textId="77777777" w:rsidR="00952474" w:rsidRDefault="00952474" w:rsidP="00517934">
                            <w:pPr>
                              <w:jc w:val="center"/>
                            </w:pPr>
                            <w:r>
                              <w:t>Adresse courriel</w:t>
                            </w:r>
                          </w:p>
                        </w:tc>
                      </w:tr>
                      <w:tr w:rsidR="008D40C2" w14:paraId="3A8344CD" w14:textId="77777777" w:rsidTr="00952474">
                        <w:tc>
                          <w:tcPr>
                            <w:tcW w:w="1550" w:type="dxa"/>
                          </w:tcPr>
                          <w:p w14:paraId="19596642" w14:textId="77777777" w:rsidR="00B65EB8" w:rsidRDefault="00B65EB8">
                            <w:r>
                              <w:t>Enseignant</w:t>
                            </w:r>
                          </w:p>
                          <w:p w14:paraId="15B4C227" w14:textId="77777777" w:rsidR="00B65EB8" w:rsidRDefault="00B65EB8"/>
                        </w:tc>
                        <w:tc>
                          <w:tcPr>
                            <w:tcW w:w="2457" w:type="dxa"/>
                          </w:tcPr>
                          <w:p w14:paraId="52891348" w14:textId="77777777" w:rsidR="00B65EB8" w:rsidRDefault="00B65EB8"/>
                        </w:tc>
                        <w:tc>
                          <w:tcPr>
                            <w:tcW w:w="2189" w:type="dxa"/>
                          </w:tcPr>
                          <w:p w14:paraId="6FB58513" w14:textId="77777777" w:rsidR="00B65EB8" w:rsidRDefault="00B65EB8"/>
                        </w:tc>
                        <w:tc>
                          <w:tcPr>
                            <w:tcW w:w="2032" w:type="dxa"/>
                          </w:tcPr>
                          <w:p w14:paraId="21BF1487" w14:textId="77777777" w:rsidR="00B65EB8" w:rsidRDefault="00B65EB8"/>
                        </w:tc>
                      </w:tr>
                      <w:tr w:rsidR="008D40C2" w14:paraId="06920CCC" w14:textId="77777777" w:rsidTr="00952474">
                        <w:tc>
                          <w:tcPr>
                            <w:tcW w:w="1550" w:type="dxa"/>
                          </w:tcPr>
                          <w:p w14:paraId="58F34A6E" w14:textId="77777777" w:rsidR="00952474" w:rsidRDefault="00952474">
                            <w:r>
                              <w:t>Travailleur social</w:t>
                            </w:r>
                          </w:p>
                          <w:p w14:paraId="087B55A0" w14:textId="77777777" w:rsidR="008D40C2" w:rsidRDefault="008D40C2"/>
                        </w:tc>
                        <w:tc>
                          <w:tcPr>
                            <w:tcW w:w="2457" w:type="dxa"/>
                          </w:tcPr>
                          <w:p w14:paraId="7E9091AB" w14:textId="77777777" w:rsidR="00952474" w:rsidRDefault="00952474"/>
                        </w:tc>
                        <w:tc>
                          <w:tcPr>
                            <w:tcW w:w="2189" w:type="dxa"/>
                          </w:tcPr>
                          <w:p w14:paraId="0B315651" w14:textId="77777777" w:rsidR="00952474" w:rsidRDefault="00952474"/>
                        </w:tc>
                        <w:tc>
                          <w:tcPr>
                            <w:tcW w:w="2032" w:type="dxa"/>
                          </w:tcPr>
                          <w:p w14:paraId="7EC92B60" w14:textId="77777777" w:rsidR="00952474" w:rsidRDefault="00952474"/>
                        </w:tc>
                      </w:tr>
                      <w:tr w:rsidR="008D40C2" w14:paraId="478D5819" w14:textId="77777777" w:rsidTr="00952474">
                        <w:tc>
                          <w:tcPr>
                            <w:tcW w:w="1550" w:type="dxa"/>
                          </w:tcPr>
                          <w:p w14:paraId="2C019898" w14:textId="77777777" w:rsidR="00952474" w:rsidRDefault="00952474">
                            <w:r>
                              <w:t>Éducateur</w:t>
                            </w:r>
                          </w:p>
                          <w:p w14:paraId="5447D8AF" w14:textId="77777777" w:rsidR="00952474" w:rsidRDefault="00952474"/>
                        </w:tc>
                        <w:tc>
                          <w:tcPr>
                            <w:tcW w:w="2457" w:type="dxa"/>
                          </w:tcPr>
                          <w:p w14:paraId="635086C4" w14:textId="77777777" w:rsidR="00952474" w:rsidRDefault="00952474"/>
                        </w:tc>
                        <w:tc>
                          <w:tcPr>
                            <w:tcW w:w="2189" w:type="dxa"/>
                          </w:tcPr>
                          <w:p w14:paraId="234EFB33" w14:textId="77777777" w:rsidR="00952474" w:rsidRDefault="00952474"/>
                        </w:tc>
                        <w:tc>
                          <w:tcPr>
                            <w:tcW w:w="2032" w:type="dxa"/>
                          </w:tcPr>
                          <w:p w14:paraId="28079FE2" w14:textId="77777777" w:rsidR="00952474" w:rsidRDefault="00952474"/>
                        </w:tc>
                      </w:tr>
                      <w:tr w:rsidR="008D40C2" w14:paraId="770BD1F5" w14:textId="77777777" w:rsidTr="00952474">
                        <w:tc>
                          <w:tcPr>
                            <w:tcW w:w="1550" w:type="dxa"/>
                          </w:tcPr>
                          <w:p w14:paraId="14799D5D" w14:textId="77777777" w:rsidR="00952474" w:rsidRDefault="008D40C2" w:rsidP="008D40C2">
                            <w:r>
                              <w:t>Psychoéducateur</w:t>
                            </w:r>
                          </w:p>
                          <w:p w14:paraId="1896A9F1" w14:textId="77777777" w:rsidR="008D40C2" w:rsidRDefault="008D40C2" w:rsidP="008D40C2"/>
                        </w:tc>
                        <w:tc>
                          <w:tcPr>
                            <w:tcW w:w="2457" w:type="dxa"/>
                          </w:tcPr>
                          <w:p w14:paraId="67023C05" w14:textId="77777777" w:rsidR="00952474" w:rsidRDefault="00952474"/>
                        </w:tc>
                        <w:tc>
                          <w:tcPr>
                            <w:tcW w:w="2189" w:type="dxa"/>
                          </w:tcPr>
                          <w:p w14:paraId="5BC571DE" w14:textId="77777777" w:rsidR="00952474" w:rsidRDefault="00952474"/>
                        </w:tc>
                        <w:tc>
                          <w:tcPr>
                            <w:tcW w:w="2032" w:type="dxa"/>
                          </w:tcPr>
                          <w:p w14:paraId="40AE3AA0" w14:textId="77777777" w:rsidR="00952474" w:rsidRDefault="00952474"/>
                        </w:tc>
                      </w:tr>
                      <w:tr w:rsidR="008D40C2" w14:paraId="48B16F47" w14:textId="77777777" w:rsidTr="00952474">
                        <w:tc>
                          <w:tcPr>
                            <w:tcW w:w="1550" w:type="dxa"/>
                          </w:tcPr>
                          <w:p w14:paraId="1B8288EF" w14:textId="77777777" w:rsidR="008D40C2" w:rsidRDefault="008D40C2" w:rsidP="008D40C2">
                            <w:r>
                              <w:t>Psychologue</w:t>
                            </w:r>
                          </w:p>
                          <w:p w14:paraId="79CC0612" w14:textId="77777777" w:rsidR="008D40C2" w:rsidRDefault="008D40C2"/>
                        </w:tc>
                        <w:tc>
                          <w:tcPr>
                            <w:tcW w:w="2457" w:type="dxa"/>
                          </w:tcPr>
                          <w:p w14:paraId="2311EB29" w14:textId="77777777" w:rsidR="008D40C2" w:rsidRDefault="008D40C2"/>
                        </w:tc>
                        <w:tc>
                          <w:tcPr>
                            <w:tcW w:w="2189" w:type="dxa"/>
                          </w:tcPr>
                          <w:p w14:paraId="017738DF" w14:textId="77777777" w:rsidR="008D40C2" w:rsidRDefault="008D40C2"/>
                        </w:tc>
                        <w:tc>
                          <w:tcPr>
                            <w:tcW w:w="2032" w:type="dxa"/>
                          </w:tcPr>
                          <w:p w14:paraId="55CD8699" w14:textId="77777777" w:rsidR="008D40C2" w:rsidRDefault="008D40C2"/>
                        </w:tc>
                      </w:tr>
                      <w:tr w:rsidR="008D40C2" w14:paraId="5E23AFD0" w14:textId="77777777" w:rsidTr="00952474">
                        <w:tc>
                          <w:tcPr>
                            <w:tcW w:w="1550" w:type="dxa"/>
                          </w:tcPr>
                          <w:p w14:paraId="5A06D7F9" w14:textId="77777777" w:rsidR="00952474" w:rsidRDefault="00952474">
                            <w:r>
                              <w:t>Autre :</w:t>
                            </w:r>
                          </w:p>
                          <w:p w14:paraId="53985BD9" w14:textId="77777777" w:rsidR="00952474" w:rsidRDefault="00952474"/>
                        </w:tc>
                        <w:tc>
                          <w:tcPr>
                            <w:tcW w:w="2457" w:type="dxa"/>
                          </w:tcPr>
                          <w:p w14:paraId="17087F5B" w14:textId="77777777" w:rsidR="00952474" w:rsidRDefault="00952474"/>
                        </w:tc>
                        <w:tc>
                          <w:tcPr>
                            <w:tcW w:w="2189" w:type="dxa"/>
                          </w:tcPr>
                          <w:p w14:paraId="3C0A92A3" w14:textId="77777777" w:rsidR="00952474" w:rsidRDefault="00952474"/>
                        </w:tc>
                        <w:tc>
                          <w:tcPr>
                            <w:tcW w:w="2032" w:type="dxa"/>
                          </w:tcPr>
                          <w:p w14:paraId="7CA8431D" w14:textId="77777777" w:rsidR="00952474" w:rsidRDefault="00952474"/>
                        </w:tc>
                      </w:tr>
                    </w:tbl>
                    <w:p w14:paraId="1A1C9735" w14:textId="77777777" w:rsidR="00952474" w:rsidRDefault="00952474"/>
                  </w:txbxContent>
                </v:textbox>
              </v:shape>
            </w:pict>
          </mc:Fallback>
        </mc:AlternateContent>
      </w:r>
      <w:r w:rsidR="002D38AB" w:rsidRPr="009B43F6">
        <w:rPr>
          <w:sz w:val="40"/>
          <w:szCs w:val="40"/>
          <w:u w:val="single"/>
        </w:rPr>
        <w:t>Avoir une vie active </w:t>
      </w:r>
    </w:p>
    <w:p w14:paraId="65F844EB" w14:textId="77777777" w:rsidR="0040692E" w:rsidRDefault="0040692E">
      <w:pPr>
        <w:rPr>
          <w:sz w:val="36"/>
          <w:szCs w:val="36"/>
        </w:rPr>
      </w:pPr>
    </w:p>
    <w:p w14:paraId="0078EBBA" w14:textId="77777777" w:rsidR="002D38AB" w:rsidRPr="0040692E" w:rsidRDefault="002D38AB">
      <w:pPr>
        <w:rPr>
          <w:sz w:val="36"/>
          <w:szCs w:val="36"/>
        </w:rPr>
      </w:pPr>
      <w:r w:rsidRPr="0040692E">
        <w:rPr>
          <w:sz w:val="36"/>
          <w:szCs w:val="36"/>
        </w:rPr>
        <w:t>Dans 1 an, Scénario A :</w:t>
      </w:r>
    </w:p>
    <w:p w14:paraId="39F7F7D1" w14:textId="77777777" w:rsidR="0040692E" w:rsidRPr="0040692E" w:rsidRDefault="0040692E" w:rsidP="0040692E">
      <w:pPr>
        <w:rPr>
          <w:sz w:val="36"/>
          <w:szCs w:val="36"/>
        </w:rPr>
      </w:pPr>
      <w:r w:rsidRPr="0040692E">
        <w:rPr>
          <w:sz w:val="36"/>
          <w:szCs w:val="36"/>
        </w:rPr>
        <w:tab/>
        <w:t xml:space="preserve">      </w:t>
      </w:r>
      <w:r w:rsidR="00952474">
        <w:rPr>
          <w:sz w:val="36"/>
          <w:szCs w:val="36"/>
        </w:rPr>
        <w:t xml:space="preserve">     </w:t>
      </w:r>
      <w:r w:rsidRPr="0040692E">
        <w:rPr>
          <w:sz w:val="36"/>
          <w:szCs w:val="36"/>
        </w:rPr>
        <w:t>Scénario B :</w:t>
      </w:r>
    </w:p>
    <w:p w14:paraId="78EADE12" w14:textId="77777777" w:rsidR="0040692E" w:rsidRDefault="0040692E" w:rsidP="0040692E">
      <w:pPr>
        <w:rPr>
          <w:sz w:val="36"/>
          <w:szCs w:val="36"/>
        </w:rPr>
      </w:pPr>
    </w:p>
    <w:p w14:paraId="65565957" w14:textId="77777777" w:rsidR="0040692E" w:rsidRPr="0040692E" w:rsidRDefault="0040692E" w:rsidP="0040692E">
      <w:pPr>
        <w:rPr>
          <w:sz w:val="36"/>
          <w:szCs w:val="36"/>
        </w:rPr>
      </w:pPr>
      <w:r w:rsidRPr="0040692E">
        <w:rPr>
          <w:sz w:val="36"/>
          <w:szCs w:val="36"/>
        </w:rPr>
        <w:t>À 21 ans, Scénario A :</w:t>
      </w:r>
    </w:p>
    <w:p w14:paraId="3CAE41BC" w14:textId="77777777" w:rsidR="0040692E" w:rsidRPr="0040692E" w:rsidRDefault="0040692E" w:rsidP="0040692E">
      <w:pPr>
        <w:ind w:firstLine="708"/>
        <w:rPr>
          <w:sz w:val="36"/>
          <w:szCs w:val="36"/>
        </w:rPr>
      </w:pPr>
      <w:r w:rsidRPr="0040692E">
        <w:rPr>
          <w:sz w:val="36"/>
          <w:szCs w:val="36"/>
        </w:rPr>
        <w:t xml:space="preserve"> </w:t>
      </w:r>
      <w:r w:rsidR="00952474">
        <w:rPr>
          <w:sz w:val="36"/>
          <w:szCs w:val="36"/>
        </w:rPr>
        <w:t xml:space="preserve">      </w:t>
      </w:r>
      <w:r w:rsidRPr="0040692E">
        <w:rPr>
          <w:sz w:val="36"/>
          <w:szCs w:val="36"/>
        </w:rPr>
        <w:t xml:space="preserve">  Scénario B :</w:t>
      </w:r>
    </w:p>
    <w:p w14:paraId="041CAF0E" w14:textId="77777777" w:rsidR="0040692E" w:rsidRPr="0040692E" w:rsidRDefault="0040692E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486"/>
        <w:gridCol w:w="3760"/>
        <w:gridCol w:w="3615"/>
        <w:gridCol w:w="573"/>
        <w:gridCol w:w="4129"/>
        <w:gridCol w:w="3710"/>
      </w:tblGrid>
      <w:tr w:rsidR="00FC3371" w14:paraId="2E6A96FC" w14:textId="77777777" w:rsidTr="00EC6808">
        <w:trPr>
          <w:trHeight w:val="474"/>
        </w:trPr>
        <w:tc>
          <w:tcPr>
            <w:tcW w:w="1487" w:type="dxa"/>
          </w:tcPr>
          <w:p w14:paraId="5B7452D3" w14:textId="77777777" w:rsidR="00FC3371" w:rsidRDefault="00FC3371" w:rsidP="00C455C9">
            <w:pPr>
              <w:jc w:val="center"/>
            </w:pPr>
            <w:r>
              <w:lastRenderedPageBreak/>
              <w:t>Domaines</w:t>
            </w:r>
          </w:p>
        </w:tc>
        <w:tc>
          <w:tcPr>
            <w:tcW w:w="3778" w:type="dxa"/>
          </w:tcPr>
          <w:p w14:paraId="189A3EF9" w14:textId="77777777" w:rsidR="00FC3371" w:rsidRDefault="00FC3371" w:rsidP="00C455C9">
            <w:pPr>
              <w:jc w:val="center"/>
            </w:pPr>
            <w:r>
              <w:t>Besoins</w:t>
            </w:r>
          </w:p>
        </w:tc>
        <w:tc>
          <w:tcPr>
            <w:tcW w:w="4208" w:type="dxa"/>
            <w:gridSpan w:val="2"/>
          </w:tcPr>
          <w:p w14:paraId="706E9385" w14:textId="77777777" w:rsidR="00FC3371" w:rsidRDefault="00FC3371" w:rsidP="00C455C9">
            <w:pPr>
              <w:jc w:val="center"/>
            </w:pPr>
            <w:r>
              <w:t>Objectifs</w:t>
            </w:r>
          </w:p>
        </w:tc>
        <w:tc>
          <w:tcPr>
            <w:tcW w:w="4149" w:type="dxa"/>
          </w:tcPr>
          <w:p w14:paraId="5D1E56F1" w14:textId="77777777" w:rsidR="00FC3371" w:rsidRDefault="00FC3371" w:rsidP="00C455C9">
            <w:pPr>
              <w:jc w:val="center"/>
            </w:pPr>
            <w:r>
              <w:t>Moyens utilisés</w:t>
            </w:r>
          </w:p>
        </w:tc>
        <w:tc>
          <w:tcPr>
            <w:tcW w:w="3729" w:type="dxa"/>
          </w:tcPr>
          <w:p w14:paraId="6FFA3EAE" w14:textId="77777777" w:rsidR="00FC3371" w:rsidRDefault="00FC3371" w:rsidP="00C455C9">
            <w:pPr>
              <w:jc w:val="center"/>
            </w:pPr>
            <w:r>
              <w:t>Résultats obtenus</w:t>
            </w:r>
          </w:p>
          <w:p w14:paraId="6E437EF6" w14:textId="77777777" w:rsidR="00FC3371" w:rsidRDefault="00FC3371" w:rsidP="00C455C9">
            <w:pPr>
              <w:jc w:val="center"/>
            </w:pPr>
            <w:r>
              <w:t>Commentaires</w:t>
            </w:r>
          </w:p>
        </w:tc>
      </w:tr>
      <w:tr w:rsidR="007D3A36" w14:paraId="38E63B67" w14:textId="77777777" w:rsidTr="00DE5426">
        <w:trPr>
          <w:trHeight w:val="3619"/>
        </w:trPr>
        <w:tc>
          <w:tcPr>
            <w:tcW w:w="1487" w:type="dxa"/>
            <w:vAlign w:val="center"/>
          </w:tcPr>
          <w:p w14:paraId="4A2EFF83" w14:textId="77777777" w:rsidR="007D3A36" w:rsidRDefault="007D3A36" w:rsidP="00723567">
            <w:r>
              <w:t>Ma personne</w:t>
            </w:r>
          </w:p>
          <w:p w14:paraId="080D26C0" w14:textId="77777777" w:rsidR="007D3A36" w:rsidRDefault="007D3A36" w:rsidP="00723567"/>
          <w:p w14:paraId="7B944546" w14:textId="77777777" w:rsidR="007D3A36" w:rsidRDefault="007D3A36" w:rsidP="00723567"/>
        </w:tc>
        <w:tc>
          <w:tcPr>
            <w:tcW w:w="3778" w:type="dxa"/>
            <w:vAlign w:val="center"/>
          </w:tcPr>
          <w:p w14:paraId="0232911C" w14:textId="77777777" w:rsidR="007D3A36" w:rsidRDefault="00DE5426" w:rsidP="00723567">
            <w:r>
              <w:t>Se connai</w:t>
            </w:r>
            <w:r w:rsidR="002B48E8">
              <w:t>tre</w:t>
            </w:r>
            <w:r w:rsidR="007D3A36">
              <w:t xml:space="preserve">, </w:t>
            </w:r>
            <w:r>
              <w:t>reconnai</w:t>
            </w:r>
            <w:r w:rsidR="002B48E8">
              <w:t xml:space="preserve">tre </w:t>
            </w:r>
            <w:r w:rsidR="007D3A36">
              <w:t>ses sentiments et s</w:t>
            </w:r>
            <w:r w:rsidR="007D3A36" w:rsidRPr="00177FE4">
              <w:t xml:space="preserve">es </w:t>
            </w:r>
            <w:r w:rsidR="008D40C2">
              <w:t>émotions. É</w:t>
            </w:r>
            <w:r w:rsidR="002B48E8">
              <w:t xml:space="preserve">tablir des </w:t>
            </w:r>
            <w:r w:rsidR="007D3A36" w:rsidRPr="00177FE4">
              <w:t>relations avec les autres.</w:t>
            </w:r>
          </w:p>
        </w:tc>
        <w:tc>
          <w:tcPr>
            <w:tcW w:w="3632" w:type="dxa"/>
            <w:vAlign w:val="center"/>
          </w:tcPr>
          <w:p w14:paraId="68F58A41" w14:textId="77777777" w:rsidR="007D3A36" w:rsidRPr="00177FE4" w:rsidRDefault="007D3A36" w:rsidP="00723567">
            <w:pPr>
              <w:rPr>
                <w:sz w:val="20"/>
                <w:szCs w:val="20"/>
              </w:rPr>
            </w:pPr>
            <w:r w:rsidRPr="00177FE4">
              <w:rPr>
                <w:sz w:val="20"/>
                <w:szCs w:val="20"/>
              </w:rPr>
              <w:t>1-S’occuper ou prendre soin de sa santé</w:t>
            </w:r>
            <w:r w:rsidR="008D40C2">
              <w:rPr>
                <w:sz w:val="20"/>
                <w:szCs w:val="20"/>
              </w:rPr>
              <w:t>.</w:t>
            </w:r>
          </w:p>
          <w:p w14:paraId="2EC5CA77" w14:textId="77777777" w:rsidR="008D5C0B" w:rsidRDefault="008D5C0B" w:rsidP="0072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35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Développer de s</w:t>
            </w:r>
            <w:r w:rsidRPr="008D5C0B">
              <w:rPr>
                <w:sz w:val="20"/>
                <w:szCs w:val="20"/>
              </w:rPr>
              <w:t>aines habitudes de vie</w:t>
            </w:r>
          </w:p>
          <w:p w14:paraId="74F50275" w14:textId="77777777" w:rsidR="008D5C0B" w:rsidRDefault="008D5C0B" w:rsidP="00723567">
            <w:pPr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(hygiène, sommeil, activités physiques, </w:t>
            </w:r>
            <w:r w:rsidR="008D40C2">
              <w:rPr>
                <w:sz w:val="20"/>
                <w:szCs w:val="20"/>
              </w:rPr>
              <w:t>etc.</w:t>
            </w:r>
            <w:r>
              <w:rPr>
                <w:sz w:val="20"/>
                <w:szCs w:val="20"/>
              </w:rPr>
              <w:t>)</w:t>
            </w:r>
            <w:r w:rsidR="008D40C2">
              <w:rPr>
                <w:sz w:val="20"/>
                <w:szCs w:val="20"/>
              </w:rPr>
              <w:t>.</w:t>
            </w:r>
          </w:p>
          <w:p w14:paraId="766C2A6D" w14:textId="77777777" w:rsidR="007D3A36" w:rsidRPr="00177FE4" w:rsidRDefault="008D5C0B" w:rsidP="0072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7D3A36" w:rsidRPr="00177FE4">
              <w:rPr>
                <w:sz w:val="20"/>
                <w:szCs w:val="20"/>
              </w:rPr>
              <w:t>Rec</w:t>
            </w:r>
            <w:r w:rsidR="00DE5426">
              <w:rPr>
                <w:sz w:val="20"/>
                <w:szCs w:val="20"/>
              </w:rPr>
              <w:t>onnai</w:t>
            </w:r>
            <w:r w:rsidR="008D40C2">
              <w:rPr>
                <w:sz w:val="20"/>
                <w:szCs w:val="20"/>
              </w:rPr>
              <w:t>tre et gérer ses émotions.</w:t>
            </w:r>
          </w:p>
          <w:p w14:paraId="2EA49567" w14:textId="77777777" w:rsidR="008D5C0B" w:rsidRPr="008D5C0B" w:rsidRDefault="008D5C0B" w:rsidP="00723567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5426">
              <w:rPr>
                <w:sz w:val="20"/>
                <w:szCs w:val="20"/>
              </w:rPr>
              <w:t>-Connai</w:t>
            </w:r>
            <w:r w:rsidRPr="008D5C0B">
              <w:rPr>
                <w:sz w:val="20"/>
                <w:szCs w:val="20"/>
              </w:rPr>
              <w:t>tre et communiquer ses forces, défis et intérêts</w:t>
            </w:r>
            <w:r w:rsidR="008D40C2">
              <w:rPr>
                <w:sz w:val="20"/>
                <w:szCs w:val="20"/>
              </w:rPr>
              <w:t>.</w:t>
            </w:r>
          </w:p>
          <w:p w14:paraId="7B04695B" w14:textId="77777777" w:rsidR="007D3A36" w:rsidRDefault="008D5C0B" w:rsidP="00723567">
            <w:pPr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7D3A36" w:rsidRPr="00177FE4">
              <w:rPr>
                <w:sz w:val="20"/>
                <w:szCs w:val="20"/>
              </w:rPr>
              <w:t>Prendre soin de son apparence physique</w:t>
            </w:r>
            <w:r>
              <w:rPr>
                <w:sz w:val="20"/>
                <w:szCs w:val="20"/>
              </w:rPr>
              <w:t xml:space="preserve"> (avoir des vêtements propres</w:t>
            </w:r>
            <w:r w:rsidR="00DE5426">
              <w:rPr>
                <w:sz w:val="20"/>
                <w:szCs w:val="20"/>
              </w:rPr>
              <w:t>, etc.</w:t>
            </w:r>
            <w:r>
              <w:rPr>
                <w:sz w:val="20"/>
                <w:szCs w:val="20"/>
              </w:rPr>
              <w:t>)</w:t>
            </w:r>
            <w:r w:rsidR="008D40C2">
              <w:rPr>
                <w:sz w:val="20"/>
                <w:szCs w:val="20"/>
              </w:rPr>
              <w:t>.</w:t>
            </w:r>
          </w:p>
          <w:p w14:paraId="734AB933" w14:textId="77777777" w:rsidR="009907AD" w:rsidRPr="00177FE4" w:rsidRDefault="009907AD" w:rsidP="00723567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Pr="008D40C2">
              <w:rPr>
                <w:sz w:val="20"/>
                <w:szCs w:val="20"/>
              </w:rPr>
              <w:t>Choisir un habillement appro</w:t>
            </w:r>
            <w:r w:rsidR="008D40C2">
              <w:rPr>
                <w:sz w:val="20"/>
                <w:szCs w:val="20"/>
              </w:rPr>
              <w:t>prié au contexte et à la saison.</w:t>
            </w:r>
          </w:p>
          <w:p w14:paraId="14AFBE29" w14:textId="77777777" w:rsidR="00EC6808" w:rsidRPr="00177FE4" w:rsidRDefault="009907AD" w:rsidP="0072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D3A36" w:rsidRPr="00177FE4">
              <w:rPr>
                <w:sz w:val="20"/>
                <w:szCs w:val="20"/>
              </w:rPr>
              <w:t>-</w:t>
            </w:r>
            <w:r w:rsidR="00DE5426">
              <w:rPr>
                <w:sz w:val="20"/>
                <w:szCs w:val="20"/>
              </w:rPr>
              <w:t>Développer de saines relations avec les autres, positives et sécuritaires</w:t>
            </w:r>
            <w:r w:rsidR="003F7EF9">
              <w:rPr>
                <w:sz w:val="20"/>
                <w:szCs w:val="20"/>
              </w:rPr>
              <w:t xml:space="preserve"> (amitié, famille, réseaux sociaux, partenaires amoureux, etc.)</w:t>
            </w:r>
            <w:r w:rsidR="00DE5426">
              <w:rPr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14:paraId="351EDC46" w14:textId="77777777" w:rsidR="007D3A36" w:rsidRPr="00DC595F" w:rsidRDefault="007D3A36" w:rsidP="007D3A36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7BF537CD" w14:textId="77777777" w:rsidR="008D5C0B" w:rsidRPr="00723567" w:rsidRDefault="00517934" w:rsidP="0051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5C0B" w:rsidRPr="00723567">
              <w:rPr>
                <w:sz w:val="20"/>
                <w:szCs w:val="20"/>
              </w:rPr>
              <w:t>Avoir une routine personnelle</w:t>
            </w:r>
            <w:r w:rsidR="008D40C2" w:rsidRPr="00723567">
              <w:rPr>
                <w:sz w:val="20"/>
                <w:szCs w:val="20"/>
              </w:rPr>
              <w:t>.</w:t>
            </w:r>
          </w:p>
          <w:p w14:paraId="096AB387" w14:textId="77777777" w:rsidR="008D5C0B" w:rsidRPr="00723567" w:rsidRDefault="00517934" w:rsidP="0051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5C0B" w:rsidRPr="00723567">
              <w:rPr>
                <w:sz w:val="20"/>
                <w:szCs w:val="20"/>
              </w:rPr>
              <w:t>Participer aux ateliers</w:t>
            </w:r>
            <w:r w:rsidR="008D40C2" w:rsidRPr="00723567">
              <w:rPr>
                <w:sz w:val="20"/>
                <w:szCs w:val="20"/>
              </w:rPr>
              <w:t xml:space="preserve"> offerts par l’école.</w:t>
            </w:r>
          </w:p>
          <w:p w14:paraId="5D7605DA" w14:textId="77777777" w:rsidR="007D3A36" w:rsidRDefault="00517934" w:rsidP="00517934">
            <w:pPr>
              <w:ind w:left="74" w:hanging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A36" w:rsidRPr="00723567">
              <w:rPr>
                <w:sz w:val="20"/>
                <w:szCs w:val="20"/>
              </w:rPr>
              <w:t>Demander de l’aide si nécessaire (psychoéducatric</w:t>
            </w:r>
            <w:r w:rsidR="00DE5426">
              <w:rPr>
                <w:sz w:val="20"/>
                <w:szCs w:val="20"/>
              </w:rPr>
              <w:t>e, travailleur social, parent, psychologue, éducateur spécialisé, orthophoniste, etc.</w:t>
            </w:r>
            <w:r w:rsidR="007D3A36" w:rsidRPr="00723567">
              <w:rPr>
                <w:sz w:val="20"/>
                <w:szCs w:val="20"/>
              </w:rPr>
              <w:t>)</w:t>
            </w:r>
            <w:r w:rsidR="008D40C2" w:rsidRPr="00723567">
              <w:rPr>
                <w:sz w:val="20"/>
                <w:szCs w:val="20"/>
              </w:rPr>
              <w:t>.</w:t>
            </w:r>
          </w:p>
          <w:p w14:paraId="13CB64CC" w14:textId="77777777" w:rsidR="00BE4B8A" w:rsidRPr="00723567" w:rsidRDefault="00BE4B8A" w:rsidP="00517934">
            <w:pPr>
              <w:ind w:left="74" w:hanging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moyens compensatoires pour communiquer avec les personnes ne connaissant pas la LSQ.</w:t>
            </w:r>
          </w:p>
        </w:tc>
        <w:tc>
          <w:tcPr>
            <w:tcW w:w="3729" w:type="dxa"/>
          </w:tcPr>
          <w:p w14:paraId="7CE6AF76" w14:textId="77777777" w:rsidR="007D3A36" w:rsidRDefault="007D3A36" w:rsidP="007D3A36"/>
        </w:tc>
      </w:tr>
      <w:tr w:rsidR="007D3A36" w14:paraId="0392CA56" w14:textId="77777777" w:rsidTr="00517934">
        <w:trPr>
          <w:trHeight w:val="2638"/>
        </w:trPr>
        <w:tc>
          <w:tcPr>
            <w:tcW w:w="1487" w:type="dxa"/>
            <w:vAlign w:val="center"/>
          </w:tcPr>
          <w:p w14:paraId="7381A9DE" w14:textId="77777777" w:rsidR="007D3A36" w:rsidRDefault="007D3A36" w:rsidP="00723567">
            <w:r>
              <w:lastRenderedPageBreak/>
              <w:t>Autonomie en transport</w:t>
            </w:r>
          </w:p>
        </w:tc>
        <w:tc>
          <w:tcPr>
            <w:tcW w:w="3778" w:type="dxa"/>
            <w:vAlign w:val="center"/>
          </w:tcPr>
          <w:p w14:paraId="505EA67A" w14:textId="77777777" w:rsidR="007D3A36" w:rsidRDefault="007D3A36" w:rsidP="00723567">
            <w:r>
              <w:t>Se déplacer seul et de façon sécuritaire.</w:t>
            </w:r>
          </w:p>
        </w:tc>
        <w:tc>
          <w:tcPr>
            <w:tcW w:w="3632" w:type="dxa"/>
            <w:vAlign w:val="center"/>
          </w:tcPr>
          <w:p w14:paraId="5A2587D6" w14:textId="77777777" w:rsidR="007D3A36" w:rsidRPr="00DC595F" w:rsidRDefault="003F7EF9" w:rsidP="0072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1-Connai</w:t>
            </w:r>
            <w:r w:rsidR="007D3A36" w:rsidRPr="00DC595F">
              <w:rPr>
                <w:sz w:val="20"/>
                <w:szCs w:val="20"/>
              </w:rPr>
              <w:t>tre et utiliser le</w:t>
            </w:r>
            <w:r w:rsidR="008D40C2">
              <w:rPr>
                <w:sz w:val="20"/>
                <w:szCs w:val="20"/>
              </w:rPr>
              <w:t>s moyens de transport en commun.</w:t>
            </w:r>
          </w:p>
          <w:p w14:paraId="6CD8FDB2" w14:textId="77777777"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2-Appre</w:t>
            </w:r>
            <w:r w:rsidR="008D40C2">
              <w:rPr>
                <w:sz w:val="20"/>
                <w:szCs w:val="20"/>
              </w:rPr>
              <w:t>ndre à s’orienter dans l’espace.</w:t>
            </w:r>
          </w:p>
          <w:p w14:paraId="5B899783" w14:textId="77777777"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3-Appr</w:t>
            </w:r>
            <w:r w:rsidR="008D40C2">
              <w:rPr>
                <w:sz w:val="20"/>
                <w:szCs w:val="20"/>
              </w:rPr>
              <w:t>endre à faire face aux imprévus.</w:t>
            </w:r>
          </w:p>
          <w:p w14:paraId="4886748D" w14:textId="77777777"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4-Adopter des comporte</w:t>
            </w:r>
            <w:r w:rsidR="008D40C2">
              <w:rPr>
                <w:sz w:val="20"/>
                <w:szCs w:val="20"/>
              </w:rPr>
              <w:t>ments adéquats et sécuritaires.</w:t>
            </w:r>
          </w:p>
          <w:p w14:paraId="693217A4" w14:textId="77777777"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5-Apprendre à planifier ses déplacements.</w:t>
            </w:r>
          </w:p>
        </w:tc>
        <w:tc>
          <w:tcPr>
            <w:tcW w:w="576" w:type="dxa"/>
          </w:tcPr>
          <w:p w14:paraId="41C1E74A" w14:textId="77777777" w:rsidR="007D3A36" w:rsidRPr="008D40C2" w:rsidRDefault="007D3A36" w:rsidP="008D40C2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46D2CD43" w14:textId="77777777" w:rsidR="007D3A36" w:rsidRPr="00517934" w:rsidRDefault="00517934" w:rsidP="00517934">
            <w:pPr>
              <w:ind w:left="130" w:hanging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A36" w:rsidRPr="00517934">
              <w:rPr>
                <w:sz w:val="20"/>
                <w:szCs w:val="20"/>
              </w:rPr>
              <w:t>Être accompagné lors de ses recherches de trajets</w:t>
            </w:r>
            <w:r w:rsidR="008D40C2" w:rsidRPr="00517934">
              <w:rPr>
                <w:sz w:val="20"/>
                <w:szCs w:val="20"/>
              </w:rPr>
              <w:t>.</w:t>
            </w:r>
          </w:p>
          <w:p w14:paraId="201952D7" w14:textId="77777777" w:rsidR="007D3A36" w:rsidRPr="00517934" w:rsidRDefault="00517934" w:rsidP="00517934">
            <w:pPr>
              <w:ind w:left="74" w:hanging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A36" w:rsidRPr="00517934">
              <w:rPr>
                <w:sz w:val="20"/>
                <w:szCs w:val="20"/>
              </w:rPr>
              <w:t>Obtenir de l’aide de l’école ou des parents lors de nouveaux déplacements</w:t>
            </w:r>
            <w:r w:rsidR="008D40C2" w:rsidRPr="00517934">
              <w:rPr>
                <w:sz w:val="20"/>
                <w:szCs w:val="20"/>
              </w:rPr>
              <w:t>.</w:t>
            </w:r>
          </w:p>
          <w:p w14:paraId="068BD13C" w14:textId="77777777" w:rsidR="00493D3F" w:rsidRPr="00517934" w:rsidRDefault="00517934" w:rsidP="00517934">
            <w:pPr>
              <w:ind w:left="25" w:hanging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93D3F" w:rsidRPr="00517934">
              <w:rPr>
                <w:sz w:val="20"/>
                <w:szCs w:val="20"/>
              </w:rPr>
              <w:t>Faire une demande de service afin d’obtenir du support pour le développement de l’autonomie du tra</w:t>
            </w:r>
            <w:r w:rsidR="008D40C2" w:rsidRPr="00517934">
              <w:rPr>
                <w:sz w:val="20"/>
                <w:szCs w:val="20"/>
              </w:rPr>
              <w:t>nsport (centre de réadaptation).</w:t>
            </w:r>
          </w:p>
          <w:p w14:paraId="3CE69714" w14:textId="77777777" w:rsidR="007D3A36" w:rsidRDefault="00517934" w:rsidP="00517934">
            <w:r>
              <w:rPr>
                <w:sz w:val="20"/>
                <w:szCs w:val="20"/>
              </w:rPr>
              <w:t>-</w:t>
            </w:r>
            <w:r w:rsidR="007D3A36" w:rsidRPr="00517934">
              <w:rPr>
                <w:sz w:val="20"/>
                <w:szCs w:val="20"/>
              </w:rPr>
              <w:t>Avoir un titre de tra</w:t>
            </w:r>
            <w:r w:rsidR="008D40C2" w:rsidRPr="00517934">
              <w:rPr>
                <w:sz w:val="20"/>
                <w:szCs w:val="20"/>
              </w:rPr>
              <w:t>nsport valide (carte OPUS).</w:t>
            </w:r>
          </w:p>
        </w:tc>
        <w:tc>
          <w:tcPr>
            <w:tcW w:w="3729" w:type="dxa"/>
          </w:tcPr>
          <w:p w14:paraId="753EC184" w14:textId="77777777" w:rsidR="007D3A36" w:rsidRDefault="007D3A36" w:rsidP="007D3A36"/>
        </w:tc>
      </w:tr>
      <w:tr w:rsidR="007D3A36" w14:paraId="038AB9D3" w14:textId="77777777" w:rsidTr="0028519E">
        <w:trPr>
          <w:trHeight w:val="3815"/>
        </w:trPr>
        <w:tc>
          <w:tcPr>
            <w:tcW w:w="1487" w:type="dxa"/>
            <w:vAlign w:val="center"/>
          </w:tcPr>
          <w:p w14:paraId="3168EF94" w14:textId="77777777" w:rsidR="007D3A36" w:rsidRDefault="007D3A36" w:rsidP="0028519E">
            <w:r>
              <w:t>Loisirs et passe-temps</w:t>
            </w:r>
          </w:p>
        </w:tc>
        <w:tc>
          <w:tcPr>
            <w:tcW w:w="3778" w:type="dxa"/>
            <w:vAlign w:val="center"/>
          </w:tcPr>
          <w:p w14:paraId="21BBCC4C" w14:textId="77777777" w:rsidR="007D3A36" w:rsidRDefault="007D3A36" w:rsidP="0028519E">
            <w:r>
              <w:t>S’intégrer socialement</w:t>
            </w:r>
            <w:r w:rsidR="00493D3F">
              <w:t xml:space="preserve"> </w:t>
            </w:r>
            <w:r w:rsidR="00493D3F" w:rsidRPr="00597147">
              <w:t>et développer un sentiment de fierté à travers un passe-temps</w:t>
            </w:r>
            <w:r w:rsidR="00D91FEA">
              <w:t>.</w:t>
            </w:r>
          </w:p>
        </w:tc>
        <w:tc>
          <w:tcPr>
            <w:tcW w:w="3632" w:type="dxa"/>
            <w:vAlign w:val="center"/>
          </w:tcPr>
          <w:p w14:paraId="3C9936AF" w14:textId="77777777" w:rsidR="007D3A36" w:rsidRPr="00DC595F" w:rsidRDefault="003F7EF9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1-Connait</w:t>
            </w:r>
            <w:r w:rsidR="007D3A36" w:rsidRPr="00DC595F">
              <w:rPr>
                <w:sz w:val="20"/>
                <w:szCs w:val="20"/>
              </w:rPr>
              <w:t>re et fréq</w:t>
            </w:r>
            <w:r w:rsidR="00493D3F">
              <w:rPr>
                <w:sz w:val="20"/>
                <w:szCs w:val="20"/>
              </w:rPr>
              <w:t>uenter une ressource de loisirs</w:t>
            </w:r>
            <w:r w:rsidR="00597147">
              <w:rPr>
                <w:sz w:val="20"/>
                <w:szCs w:val="20"/>
              </w:rPr>
              <w:t>.</w:t>
            </w:r>
          </w:p>
          <w:p w14:paraId="5CD39E74" w14:textId="77777777" w:rsidR="007D3A36" w:rsidRPr="00DC595F" w:rsidRDefault="007D3A36" w:rsidP="0028519E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2-Avoir des activités variées.</w:t>
            </w:r>
          </w:p>
          <w:p w14:paraId="3D72C1E6" w14:textId="77777777" w:rsidR="007D3A36" w:rsidRDefault="003F7EF9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3-Connai</w:t>
            </w:r>
            <w:r w:rsidR="007D3A36">
              <w:rPr>
                <w:sz w:val="20"/>
                <w:szCs w:val="20"/>
              </w:rPr>
              <w:t>tre les activités des organismes et associations pour Sourds (CLSM, Maison des femmes sourdes, ASSQ, etc.)</w:t>
            </w:r>
            <w:r w:rsidR="00597147">
              <w:rPr>
                <w:sz w:val="20"/>
                <w:szCs w:val="20"/>
              </w:rPr>
              <w:t>.</w:t>
            </w:r>
          </w:p>
          <w:p w14:paraId="768574C2" w14:textId="77777777" w:rsidR="007D3A36" w:rsidRDefault="00597147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4-S’engager dans des projets </w:t>
            </w:r>
            <w:r w:rsidR="007D3A36">
              <w:rPr>
                <w:sz w:val="20"/>
                <w:szCs w:val="20"/>
              </w:rPr>
              <w:t>d’apprentissage (cours, conférences, etc</w:t>
            </w:r>
            <w:r>
              <w:rPr>
                <w:sz w:val="20"/>
                <w:szCs w:val="20"/>
              </w:rPr>
              <w:t>.</w:t>
            </w:r>
            <w:r w:rsidR="007D3A3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78DD3F5E" w14:textId="77777777" w:rsidR="0028519E" w:rsidRPr="00DC595F" w:rsidRDefault="00493D3F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</w:t>
            </w:r>
            <w:r w:rsidR="00597147" w:rsidRPr="00597147">
              <w:rPr>
                <w:sz w:val="20"/>
                <w:szCs w:val="20"/>
              </w:rPr>
              <w:t xml:space="preserve">Découvrir des intérêts </w:t>
            </w:r>
            <w:r w:rsidR="00597147">
              <w:rPr>
                <w:sz w:val="20"/>
                <w:szCs w:val="20"/>
              </w:rPr>
              <w:t xml:space="preserve">pour une activité de passe-temps </w:t>
            </w:r>
            <w:r w:rsidR="00597147" w:rsidRPr="00597147">
              <w:rPr>
                <w:sz w:val="20"/>
                <w:szCs w:val="20"/>
              </w:rPr>
              <w:t>à travers les activités parascolaires offertes à l’école</w:t>
            </w:r>
            <w:r w:rsidR="00597147">
              <w:rPr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14:paraId="5AD4F3F4" w14:textId="77777777" w:rsidR="007D3A36" w:rsidRPr="005818E0" w:rsidRDefault="007D3A36" w:rsidP="00597147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369FCCC1" w14:textId="77777777" w:rsidR="007D3A36" w:rsidRPr="00DC595F" w:rsidRDefault="0028519E" w:rsidP="0028519E">
            <w:pPr>
              <w:pStyle w:val="Paragraphedeliste"/>
              <w:ind w:left="116" w:hanging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D3A36" w:rsidRPr="00A6504B">
              <w:rPr>
                <w:sz w:val="20"/>
                <w:szCs w:val="20"/>
              </w:rPr>
              <w:t>Rechercher des ressources de loisir dans le</w:t>
            </w:r>
            <w:r w:rsidR="007D3A36" w:rsidRPr="00DC595F">
              <w:rPr>
                <w:sz w:val="20"/>
                <w:szCs w:val="20"/>
              </w:rPr>
              <w:t xml:space="preserve"> quartier de provenance (Internet, amis…)</w:t>
            </w:r>
            <w:r w:rsidR="00597147">
              <w:rPr>
                <w:sz w:val="20"/>
                <w:szCs w:val="20"/>
              </w:rPr>
              <w:t>.</w:t>
            </w:r>
          </w:p>
          <w:p w14:paraId="2B7EDE48" w14:textId="77777777" w:rsidR="007D3A36" w:rsidRPr="0028519E" w:rsidRDefault="0028519E" w:rsidP="0028519E">
            <w:pPr>
              <w:ind w:left="116" w:hanging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D3A36" w:rsidRPr="0028519E">
              <w:rPr>
                <w:sz w:val="20"/>
                <w:szCs w:val="20"/>
              </w:rPr>
              <w:t xml:space="preserve">S’inscrire </w:t>
            </w:r>
            <w:r w:rsidR="003F7EF9">
              <w:rPr>
                <w:sz w:val="20"/>
                <w:szCs w:val="20"/>
              </w:rPr>
              <w:t>dans une association pour S</w:t>
            </w:r>
            <w:r w:rsidR="00DE335A" w:rsidRPr="0028519E">
              <w:rPr>
                <w:sz w:val="20"/>
                <w:szCs w:val="20"/>
              </w:rPr>
              <w:t>ourds</w:t>
            </w:r>
            <w:r w:rsidR="007D3A36" w:rsidRPr="0028519E">
              <w:rPr>
                <w:sz w:val="20"/>
                <w:szCs w:val="20"/>
              </w:rPr>
              <w:t>, etc.</w:t>
            </w:r>
          </w:p>
          <w:p w14:paraId="3D2245A6" w14:textId="77777777" w:rsidR="007D3A36" w:rsidRPr="00493D3F" w:rsidRDefault="0028519E" w:rsidP="0028519E">
            <w:r>
              <w:rPr>
                <w:sz w:val="20"/>
                <w:szCs w:val="20"/>
              </w:rPr>
              <w:t xml:space="preserve">- </w:t>
            </w:r>
            <w:r w:rsidR="007D3A36" w:rsidRPr="0028519E">
              <w:rPr>
                <w:sz w:val="20"/>
                <w:szCs w:val="20"/>
              </w:rPr>
              <w:t>S’inscrire à une activité de loisirs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14:paraId="66D6D4CF" w14:textId="77777777" w:rsidR="00A6504B" w:rsidRDefault="0028519E" w:rsidP="0028519E">
            <w:r>
              <w:rPr>
                <w:sz w:val="20"/>
                <w:szCs w:val="20"/>
              </w:rPr>
              <w:t xml:space="preserve">- </w:t>
            </w:r>
            <w:r w:rsidR="00493D3F" w:rsidRPr="0028519E">
              <w:rPr>
                <w:sz w:val="20"/>
                <w:szCs w:val="20"/>
              </w:rPr>
              <w:t>Initier et organiser des activités avec les pairs</w:t>
            </w:r>
            <w:r w:rsidR="00597147" w:rsidRPr="0028519E">
              <w:rPr>
                <w:sz w:val="20"/>
                <w:szCs w:val="20"/>
              </w:rPr>
              <w:t>.</w:t>
            </w:r>
          </w:p>
        </w:tc>
        <w:tc>
          <w:tcPr>
            <w:tcW w:w="3729" w:type="dxa"/>
          </w:tcPr>
          <w:p w14:paraId="5AAEEB6E" w14:textId="77777777" w:rsidR="007D3A36" w:rsidRDefault="007D3A36" w:rsidP="007D3A36"/>
        </w:tc>
      </w:tr>
      <w:tr w:rsidR="00EC6808" w14:paraId="6FF5110E" w14:textId="77777777" w:rsidTr="0028519E">
        <w:trPr>
          <w:trHeight w:val="4670"/>
        </w:trPr>
        <w:tc>
          <w:tcPr>
            <w:tcW w:w="1487" w:type="dxa"/>
            <w:vAlign w:val="center"/>
          </w:tcPr>
          <w:p w14:paraId="7C07857A" w14:textId="77777777" w:rsidR="00EC6808" w:rsidRDefault="00EC6808" w:rsidP="0028519E">
            <w:r>
              <w:lastRenderedPageBreak/>
              <w:t>Autonomie résidentielle</w:t>
            </w:r>
          </w:p>
        </w:tc>
        <w:tc>
          <w:tcPr>
            <w:tcW w:w="3778" w:type="dxa"/>
            <w:vAlign w:val="center"/>
          </w:tcPr>
          <w:p w14:paraId="47989181" w14:textId="77777777" w:rsidR="00EC6808" w:rsidRDefault="005166D9" w:rsidP="0028519E">
            <w:r w:rsidRPr="00597147">
              <w:t>Préparer et planifier sa vie autonome résidentielle.</w:t>
            </w:r>
            <w:r>
              <w:t xml:space="preserve"> </w:t>
            </w:r>
            <w:r w:rsidR="00EC6808">
              <w:t>Connaitre et adopter des comportements sécuritaires et fonctionnels à la maison de façon autonome.</w:t>
            </w:r>
          </w:p>
        </w:tc>
        <w:tc>
          <w:tcPr>
            <w:tcW w:w="3632" w:type="dxa"/>
            <w:vAlign w:val="center"/>
          </w:tcPr>
          <w:p w14:paraId="4312E931" w14:textId="77777777" w:rsidR="005166D9" w:rsidRDefault="005166D9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597147">
              <w:rPr>
                <w:sz w:val="20"/>
                <w:szCs w:val="20"/>
              </w:rPr>
              <w:t>Faire des simulations de recherche de logement</w:t>
            </w:r>
            <w:r w:rsidR="00597147">
              <w:rPr>
                <w:sz w:val="20"/>
                <w:szCs w:val="20"/>
              </w:rPr>
              <w:t>.</w:t>
            </w:r>
          </w:p>
          <w:p w14:paraId="4788C2C9" w14:textId="77777777" w:rsidR="005166D9" w:rsidRPr="00597147" w:rsidRDefault="005166D9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597147">
              <w:rPr>
                <w:sz w:val="20"/>
                <w:szCs w:val="20"/>
              </w:rPr>
              <w:t>Savoir planifier un budget</w:t>
            </w:r>
            <w:r w:rsidR="00597147">
              <w:rPr>
                <w:sz w:val="20"/>
                <w:szCs w:val="20"/>
              </w:rPr>
              <w:t>.</w:t>
            </w:r>
          </w:p>
          <w:p w14:paraId="64A56585" w14:textId="77777777" w:rsidR="005166D9" w:rsidRPr="00597147" w:rsidRDefault="005166D9" w:rsidP="0028519E">
            <w:pPr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3- Connaître les ressour</w:t>
            </w:r>
            <w:r w:rsidR="00597147">
              <w:rPr>
                <w:sz w:val="20"/>
                <w:szCs w:val="20"/>
              </w:rPr>
              <w:t xml:space="preserve">ces d’aide (banque alimentaire et </w:t>
            </w:r>
            <w:r w:rsidRPr="00597147">
              <w:rPr>
                <w:sz w:val="20"/>
                <w:szCs w:val="20"/>
              </w:rPr>
              <w:t xml:space="preserve">vestimentaire, </w:t>
            </w:r>
            <w:r w:rsidR="00597147">
              <w:rPr>
                <w:sz w:val="20"/>
                <w:szCs w:val="20"/>
              </w:rPr>
              <w:t xml:space="preserve">aide </w:t>
            </w:r>
            <w:r w:rsidRPr="00597147">
              <w:rPr>
                <w:sz w:val="20"/>
                <w:szCs w:val="20"/>
              </w:rPr>
              <w:t>matériel</w:t>
            </w:r>
            <w:r w:rsidR="00597147">
              <w:rPr>
                <w:sz w:val="20"/>
                <w:szCs w:val="20"/>
              </w:rPr>
              <w:t>le</w:t>
            </w:r>
            <w:r w:rsidRPr="00597147">
              <w:rPr>
                <w:sz w:val="20"/>
                <w:szCs w:val="20"/>
              </w:rPr>
              <w:t>,</w:t>
            </w:r>
            <w:r w:rsidR="00597147">
              <w:rPr>
                <w:sz w:val="20"/>
                <w:szCs w:val="20"/>
              </w:rPr>
              <w:t xml:space="preserve"> etc.).</w:t>
            </w:r>
          </w:p>
          <w:p w14:paraId="38348A9D" w14:textId="77777777" w:rsidR="00EC6808" w:rsidRPr="00597147" w:rsidRDefault="005166D9" w:rsidP="0028519E">
            <w:pPr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4-</w:t>
            </w:r>
            <w:r w:rsidR="009907AD" w:rsidRPr="00597147">
              <w:rPr>
                <w:sz w:val="20"/>
                <w:szCs w:val="20"/>
              </w:rPr>
              <w:t>Adopter des c</w:t>
            </w:r>
            <w:r w:rsidR="00EC6808" w:rsidRPr="00597147">
              <w:rPr>
                <w:sz w:val="20"/>
                <w:szCs w:val="20"/>
              </w:rPr>
              <w:t>omportements sécuritaires à la maison</w:t>
            </w:r>
            <w:r w:rsidR="00597147">
              <w:rPr>
                <w:sz w:val="20"/>
                <w:szCs w:val="20"/>
              </w:rPr>
              <w:t>.</w:t>
            </w:r>
          </w:p>
          <w:p w14:paraId="52B68712" w14:textId="77777777" w:rsidR="009907AD" w:rsidRPr="00597147" w:rsidRDefault="00597147" w:rsidP="0028519E">
            <w:r>
              <w:rPr>
                <w:sz w:val="20"/>
                <w:szCs w:val="20"/>
              </w:rPr>
              <w:t>5</w:t>
            </w:r>
            <w:r w:rsidR="000E19F8" w:rsidRPr="00597147">
              <w:rPr>
                <w:sz w:val="20"/>
                <w:szCs w:val="20"/>
              </w:rPr>
              <w:t xml:space="preserve">- </w:t>
            </w:r>
            <w:r w:rsidR="009907AD" w:rsidRPr="00597147">
              <w:rPr>
                <w:sz w:val="20"/>
                <w:szCs w:val="20"/>
              </w:rPr>
              <w:t xml:space="preserve"> Savoir lire, choisir et cuisiner les aliments</w:t>
            </w:r>
            <w:r>
              <w:rPr>
                <w:sz w:val="20"/>
                <w:szCs w:val="20"/>
              </w:rPr>
              <w:t>. Acquérir de saines habitudes alimentaires.</w:t>
            </w:r>
          </w:p>
          <w:p w14:paraId="3F6895CE" w14:textId="77777777" w:rsidR="00597147" w:rsidRPr="00597147" w:rsidRDefault="00597147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C6808" w:rsidRPr="005971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S’impliquer dans les tâches ménagères.</w:t>
            </w:r>
          </w:p>
          <w:p w14:paraId="2A47D8A1" w14:textId="77777777" w:rsidR="00597147" w:rsidRDefault="00597147" w:rsidP="0028519E">
            <w:r>
              <w:t>7</w:t>
            </w:r>
            <w:r w:rsidR="00A56227" w:rsidRPr="00597147">
              <w:rPr>
                <w:sz w:val="20"/>
                <w:szCs w:val="20"/>
              </w:rPr>
              <w:t xml:space="preserve">-Installation et utilisation des aides techniques. </w:t>
            </w:r>
          </w:p>
        </w:tc>
        <w:tc>
          <w:tcPr>
            <w:tcW w:w="576" w:type="dxa"/>
          </w:tcPr>
          <w:p w14:paraId="214E5555" w14:textId="77777777" w:rsidR="00EC6808" w:rsidRDefault="00EC6808" w:rsidP="00EC6808"/>
        </w:tc>
        <w:tc>
          <w:tcPr>
            <w:tcW w:w="4149" w:type="dxa"/>
            <w:vAlign w:val="center"/>
          </w:tcPr>
          <w:p w14:paraId="552C643C" w14:textId="77777777" w:rsidR="000E19F8" w:rsidRPr="000E19F8" w:rsidRDefault="0028519E" w:rsidP="0028519E">
            <w:r>
              <w:rPr>
                <w:sz w:val="20"/>
                <w:szCs w:val="20"/>
              </w:rPr>
              <w:t xml:space="preserve">- </w:t>
            </w:r>
            <w:r w:rsidR="000E19F8" w:rsidRPr="0028519E">
              <w:rPr>
                <w:sz w:val="20"/>
                <w:szCs w:val="20"/>
              </w:rPr>
              <w:t>Savoir utiliser les électroménagers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14:paraId="230E4124" w14:textId="77777777" w:rsidR="00EC6808" w:rsidRPr="00597147" w:rsidRDefault="0028519E" w:rsidP="0028519E">
            <w:pPr>
              <w:ind w:left="102" w:hanging="102"/>
            </w:pPr>
            <w:r>
              <w:rPr>
                <w:sz w:val="20"/>
                <w:szCs w:val="20"/>
              </w:rPr>
              <w:t xml:space="preserve">- </w:t>
            </w:r>
            <w:r w:rsidR="00EC6808" w:rsidRPr="0028519E">
              <w:rPr>
                <w:sz w:val="20"/>
                <w:szCs w:val="20"/>
              </w:rPr>
              <w:t xml:space="preserve">Communiquer </w:t>
            </w:r>
            <w:r w:rsidR="00597147" w:rsidRPr="0028519E">
              <w:rPr>
                <w:sz w:val="20"/>
                <w:szCs w:val="20"/>
              </w:rPr>
              <w:t xml:space="preserve">et collaborer </w:t>
            </w:r>
            <w:r w:rsidR="00EC6808" w:rsidRPr="0028519E">
              <w:rPr>
                <w:sz w:val="20"/>
                <w:szCs w:val="20"/>
              </w:rPr>
              <w:t>avec</w:t>
            </w:r>
            <w:r w:rsidR="009907AD" w:rsidRPr="0028519E">
              <w:rPr>
                <w:sz w:val="20"/>
                <w:szCs w:val="20"/>
              </w:rPr>
              <w:t xml:space="preserve"> la famille et l’intervenant externe (centre</w:t>
            </w:r>
            <w:r w:rsidR="003F7EF9">
              <w:rPr>
                <w:sz w:val="20"/>
                <w:szCs w:val="20"/>
              </w:rPr>
              <w:t xml:space="preserve"> de réadaptation, CRDI, CIUSSS, etc.</w:t>
            </w:r>
            <w:r w:rsidR="009907AD" w:rsidRPr="0028519E">
              <w:rPr>
                <w:sz w:val="20"/>
                <w:szCs w:val="20"/>
              </w:rPr>
              <w:t>)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14:paraId="74E5D8C4" w14:textId="77777777" w:rsidR="009907AD" w:rsidRPr="00597147" w:rsidRDefault="0028519E" w:rsidP="0028519E">
            <w:pPr>
              <w:ind w:left="166" w:hanging="166"/>
            </w:pPr>
            <w:r>
              <w:rPr>
                <w:sz w:val="20"/>
                <w:szCs w:val="20"/>
              </w:rPr>
              <w:t xml:space="preserve">- </w:t>
            </w:r>
            <w:r w:rsidR="00597147" w:rsidRPr="0028519E">
              <w:rPr>
                <w:sz w:val="20"/>
                <w:szCs w:val="20"/>
              </w:rPr>
              <w:t>Participer aux a</w:t>
            </w:r>
            <w:r w:rsidR="009907AD" w:rsidRPr="0028519E">
              <w:rPr>
                <w:sz w:val="20"/>
                <w:szCs w:val="20"/>
              </w:rPr>
              <w:t>teliers de cuisine  en parascolaire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14:paraId="30B9DD7A" w14:textId="77777777" w:rsidR="00597147" w:rsidRPr="00597147" w:rsidRDefault="0028519E" w:rsidP="0028519E">
            <w:pPr>
              <w:ind w:left="116" w:hanging="116"/>
            </w:pPr>
            <w:r>
              <w:rPr>
                <w:sz w:val="20"/>
                <w:szCs w:val="20"/>
              </w:rPr>
              <w:t xml:space="preserve">- </w:t>
            </w:r>
            <w:r w:rsidR="00597147" w:rsidRPr="0028519E">
              <w:rPr>
                <w:sz w:val="20"/>
                <w:szCs w:val="20"/>
              </w:rPr>
              <w:t xml:space="preserve">Faire appel à des organismes externes </w:t>
            </w:r>
            <w:r w:rsidR="00A505DC">
              <w:rPr>
                <w:sz w:val="20"/>
                <w:szCs w:val="20"/>
              </w:rPr>
              <w:t xml:space="preserve">pour planifier un </w:t>
            </w:r>
            <w:r w:rsidR="003F7EF9">
              <w:rPr>
                <w:sz w:val="20"/>
                <w:szCs w:val="20"/>
              </w:rPr>
              <w:t>budget,</w:t>
            </w:r>
            <w:r w:rsidR="00A505DC">
              <w:rPr>
                <w:sz w:val="20"/>
                <w:szCs w:val="20"/>
              </w:rPr>
              <w:t xml:space="preserve"> soutenir la</w:t>
            </w:r>
            <w:r w:rsidR="003F7EF9">
              <w:rPr>
                <w:sz w:val="20"/>
                <w:szCs w:val="20"/>
              </w:rPr>
              <w:t xml:space="preserve"> recherche de logement, etc.</w:t>
            </w:r>
            <w:r w:rsidR="00A505DC">
              <w:rPr>
                <w:sz w:val="20"/>
                <w:szCs w:val="20"/>
              </w:rPr>
              <w:t xml:space="preserve"> (Centre de la communauté sourde du Montréal métropolitain (CCSMM)</w:t>
            </w:r>
          </w:p>
          <w:p w14:paraId="657257FA" w14:textId="77777777" w:rsidR="009907AD" w:rsidRDefault="0028519E" w:rsidP="0028519E">
            <w:pPr>
              <w:ind w:left="116" w:hanging="116"/>
            </w:pPr>
            <w:r>
              <w:rPr>
                <w:sz w:val="20"/>
                <w:szCs w:val="20"/>
              </w:rPr>
              <w:t xml:space="preserve">- </w:t>
            </w:r>
            <w:r w:rsidR="00597147" w:rsidRPr="0028519E">
              <w:rPr>
                <w:sz w:val="20"/>
                <w:szCs w:val="20"/>
              </w:rPr>
              <w:t>Rechercher des ressources d’aide dans le quartier de provenance</w:t>
            </w:r>
            <w:r w:rsidR="00D91FEA" w:rsidRPr="0028519E">
              <w:rPr>
                <w:sz w:val="20"/>
                <w:szCs w:val="20"/>
              </w:rPr>
              <w:t>.</w:t>
            </w:r>
          </w:p>
        </w:tc>
        <w:tc>
          <w:tcPr>
            <w:tcW w:w="3729" w:type="dxa"/>
          </w:tcPr>
          <w:p w14:paraId="6EA5F6AC" w14:textId="77777777" w:rsidR="00EC6808" w:rsidRDefault="00EC6808" w:rsidP="00EC6808"/>
        </w:tc>
      </w:tr>
      <w:tr w:rsidR="00EC6808" w14:paraId="42F0F63A" w14:textId="77777777" w:rsidTr="00C055FE">
        <w:trPr>
          <w:trHeight w:val="3248"/>
        </w:trPr>
        <w:tc>
          <w:tcPr>
            <w:tcW w:w="1487" w:type="dxa"/>
            <w:vAlign w:val="center"/>
          </w:tcPr>
          <w:p w14:paraId="279C2792" w14:textId="77777777" w:rsidR="00EC6808" w:rsidRDefault="00EC6808" w:rsidP="006F5103">
            <w:r>
              <w:t>Santé et Services sociaux</w:t>
            </w:r>
          </w:p>
        </w:tc>
        <w:tc>
          <w:tcPr>
            <w:tcW w:w="3778" w:type="dxa"/>
            <w:vAlign w:val="center"/>
          </w:tcPr>
          <w:p w14:paraId="2CA6CBA8" w14:textId="77777777" w:rsidR="00EC6808" w:rsidRDefault="00A23112" w:rsidP="006F5103">
            <w:r>
              <w:t>Connai</w:t>
            </w:r>
            <w:r w:rsidR="00EC6808">
              <w:t>tre les services et obtenir un suivi.</w:t>
            </w:r>
          </w:p>
        </w:tc>
        <w:tc>
          <w:tcPr>
            <w:tcW w:w="3632" w:type="dxa"/>
            <w:vAlign w:val="center"/>
          </w:tcPr>
          <w:p w14:paraId="15DFA7AD" w14:textId="77777777" w:rsidR="00A6504B" w:rsidRPr="00597147" w:rsidRDefault="00051B52" w:rsidP="006F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6504B" w:rsidRPr="00597147">
              <w:rPr>
                <w:sz w:val="20"/>
                <w:szCs w:val="20"/>
              </w:rPr>
              <w:t>Faire seul une demande d’interprète</w:t>
            </w:r>
            <w:r w:rsidR="00D91FEA">
              <w:rPr>
                <w:sz w:val="20"/>
                <w:szCs w:val="20"/>
              </w:rPr>
              <w:t>.</w:t>
            </w:r>
          </w:p>
          <w:p w14:paraId="403061CD" w14:textId="77777777" w:rsidR="009907AD" w:rsidRPr="00597147" w:rsidRDefault="00EC6808" w:rsidP="006F5103">
            <w:pPr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2-</w:t>
            </w:r>
            <w:r w:rsidR="00597147">
              <w:rPr>
                <w:sz w:val="20"/>
                <w:szCs w:val="20"/>
              </w:rPr>
              <w:t>Assurer un s</w:t>
            </w:r>
            <w:r w:rsidR="009907AD" w:rsidRPr="00597147">
              <w:rPr>
                <w:sz w:val="20"/>
                <w:szCs w:val="20"/>
              </w:rPr>
              <w:t>uivi médical</w:t>
            </w:r>
            <w:r w:rsidR="00597147">
              <w:rPr>
                <w:sz w:val="20"/>
                <w:szCs w:val="20"/>
              </w:rPr>
              <w:t>.</w:t>
            </w:r>
          </w:p>
          <w:p w14:paraId="1B24DA07" w14:textId="77777777" w:rsidR="009907AD" w:rsidRPr="00597147" w:rsidRDefault="009907AD" w:rsidP="00051B52">
            <w:pPr>
              <w:ind w:left="139" w:hanging="139"/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3-</w:t>
            </w:r>
            <w:r w:rsidR="00597147">
              <w:rPr>
                <w:sz w:val="20"/>
                <w:szCs w:val="20"/>
              </w:rPr>
              <w:t>Assurer un s</w:t>
            </w:r>
            <w:r w:rsidRPr="00597147">
              <w:rPr>
                <w:sz w:val="20"/>
                <w:szCs w:val="20"/>
              </w:rPr>
              <w:t>uivi avec la pharmacie et/ou infirmière</w:t>
            </w:r>
            <w:r w:rsidR="00597147">
              <w:rPr>
                <w:sz w:val="20"/>
                <w:szCs w:val="20"/>
              </w:rPr>
              <w:t>.</w:t>
            </w:r>
          </w:p>
          <w:p w14:paraId="6FCD0F3D" w14:textId="77777777" w:rsidR="00597147" w:rsidRDefault="009907AD" w:rsidP="00051B52">
            <w:pPr>
              <w:ind w:left="167" w:hanging="167"/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4-</w:t>
            </w:r>
            <w:r w:rsidR="00597147">
              <w:rPr>
                <w:sz w:val="20"/>
                <w:szCs w:val="20"/>
              </w:rPr>
              <w:t>Assurer un s</w:t>
            </w:r>
            <w:r w:rsidR="00597147" w:rsidRPr="00597147">
              <w:rPr>
                <w:sz w:val="20"/>
                <w:szCs w:val="20"/>
              </w:rPr>
              <w:t>uivi psychosocial (éducateur, p</w:t>
            </w:r>
            <w:r w:rsidR="00A23112">
              <w:rPr>
                <w:sz w:val="20"/>
                <w:szCs w:val="20"/>
              </w:rPr>
              <w:t>sychologue, travailleur social, etc.</w:t>
            </w:r>
            <w:r w:rsidR="00597147" w:rsidRPr="00597147">
              <w:rPr>
                <w:sz w:val="20"/>
                <w:szCs w:val="20"/>
              </w:rPr>
              <w:t>)</w:t>
            </w:r>
            <w:r w:rsidR="00D91FEA">
              <w:rPr>
                <w:sz w:val="20"/>
                <w:szCs w:val="20"/>
              </w:rPr>
              <w:t>.</w:t>
            </w:r>
          </w:p>
          <w:p w14:paraId="28CE890E" w14:textId="77777777" w:rsidR="00EC6808" w:rsidRPr="00597147" w:rsidRDefault="009907AD" w:rsidP="00051B52">
            <w:pPr>
              <w:ind w:left="139" w:hanging="139"/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5</w:t>
            </w:r>
            <w:r w:rsidR="00EC6808" w:rsidRPr="00597147">
              <w:rPr>
                <w:sz w:val="20"/>
                <w:szCs w:val="20"/>
              </w:rPr>
              <w:t>-</w:t>
            </w:r>
            <w:r w:rsidR="00D91FEA">
              <w:rPr>
                <w:sz w:val="20"/>
                <w:szCs w:val="20"/>
              </w:rPr>
              <w:t>Assurer d’a</w:t>
            </w:r>
            <w:r w:rsidR="00D91FEA" w:rsidRPr="00597147">
              <w:rPr>
                <w:sz w:val="20"/>
                <w:szCs w:val="20"/>
              </w:rPr>
              <w:t>utres suivis (audio</w:t>
            </w:r>
            <w:r w:rsidR="00A23112">
              <w:rPr>
                <w:sz w:val="20"/>
                <w:szCs w:val="20"/>
              </w:rPr>
              <w:t>logie, orthophonie, optométrie, etc.</w:t>
            </w:r>
            <w:r w:rsidR="00D91FEA" w:rsidRPr="00597147">
              <w:rPr>
                <w:sz w:val="20"/>
                <w:szCs w:val="20"/>
              </w:rPr>
              <w:t>)</w:t>
            </w:r>
            <w:r w:rsidR="00D91FEA">
              <w:rPr>
                <w:sz w:val="20"/>
                <w:szCs w:val="20"/>
              </w:rPr>
              <w:t>.</w:t>
            </w:r>
          </w:p>
          <w:p w14:paraId="166C9529" w14:textId="77777777" w:rsidR="00EC6808" w:rsidRDefault="00EC6808" w:rsidP="00051B52">
            <w:pPr>
              <w:ind w:left="167" w:hanging="167"/>
            </w:pPr>
          </w:p>
        </w:tc>
        <w:tc>
          <w:tcPr>
            <w:tcW w:w="576" w:type="dxa"/>
          </w:tcPr>
          <w:p w14:paraId="5EA30CC6" w14:textId="77777777" w:rsidR="00EC6808" w:rsidRPr="009B43F6" w:rsidRDefault="00EC6808" w:rsidP="00EC6808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302E01B0" w14:textId="77777777" w:rsidR="00A6504B" w:rsidRPr="00051B52" w:rsidRDefault="00051B52" w:rsidP="00C055FE">
            <w:pPr>
              <w:ind w:left="144" w:hanging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6504B" w:rsidRPr="00051B52">
              <w:rPr>
                <w:sz w:val="20"/>
                <w:szCs w:val="20"/>
              </w:rPr>
              <w:t>Favoriser l’utilisation des interprètes lors de rendez-vous  à l’extérieur de l’école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70039D25" w14:textId="77777777" w:rsidR="002D3A19" w:rsidRPr="00051B52" w:rsidRDefault="00051B52" w:rsidP="00C055FE">
            <w:p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3A19" w:rsidRPr="00051B52">
              <w:rPr>
                <w:sz w:val="20"/>
                <w:szCs w:val="20"/>
              </w:rPr>
              <w:t>Référer au centre de réad</w:t>
            </w:r>
            <w:r w:rsidR="00A23112">
              <w:rPr>
                <w:sz w:val="20"/>
                <w:szCs w:val="20"/>
              </w:rPr>
              <w:t>aptation  (IRD, CMR, Bouclier, etc.</w:t>
            </w:r>
            <w:r w:rsidR="002D3A19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55B076F9" w14:textId="77777777" w:rsidR="00EC6808" w:rsidRPr="00051B52" w:rsidRDefault="00051B52" w:rsidP="0092272E">
            <w:pPr>
              <w:ind w:left="130" w:hanging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907AD" w:rsidRPr="00051B52">
              <w:rPr>
                <w:sz w:val="20"/>
                <w:szCs w:val="20"/>
              </w:rPr>
              <w:t xml:space="preserve">Travailler en collaboration avec </w:t>
            </w:r>
            <w:r w:rsidR="00EC6808" w:rsidRPr="00051B52">
              <w:rPr>
                <w:sz w:val="20"/>
                <w:szCs w:val="20"/>
              </w:rPr>
              <w:t xml:space="preserve"> la personne responsabl</w:t>
            </w:r>
            <w:r w:rsidR="009907AD" w:rsidRPr="00051B52">
              <w:rPr>
                <w:sz w:val="20"/>
                <w:szCs w:val="20"/>
              </w:rPr>
              <w:t xml:space="preserve">e du dossier du jeune au CIUSSS, </w:t>
            </w:r>
            <w:r w:rsidR="00EC6808" w:rsidRPr="00051B52">
              <w:rPr>
                <w:sz w:val="20"/>
                <w:szCs w:val="20"/>
              </w:rPr>
              <w:t>CRDI</w:t>
            </w:r>
            <w:r w:rsidR="009907AD" w:rsidRPr="00051B52">
              <w:rPr>
                <w:sz w:val="20"/>
                <w:szCs w:val="20"/>
              </w:rPr>
              <w:t>, centre de réadaptation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6DD102E6" w14:textId="77777777" w:rsidR="00EC6808" w:rsidRPr="00EC6808" w:rsidRDefault="00051B52" w:rsidP="0092272E">
            <w:pPr>
              <w:ind w:left="166" w:hanging="166"/>
            </w:pPr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Orienter les parents vers l’accueil psychosocial du quartier (</w:t>
            </w:r>
            <w:r w:rsidR="002D3A19" w:rsidRPr="00051B52">
              <w:rPr>
                <w:sz w:val="20"/>
                <w:szCs w:val="20"/>
              </w:rPr>
              <w:t>CIUSSS</w:t>
            </w:r>
            <w:r w:rsidR="00EC6808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06692699" w14:textId="77777777" w:rsidR="002D3A19" w:rsidRDefault="00051B52" w:rsidP="00C055FE"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Avoir un médecin de famille</w:t>
            </w:r>
            <w:r w:rsidR="00D91FEA" w:rsidRPr="00051B52">
              <w:rPr>
                <w:sz w:val="20"/>
                <w:szCs w:val="20"/>
              </w:rPr>
              <w:t>.</w:t>
            </w:r>
          </w:p>
        </w:tc>
        <w:tc>
          <w:tcPr>
            <w:tcW w:w="3729" w:type="dxa"/>
          </w:tcPr>
          <w:p w14:paraId="0AFA6492" w14:textId="77777777" w:rsidR="00EC6808" w:rsidRDefault="00EC6808" w:rsidP="00EC6808"/>
        </w:tc>
      </w:tr>
      <w:tr w:rsidR="00EC6808" w14:paraId="133CA433" w14:textId="77777777" w:rsidTr="00F24EBE">
        <w:trPr>
          <w:trHeight w:val="4105"/>
        </w:trPr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22E9F6" w14:textId="77777777" w:rsidR="002D3A19" w:rsidRDefault="00EC6808" w:rsidP="006F5103">
            <w:r>
              <w:lastRenderedPageBreak/>
              <w:t>Intégration sur le marché du travail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vAlign w:val="center"/>
          </w:tcPr>
          <w:p w14:paraId="23764282" w14:textId="77777777" w:rsidR="00EC6808" w:rsidRDefault="00D91FEA" w:rsidP="006F5103">
            <w:r>
              <w:t>Intégrer le marché du travail.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14:paraId="0AE23B4A" w14:textId="77777777" w:rsidR="002D3A19" w:rsidRPr="00D91FEA" w:rsidRDefault="00EC6808" w:rsidP="00051B52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2D3A19" w:rsidRPr="00D91FEA">
              <w:rPr>
                <w:sz w:val="20"/>
                <w:szCs w:val="20"/>
              </w:rPr>
              <w:t>Apprendre les démarches pour faire la recherche d’emploi</w:t>
            </w:r>
            <w:r w:rsidR="00D91FEA">
              <w:rPr>
                <w:sz w:val="20"/>
                <w:szCs w:val="20"/>
              </w:rPr>
              <w:t>.</w:t>
            </w:r>
          </w:p>
          <w:p w14:paraId="240932FE" w14:textId="77777777" w:rsidR="002D3A19" w:rsidRPr="00D91FEA" w:rsidRDefault="00A23112" w:rsidP="00051B52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2-Participer</w:t>
            </w:r>
            <w:r w:rsidR="002D3A19" w:rsidRPr="00D91FEA">
              <w:rPr>
                <w:sz w:val="20"/>
                <w:szCs w:val="20"/>
              </w:rPr>
              <w:t xml:space="preserve"> active</w:t>
            </w:r>
            <w:r>
              <w:rPr>
                <w:sz w:val="20"/>
                <w:szCs w:val="20"/>
              </w:rPr>
              <w:t>ment</w:t>
            </w:r>
            <w:r w:rsidR="002D3A19" w:rsidRPr="00D91FEA">
              <w:rPr>
                <w:sz w:val="20"/>
                <w:szCs w:val="20"/>
              </w:rPr>
              <w:t xml:space="preserve"> aux démarches de recherche d’emploi</w:t>
            </w:r>
            <w:r w:rsidR="00D91FEA">
              <w:rPr>
                <w:sz w:val="20"/>
                <w:szCs w:val="20"/>
              </w:rPr>
              <w:t>.</w:t>
            </w:r>
          </w:p>
          <w:p w14:paraId="0FF5FB17" w14:textId="77777777" w:rsidR="00EC6808" w:rsidRDefault="002D3A19" w:rsidP="00051B52">
            <w:pPr>
              <w:ind w:left="122" w:hanging="122"/>
              <w:rPr>
                <w:sz w:val="20"/>
                <w:szCs w:val="20"/>
              </w:rPr>
            </w:pPr>
            <w:r w:rsidRPr="00D91FEA">
              <w:rPr>
                <w:sz w:val="20"/>
                <w:szCs w:val="20"/>
              </w:rPr>
              <w:t>3-Développer</w:t>
            </w:r>
            <w:r w:rsidR="00EC6808" w:rsidRPr="00D91FEA">
              <w:rPr>
                <w:sz w:val="20"/>
                <w:szCs w:val="20"/>
              </w:rPr>
              <w:t xml:space="preserve"> les attitudes et les comportements appropriés</w:t>
            </w:r>
            <w:r w:rsidRPr="00D91FEA">
              <w:rPr>
                <w:sz w:val="20"/>
                <w:szCs w:val="20"/>
              </w:rPr>
              <w:t xml:space="preserve"> dans un milieu de travail, avec col</w:t>
            </w:r>
            <w:r w:rsidR="00FB31FC" w:rsidRPr="00D91FEA">
              <w:rPr>
                <w:sz w:val="20"/>
                <w:szCs w:val="20"/>
              </w:rPr>
              <w:t>lègue</w:t>
            </w:r>
            <w:r w:rsidR="00A23112">
              <w:rPr>
                <w:sz w:val="20"/>
                <w:szCs w:val="20"/>
              </w:rPr>
              <w:t>s</w:t>
            </w:r>
            <w:r w:rsidR="00FB31FC" w:rsidRPr="00D91FEA">
              <w:rPr>
                <w:sz w:val="20"/>
                <w:szCs w:val="20"/>
              </w:rPr>
              <w:t xml:space="preserve"> et employeur</w:t>
            </w:r>
            <w:r w:rsidR="00D91FEA">
              <w:rPr>
                <w:sz w:val="20"/>
                <w:szCs w:val="20"/>
              </w:rPr>
              <w:t>.</w:t>
            </w:r>
          </w:p>
          <w:p w14:paraId="6AAE5966" w14:textId="77777777" w:rsidR="00EC6808" w:rsidRDefault="00FB31FC" w:rsidP="00051B52">
            <w:pPr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6808">
              <w:rPr>
                <w:sz w:val="20"/>
                <w:szCs w:val="20"/>
              </w:rPr>
              <w:t>-Acquérir des comp</w:t>
            </w:r>
            <w:r w:rsidR="00D91FEA">
              <w:rPr>
                <w:sz w:val="20"/>
                <w:szCs w:val="20"/>
              </w:rPr>
              <w:t>étences spécifiques aux métiers.</w:t>
            </w:r>
          </w:p>
          <w:p w14:paraId="3DA8992A" w14:textId="77777777" w:rsidR="00EC6808" w:rsidRDefault="00FB31FC" w:rsidP="00051B52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6808">
              <w:rPr>
                <w:sz w:val="20"/>
                <w:szCs w:val="20"/>
              </w:rPr>
              <w:t>-Connaître les démarches pour obtenir de l’aide financière ou de l’aide à l’intégration en emploi</w:t>
            </w:r>
            <w:r w:rsidR="00A23112">
              <w:rPr>
                <w:sz w:val="20"/>
                <w:szCs w:val="20"/>
              </w:rPr>
              <w:t xml:space="preserve"> (Étape, SEMO, etc.)</w:t>
            </w:r>
            <w:r w:rsidR="00D91FEA">
              <w:rPr>
                <w:sz w:val="20"/>
                <w:szCs w:val="20"/>
              </w:rPr>
              <w:t>.</w:t>
            </w:r>
          </w:p>
          <w:p w14:paraId="0808A472" w14:textId="77777777" w:rsidR="00EC6808" w:rsidRDefault="00051B52" w:rsidP="00051B52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D91FEA">
              <w:rPr>
                <w:sz w:val="20"/>
                <w:szCs w:val="20"/>
              </w:rPr>
              <w:t>Utiliser tous les outils techniques mis à sa disposition pour communiquer.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E996821" w14:textId="77777777" w:rsidR="00EC6808" w:rsidRDefault="00EC6808" w:rsidP="00D91FEA">
            <w:pPr>
              <w:pStyle w:val="Paragraphedeliste"/>
              <w:ind w:left="360"/>
            </w:pP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6E3C9519" w14:textId="77777777" w:rsidR="00FB31FC" w:rsidRPr="00051B52" w:rsidRDefault="00051B52" w:rsidP="00F24EBE">
            <w:p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>Participer aux s</w:t>
            </w:r>
            <w:r w:rsidR="00FB31FC" w:rsidRPr="00051B52">
              <w:rPr>
                <w:sz w:val="20"/>
                <w:szCs w:val="20"/>
              </w:rPr>
              <w:t>imulation</w:t>
            </w:r>
            <w:r w:rsidR="00D91FEA" w:rsidRPr="00051B52">
              <w:rPr>
                <w:sz w:val="20"/>
                <w:szCs w:val="20"/>
              </w:rPr>
              <w:t>s</w:t>
            </w:r>
            <w:r w:rsidR="00FB31FC" w:rsidRPr="00051B52">
              <w:rPr>
                <w:sz w:val="20"/>
                <w:szCs w:val="20"/>
              </w:rPr>
              <w:t>, ateliers en classe</w:t>
            </w:r>
            <w:r w:rsidR="00D91FEA" w:rsidRPr="00051B52">
              <w:rPr>
                <w:sz w:val="20"/>
                <w:szCs w:val="20"/>
              </w:rPr>
              <w:t>, jeux de rôle.</w:t>
            </w:r>
          </w:p>
          <w:p w14:paraId="2530DB7E" w14:textId="77777777" w:rsidR="00FB31FC" w:rsidRPr="00051B52" w:rsidRDefault="00051B52" w:rsidP="00F24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>Avoir recours aux s</w:t>
            </w:r>
            <w:r w:rsidR="00FB31FC" w:rsidRPr="00051B52">
              <w:rPr>
                <w:sz w:val="20"/>
                <w:szCs w:val="20"/>
              </w:rPr>
              <w:t>ervices</w:t>
            </w:r>
            <w:r w:rsidR="00A23112">
              <w:rPr>
                <w:sz w:val="20"/>
                <w:szCs w:val="20"/>
              </w:rPr>
              <w:t xml:space="preserve"> éducatifs</w:t>
            </w:r>
            <w:r w:rsidR="00FB31FC" w:rsidRPr="00051B52">
              <w:rPr>
                <w:sz w:val="20"/>
                <w:szCs w:val="20"/>
              </w:rPr>
              <w:t xml:space="preserve"> complémentaires</w:t>
            </w:r>
            <w:r w:rsidR="00A23112">
              <w:rPr>
                <w:sz w:val="20"/>
                <w:szCs w:val="20"/>
              </w:rPr>
              <w:t xml:space="preserve"> (psychologue, psychoéducateur, etc.)</w:t>
            </w:r>
          </w:p>
          <w:p w14:paraId="5E612A8B" w14:textId="77777777" w:rsidR="00EC6808" w:rsidRPr="00051B52" w:rsidRDefault="00051B52" w:rsidP="00F24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Exécuter des stages de travail à l’interne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50A9F20F" w14:textId="77777777" w:rsidR="00EC6808" w:rsidRPr="00051B52" w:rsidRDefault="00051B52" w:rsidP="00F24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Exécuter des stages de travail à l’externe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22B801F1" w14:textId="77777777" w:rsidR="00EC6808" w:rsidRPr="00051B52" w:rsidRDefault="00051B52" w:rsidP="00F24EBE">
            <w:p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>Faire des d</w:t>
            </w:r>
            <w:r w:rsidR="00EC6808" w:rsidRPr="00051B52">
              <w:rPr>
                <w:sz w:val="20"/>
                <w:szCs w:val="20"/>
              </w:rPr>
              <w:t>émarches</w:t>
            </w:r>
            <w:r w:rsidR="00A23112">
              <w:rPr>
                <w:sz w:val="20"/>
                <w:szCs w:val="20"/>
              </w:rPr>
              <w:t xml:space="preserve"> auprès de l’Étape ou d’Action m</w:t>
            </w:r>
            <w:r w:rsidR="00EC6808" w:rsidRPr="00051B52">
              <w:rPr>
                <w:sz w:val="20"/>
                <w:szCs w:val="20"/>
              </w:rPr>
              <w:t>ain</w:t>
            </w:r>
            <w:r w:rsidR="00A23112">
              <w:rPr>
                <w:sz w:val="20"/>
                <w:szCs w:val="20"/>
              </w:rPr>
              <w:t>-</w:t>
            </w:r>
            <w:r w:rsidR="00EC6808" w:rsidRPr="00051B52">
              <w:rPr>
                <w:sz w:val="20"/>
                <w:szCs w:val="20"/>
              </w:rPr>
              <w:t>d’œuvre ou Emploi-Québec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082F41E3" w14:textId="77777777" w:rsidR="00FB31FC" w:rsidRPr="00051B52" w:rsidRDefault="00051B52" w:rsidP="00F24EBE">
            <w:pPr>
              <w:ind w:left="158" w:hanging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B31FC" w:rsidRPr="00051B52">
              <w:rPr>
                <w:sz w:val="20"/>
                <w:szCs w:val="20"/>
              </w:rPr>
              <w:t>Utiliser les services de l’IRD (sensibilisation au niveau de la surdité dans le</w:t>
            </w:r>
            <w:r w:rsidR="00A23112">
              <w:rPr>
                <w:sz w:val="20"/>
                <w:szCs w:val="20"/>
              </w:rPr>
              <w:t xml:space="preserve"> milieu du stage ou du travail, etc.</w:t>
            </w:r>
            <w:r w:rsidR="00FB31FC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17FF51F2" w14:textId="77777777" w:rsidR="00EC6808" w:rsidRPr="00051B52" w:rsidRDefault="00051B52" w:rsidP="00F24EBE">
            <w:pPr>
              <w:ind w:left="144" w:hanging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 xml:space="preserve">S’impliquer </w:t>
            </w:r>
            <w:r w:rsidR="00FB31FC" w:rsidRPr="00051B52">
              <w:rPr>
                <w:sz w:val="20"/>
                <w:szCs w:val="20"/>
              </w:rPr>
              <w:t>active</w:t>
            </w:r>
            <w:r w:rsidR="00D91FEA" w:rsidRPr="00051B52">
              <w:rPr>
                <w:sz w:val="20"/>
                <w:szCs w:val="20"/>
              </w:rPr>
              <w:t>ment à</w:t>
            </w:r>
            <w:r w:rsidR="00FB31FC" w:rsidRPr="00051B52">
              <w:rPr>
                <w:sz w:val="20"/>
                <w:szCs w:val="20"/>
              </w:rPr>
              <w:t xml:space="preserve"> l’école et dans la communauté</w:t>
            </w:r>
            <w:r w:rsidR="00A23112">
              <w:rPr>
                <w:sz w:val="20"/>
                <w:szCs w:val="20"/>
              </w:rPr>
              <w:t xml:space="preserve"> (conseil étudiant, bénévolat, etc.</w:t>
            </w:r>
            <w:r w:rsidR="00FB31FC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14:paraId="38F77865" w14:textId="77777777" w:rsidR="00EC6808" w:rsidRPr="00051B52" w:rsidRDefault="00051B52" w:rsidP="00F24EBE">
            <w:pPr>
              <w:ind w:left="130" w:hanging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23112">
              <w:rPr>
                <w:sz w:val="20"/>
                <w:szCs w:val="20"/>
              </w:rPr>
              <w:t xml:space="preserve">Avoir ses outils technologiques et </w:t>
            </w:r>
            <w:r w:rsidR="00D91FEA" w:rsidRPr="00051B52">
              <w:rPr>
                <w:sz w:val="20"/>
                <w:szCs w:val="20"/>
              </w:rPr>
              <w:t>en connaître leur fonctionnement.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14:paraId="08D29F79" w14:textId="77777777" w:rsidR="00EC6808" w:rsidRDefault="00EC6808" w:rsidP="00EC6808"/>
        </w:tc>
      </w:tr>
    </w:tbl>
    <w:p w14:paraId="1873F7B2" w14:textId="77777777" w:rsidR="002D3A19" w:rsidRDefault="002D3A19" w:rsidP="00D91FEA"/>
    <w:sectPr w:rsidR="002D3A19" w:rsidSect="0028519E">
      <w:headerReference w:type="default" r:id="rId8"/>
      <w:footerReference w:type="default" r:id="rId9"/>
      <w:pgSz w:w="20163" w:h="12242" w:orient="landscape" w:code="5"/>
      <w:pgMar w:top="1797" w:right="1440" w:bottom="179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AFB3" w14:textId="77777777" w:rsidR="00C930CC" w:rsidRDefault="00C930CC" w:rsidP="00067E9E">
      <w:pPr>
        <w:spacing w:after="0" w:line="240" w:lineRule="auto"/>
      </w:pPr>
      <w:r>
        <w:separator/>
      </w:r>
    </w:p>
  </w:endnote>
  <w:endnote w:type="continuationSeparator" w:id="0">
    <w:p w14:paraId="7B13990B" w14:textId="77777777" w:rsidR="00C930CC" w:rsidRDefault="00C930CC" w:rsidP="0006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D8B" w14:textId="77777777" w:rsidR="006C4196" w:rsidRDefault="006C4196">
    <w:pPr>
      <w:pStyle w:val="Pieddepage"/>
    </w:pPr>
    <w:r>
      <w:t xml:space="preserve">L’élève et sa famille sont responsables de leurs démarches. Les intervenants scolaires et les équipes de première et </w:t>
    </w:r>
    <w:r w:rsidR="008D40C2">
      <w:t xml:space="preserve">de </w:t>
    </w:r>
    <w:r>
      <w:t xml:space="preserve">deuxième lignes demeurent disponibles pour du soutien au besoin. </w:t>
    </w:r>
  </w:p>
  <w:p w14:paraId="5DD282AF" w14:textId="77777777" w:rsidR="006C4196" w:rsidRDefault="00B22642">
    <w:pPr>
      <w:pStyle w:val="Pieddepage"/>
    </w:pPr>
    <w:r>
      <w:t xml:space="preserve">Version </w:t>
    </w:r>
    <w:r w:rsidR="008D40C2">
      <w:t>juin 2017</w:t>
    </w:r>
    <w:r w:rsidR="00DE5426">
      <w:t xml:space="preserve"> produite par le comité TÉ</w:t>
    </w:r>
    <w:r w:rsidR="006C4196">
      <w:t xml:space="preserve">VA de l’école </w:t>
    </w:r>
    <w:r w:rsidR="00372540">
      <w:t xml:space="preserve">Lucien-Pagé </w:t>
    </w:r>
    <w:r w:rsidR="008D40C2">
      <w:t xml:space="preserve">et </w:t>
    </w:r>
    <w:r w:rsidR="00372540">
      <w:t xml:space="preserve">adaptée de l’école </w:t>
    </w:r>
    <w:r w:rsidR="006C4196">
      <w:t>Évangéline, CSDM.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3FC26" w14:textId="77777777" w:rsidR="00C930CC" w:rsidRDefault="00C930CC" w:rsidP="00067E9E">
      <w:pPr>
        <w:spacing w:after="0" w:line="240" w:lineRule="auto"/>
      </w:pPr>
      <w:r>
        <w:separator/>
      </w:r>
    </w:p>
  </w:footnote>
  <w:footnote w:type="continuationSeparator" w:id="0">
    <w:p w14:paraId="232442DD" w14:textId="77777777" w:rsidR="00C930CC" w:rsidRDefault="00C930CC" w:rsidP="0006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CAC6" w14:textId="77777777" w:rsidR="002D38AB" w:rsidRPr="0040692E" w:rsidRDefault="00697334">
    <w:pPr>
      <w:pStyle w:val="En-tte"/>
      <w:rPr>
        <w:sz w:val="24"/>
        <w:szCs w:val="24"/>
      </w:rPr>
    </w:pPr>
    <w:r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6192" behindDoc="1" locked="0" layoutInCell="1" allowOverlap="1" wp14:anchorId="73B4CA70" wp14:editId="79C71755">
          <wp:simplePos x="0" y="0"/>
          <wp:positionH relativeFrom="column">
            <wp:posOffset>7277100</wp:posOffset>
          </wp:positionH>
          <wp:positionV relativeFrom="paragraph">
            <wp:posOffset>-205105</wp:posOffset>
          </wp:positionV>
          <wp:extent cx="2476500" cy="701040"/>
          <wp:effectExtent l="0" t="0" r="0" b="3810"/>
          <wp:wrapNone/>
          <wp:docPr id="3" name="Image 3" descr="E:\Logos\logoLP_2011_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logoLP_2011_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4FB">
      <w:rPr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70067" wp14:editId="0437583F">
              <wp:simplePos x="0" y="0"/>
              <wp:positionH relativeFrom="column">
                <wp:posOffset>9858375</wp:posOffset>
              </wp:positionH>
              <wp:positionV relativeFrom="paragraph">
                <wp:posOffset>-202565</wp:posOffset>
              </wp:positionV>
              <wp:extent cx="1704975" cy="600075"/>
              <wp:effectExtent l="0" t="0" r="9525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CAA5E" w14:textId="77777777" w:rsidR="00154E1F" w:rsidRDefault="00154E1F" w:rsidP="00154E1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8200 rue St-Laurent</w:t>
                          </w:r>
                        </w:p>
                        <w:p w14:paraId="7150B5E2" w14:textId="77777777" w:rsidR="00154E1F" w:rsidRPr="00154E1F" w:rsidRDefault="00154E1F" w:rsidP="00154E1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Montréal, </w:t>
                          </w:r>
                          <w:r w:rsidRPr="00154E1F">
                            <w:rPr>
                              <w:sz w:val="16"/>
                              <w:szCs w:val="16"/>
                            </w:rPr>
                            <w:t>Qc H2P 2L8</w:t>
                          </w:r>
                        </w:p>
                        <w:p w14:paraId="405E81EF" w14:textId="77777777" w:rsidR="00154E1F" w:rsidRPr="00154E1F" w:rsidRDefault="00154E1F" w:rsidP="00154E1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http://lucien-page.csdm.qc.ca/</w:t>
                          </w:r>
                        </w:p>
                        <w:p w14:paraId="04AB77C8" w14:textId="77777777" w:rsidR="00154E1F" w:rsidRPr="00154E1F" w:rsidRDefault="00154E1F" w:rsidP="00154E1F">
                          <w:pPr>
                            <w:spacing w:line="48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lpage@csdm.qc.ca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5D70067" id="_x0000_t202" coordsize="21600,21600" o:spt="202" path="m0,0l0,21600,21600,21600,21600,0xe">
              <v:stroke joinstyle="miter"/>
              <v:path gradientshapeok="t" o:connecttype="rect"/>
            </v:shapetype>
            <v:shape id="Zone de texte 1" o:spid="_x0000_s1027" type="#_x0000_t202" style="position:absolute;margin-left:776.25pt;margin-top:-15.9pt;width:13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" fillcolor="white [3201]" stroked="f" strokeweight=".5pt">
              <v:textbox>
                <w:txbxContent>
                  <w:p w14:paraId="6BECAA5E" w14:textId="77777777" w:rsidR="00154E1F" w:rsidRDefault="00154E1F" w:rsidP="00154E1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8200 rue St-Laurent</w:t>
                    </w:r>
                  </w:p>
                  <w:p w14:paraId="7150B5E2" w14:textId="77777777" w:rsidR="00154E1F" w:rsidRPr="00154E1F" w:rsidRDefault="00154E1F" w:rsidP="00154E1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Montréal, </w:t>
                    </w:r>
                    <w:proofErr w:type="spellStart"/>
                    <w:r w:rsidRPr="00154E1F">
                      <w:rPr>
                        <w:sz w:val="16"/>
                        <w:szCs w:val="16"/>
                      </w:rPr>
                      <w:t>Qc</w:t>
                    </w:r>
                    <w:proofErr w:type="spellEnd"/>
                    <w:r w:rsidRPr="00154E1F">
                      <w:rPr>
                        <w:sz w:val="16"/>
                        <w:szCs w:val="16"/>
                      </w:rPr>
                      <w:t xml:space="preserve"> H2P 2L8</w:t>
                    </w:r>
                  </w:p>
                  <w:p w14:paraId="405E81EF" w14:textId="77777777" w:rsidR="00154E1F" w:rsidRPr="00154E1F" w:rsidRDefault="00154E1F" w:rsidP="00154E1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http://lucien-page.csdm.qc.ca/</w:t>
                    </w:r>
                  </w:p>
                  <w:p w14:paraId="04AB77C8" w14:textId="77777777" w:rsidR="00154E1F" w:rsidRPr="00154E1F" w:rsidRDefault="00154E1F" w:rsidP="00154E1F">
                    <w:pPr>
                      <w:spacing w:line="48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lpage@csdm.qc.ca</w:t>
                    </w:r>
                  </w:p>
                </w:txbxContent>
              </v:textbox>
            </v:shape>
          </w:pict>
        </mc:Fallback>
      </mc:AlternateContent>
    </w:r>
    <w:r w:rsidR="002D38AB" w:rsidRPr="0040692E">
      <w:rPr>
        <w:sz w:val="24"/>
        <w:szCs w:val="24"/>
      </w:rPr>
      <w:t xml:space="preserve">Nom de l’élève : _______________________________     </w:t>
    </w:r>
    <w:r w:rsidR="002D38AB" w:rsidRPr="0040692E">
      <w:rPr>
        <w:sz w:val="24"/>
        <w:szCs w:val="24"/>
      </w:rPr>
      <w:tab/>
      <w:t>Date du PI :____________________</w:t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</w:p>
  <w:p w14:paraId="2F36BC76" w14:textId="77777777" w:rsidR="00517934" w:rsidRPr="00517934" w:rsidRDefault="00517934" w:rsidP="002B7D77">
    <w:pPr>
      <w:spacing w:after="0"/>
      <w:rPr>
        <w:sz w:val="16"/>
        <w:szCs w:val="16"/>
      </w:rPr>
    </w:pPr>
  </w:p>
  <w:p w14:paraId="61E8CCFD" w14:textId="77777777" w:rsidR="002D38AB" w:rsidRPr="002B7D77" w:rsidRDefault="002D38AB" w:rsidP="002B7D77">
    <w:pPr>
      <w:spacing w:after="0"/>
      <w:rPr>
        <w:rFonts w:ascii="Candara" w:hAnsi="Candara"/>
        <w:sz w:val="18"/>
        <w:szCs w:val="18"/>
      </w:rPr>
    </w:pPr>
    <w:r w:rsidRPr="0040692E">
      <w:rPr>
        <w:sz w:val="24"/>
        <w:szCs w:val="24"/>
      </w:rPr>
      <w:t>Date de naissance : _______</w:t>
    </w:r>
    <w:r w:rsidR="00372540">
      <w:rPr>
        <w:sz w:val="24"/>
        <w:szCs w:val="24"/>
      </w:rPr>
      <w:t xml:space="preserve">___________(aaaa/mm/jj)    </w:t>
    </w:r>
    <w:r w:rsidRPr="0040692E">
      <w:rPr>
        <w:sz w:val="24"/>
        <w:szCs w:val="24"/>
      </w:rPr>
      <w:t xml:space="preserve">Date de la fin de scolarisation à </w:t>
    </w:r>
    <w:r w:rsidR="00372540">
      <w:rPr>
        <w:sz w:val="24"/>
        <w:szCs w:val="24"/>
      </w:rPr>
      <w:t>Lucien-Pagé</w:t>
    </w:r>
    <w:r w:rsidRPr="0040692E">
      <w:rPr>
        <w:sz w:val="24"/>
        <w:szCs w:val="24"/>
      </w:rPr>
      <w:t> : juin 20___</w:t>
    </w:r>
    <w:r w:rsidRPr="002B7D77">
      <w:rPr>
        <w:sz w:val="18"/>
        <w:szCs w:val="18"/>
      </w:rPr>
      <w:t xml:space="preserve">  </w:t>
    </w:r>
    <w:r w:rsidRPr="002B7D77">
      <w:rPr>
        <w:sz w:val="18"/>
        <w:szCs w:val="18"/>
      </w:rPr>
      <w:tab/>
    </w:r>
    <w:r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38"/>
    <w:multiLevelType w:val="hybridMultilevel"/>
    <w:tmpl w:val="32A42306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1FF"/>
    <w:multiLevelType w:val="hybridMultilevel"/>
    <w:tmpl w:val="E7C88B22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1E0F"/>
    <w:multiLevelType w:val="hybridMultilevel"/>
    <w:tmpl w:val="C89A5E56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5251"/>
    <w:multiLevelType w:val="hybridMultilevel"/>
    <w:tmpl w:val="7FD47256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0110"/>
    <w:multiLevelType w:val="hybridMultilevel"/>
    <w:tmpl w:val="0608B144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61DA"/>
    <w:multiLevelType w:val="hybridMultilevel"/>
    <w:tmpl w:val="6338E1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24FB"/>
    <w:multiLevelType w:val="hybridMultilevel"/>
    <w:tmpl w:val="B3A2BCCE"/>
    <w:lvl w:ilvl="0" w:tplc="EEEC9066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233DFA"/>
    <w:multiLevelType w:val="hybridMultilevel"/>
    <w:tmpl w:val="BDF4D848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A091E"/>
    <w:multiLevelType w:val="hybridMultilevel"/>
    <w:tmpl w:val="FF889C9E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9E"/>
    <w:rsid w:val="00017C30"/>
    <w:rsid w:val="00044005"/>
    <w:rsid w:val="00051B52"/>
    <w:rsid w:val="00062D6D"/>
    <w:rsid w:val="00067E9E"/>
    <w:rsid w:val="000B039C"/>
    <w:rsid w:val="000C27B8"/>
    <w:rsid w:val="000E19F8"/>
    <w:rsid w:val="00154E1F"/>
    <w:rsid w:val="00155E5C"/>
    <w:rsid w:val="00160625"/>
    <w:rsid w:val="00177FE4"/>
    <w:rsid w:val="00195495"/>
    <w:rsid w:val="0023394F"/>
    <w:rsid w:val="002769B4"/>
    <w:rsid w:val="0028519E"/>
    <w:rsid w:val="002B48E8"/>
    <w:rsid w:val="002B7D77"/>
    <w:rsid w:val="002D38AB"/>
    <w:rsid w:val="002D3A19"/>
    <w:rsid w:val="00372540"/>
    <w:rsid w:val="003C04FB"/>
    <w:rsid w:val="003C100F"/>
    <w:rsid w:val="003E27F8"/>
    <w:rsid w:val="003F7EF9"/>
    <w:rsid w:val="0040692E"/>
    <w:rsid w:val="00430A80"/>
    <w:rsid w:val="00493D3F"/>
    <w:rsid w:val="005166D9"/>
    <w:rsid w:val="00517934"/>
    <w:rsid w:val="005818E0"/>
    <w:rsid w:val="005913F7"/>
    <w:rsid w:val="00597147"/>
    <w:rsid w:val="005B3D30"/>
    <w:rsid w:val="005F3BD3"/>
    <w:rsid w:val="00697334"/>
    <w:rsid w:val="006B21DE"/>
    <w:rsid w:val="006C4196"/>
    <w:rsid w:val="006F5103"/>
    <w:rsid w:val="00717284"/>
    <w:rsid w:val="00723567"/>
    <w:rsid w:val="007D3A36"/>
    <w:rsid w:val="007D7A9E"/>
    <w:rsid w:val="00812589"/>
    <w:rsid w:val="00860C9F"/>
    <w:rsid w:val="008D40C2"/>
    <w:rsid w:val="008D5C0B"/>
    <w:rsid w:val="0092272E"/>
    <w:rsid w:val="00952474"/>
    <w:rsid w:val="009907AD"/>
    <w:rsid w:val="009B43F6"/>
    <w:rsid w:val="009E1E22"/>
    <w:rsid w:val="00A16EC8"/>
    <w:rsid w:val="00A23112"/>
    <w:rsid w:val="00A505DC"/>
    <w:rsid w:val="00A56227"/>
    <w:rsid w:val="00A61E8F"/>
    <w:rsid w:val="00A6504B"/>
    <w:rsid w:val="00AD258E"/>
    <w:rsid w:val="00B02338"/>
    <w:rsid w:val="00B12E9F"/>
    <w:rsid w:val="00B22642"/>
    <w:rsid w:val="00B65EB8"/>
    <w:rsid w:val="00B81C5D"/>
    <w:rsid w:val="00B97236"/>
    <w:rsid w:val="00BC3E5D"/>
    <w:rsid w:val="00BE4B8A"/>
    <w:rsid w:val="00BE70B5"/>
    <w:rsid w:val="00C055FE"/>
    <w:rsid w:val="00C345BF"/>
    <w:rsid w:val="00C455C9"/>
    <w:rsid w:val="00C930CC"/>
    <w:rsid w:val="00CF628E"/>
    <w:rsid w:val="00D91FEA"/>
    <w:rsid w:val="00DC595F"/>
    <w:rsid w:val="00DE335A"/>
    <w:rsid w:val="00DE5426"/>
    <w:rsid w:val="00EC6808"/>
    <w:rsid w:val="00F24EBE"/>
    <w:rsid w:val="00F746F0"/>
    <w:rsid w:val="00FB31FC"/>
    <w:rsid w:val="00FC3371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1C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7E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E9E"/>
  </w:style>
  <w:style w:type="paragraph" w:styleId="Pieddepage">
    <w:name w:val="footer"/>
    <w:basedOn w:val="Normal"/>
    <w:link w:val="PieddepageCar"/>
    <w:uiPriority w:val="99"/>
    <w:unhideWhenUsed/>
    <w:rsid w:val="00067E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E9E"/>
  </w:style>
  <w:style w:type="table" w:styleId="Grilledutableau">
    <w:name w:val="Table Grid"/>
    <w:basedOn w:val="TableauNormal"/>
    <w:uiPriority w:val="59"/>
    <w:rsid w:val="002D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8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59C4-018B-4DB7-A155-F9288E01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Mongrain Sophie</cp:lastModifiedBy>
  <cp:revision>2</cp:revision>
  <cp:lastPrinted>2017-10-25T14:38:00Z</cp:lastPrinted>
  <dcterms:created xsi:type="dcterms:W3CDTF">2017-10-25T14:39:00Z</dcterms:created>
  <dcterms:modified xsi:type="dcterms:W3CDTF">2017-10-25T14:39:00Z</dcterms:modified>
</cp:coreProperties>
</file>