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819" w:rsidRPr="00C52819" w:rsidRDefault="00C52819" w:rsidP="00C52819">
      <w:pPr>
        <w:jc w:val="center"/>
        <w:rPr>
          <w:b/>
          <w:sz w:val="32"/>
          <w:szCs w:val="32"/>
        </w:rPr>
      </w:pPr>
      <w:r w:rsidRPr="00C52819">
        <w:rPr>
          <w:b/>
          <w:sz w:val="32"/>
          <w:szCs w:val="32"/>
        </w:rPr>
        <w:t>Idées d’ateliers en lien avec l’environnement et références</w:t>
      </w:r>
    </w:p>
    <w:p w:rsidR="00C52819" w:rsidRPr="00C52819" w:rsidRDefault="00121A97" w:rsidP="00C52819">
      <w:pPr>
        <w:jc w:val="center"/>
        <w:rPr>
          <w:b/>
          <w:sz w:val="28"/>
          <w:szCs w:val="28"/>
        </w:rPr>
      </w:pPr>
      <w:r>
        <w:rPr>
          <w:b/>
          <w:sz w:val="28"/>
          <w:szCs w:val="28"/>
        </w:rPr>
        <w:t>Par Carole Marcoux</w:t>
      </w:r>
      <w:r w:rsidR="00C52819" w:rsidRPr="00C52819">
        <w:rPr>
          <w:b/>
          <w:sz w:val="28"/>
          <w:szCs w:val="28"/>
        </w:rPr>
        <w:t xml:space="preserve"> et Bertille </w:t>
      </w:r>
      <w:proofErr w:type="spellStart"/>
      <w:r w:rsidR="00C52819" w:rsidRPr="00C52819">
        <w:rPr>
          <w:b/>
          <w:sz w:val="28"/>
          <w:szCs w:val="28"/>
        </w:rPr>
        <w:t>Marton</w:t>
      </w:r>
      <w:proofErr w:type="spellEnd"/>
    </w:p>
    <w:p w:rsidR="00C52819" w:rsidRDefault="00C52819"/>
    <w:p w:rsidR="00C52819" w:rsidRPr="007D1088" w:rsidRDefault="00C52819" w:rsidP="00C52819">
      <w:pPr>
        <w:jc w:val="right"/>
        <w:rPr>
          <w:rFonts w:ascii="Brush Script MT" w:hAnsi="Brush Script MT"/>
          <w:b/>
          <w:bCs/>
          <w:color w:val="006600"/>
          <w:sz w:val="36"/>
          <w:szCs w:val="36"/>
          <w:lang w:val="fr-FR"/>
        </w:rPr>
      </w:pPr>
      <w:hyperlink r:id="rId8" w:tooltip="mailto:marcouxc@csdm.qc.ca" w:history="1">
        <w:r w:rsidRPr="007D1088">
          <w:rPr>
            <w:rStyle w:val="Lienhypertexte"/>
            <w:rFonts w:ascii="Arial" w:hAnsi="Arial" w:cs="Arial"/>
            <w:sz w:val="20"/>
            <w:szCs w:val="20"/>
          </w:rPr>
          <w:t>marcouxc@csdm.qc.ca</w:t>
        </w:r>
      </w:hyperlink>
      <w:r w:rsidRPr="007D1088">
        <w:rPr>
          <w:rFonts w:ascii="Arial" w:hAnsi="Arial" w:cs="Arial"/>
          <w:color w:val="000000"/>
          <w:sz w:val="20"/>
          <w:szCs w:val="20"/>
        </w:rPr>
        <w:t xml:space="preserve"> </w:t>
      </w:r>
      <w:r w:rsidRPr="007D1088">
        <w:rPr>
          <w:rFonts w:ascii="Arial" w:hAnsi="Arial" w:cs="Arial"/>
          <w:color w:val="000000"/>
          <w:sz w:val="20"/>
          <w:szCs w:val="20"/>
        </w:rPr>
        <w:br/>
      </w:r>
      <w:r w:rsidRPr="007D1088">
        <w:rPr>
          <w:rFonts w:ascii="Arial" w:hAnsi="Arial" w:cs="Arial"/>
          <w:color w:val="006600"/>
          <w:sz w:val="20"/>
          <w:szCs w:val="20"/>
        </w:rPr>
        <w:t>514 596-1192 poste 2079</w:t>
      </w:r>
      <w:r w:rsidRPr="007D1088">
        <w:rPr>
          <w:rFonts w:ascii="Arial" w:hAnsi="Arial" w:cs="Arial"/>
          <w:color w:val="006600"/>
          <w:sz w:val="20"/>
          <w:szCs w:val="20"/>
        </w:rPr>
        <w:br/>
      </w:r>
    </w:p>
    <w:tbl>
      <w:tblPr>
        <w:tblW w:w="9116" w:type="dxa"/>
        <w:tblInd w:w="-188" w:type="dxa"/>
        <w:tblCellMar>
          <w:left w:w="0" w:type="dxa"/>
          <w:right w:w="0" w:type="dxa"/>
        </w:tblCellMar>
        <w:tblLook w:val="0000" w:firstRow="0" w:lastRow="0" w:firstColumn="0" w:lastColumn="0" w:noHBand="0" w:noVBand="0"/>
      </w:tblPr>
      <w:tblGrid>
        <w:gridCol w:w="1626"/>
        <w:gridCol w:w="7490"/>
      </w:tblGrid>
      <w:tr w:rsidR="00C52819" w:rsidRPr="007D1088" w:rsidTr="00C52819">
        <w:tc>
          <w:tcPr>
            <w:tcW w:w="9116" w:type="dxa"/>
            <w:gridSpan w:val="2"/>
            <w:tcMar>
              <w:top w:w="0" w:type="dxa"/>
              <w:left w:w="108" w:type="dxa"/>
              <w:bottom w:w="0" w:type="dxa"/>
              <w:right w:w="108" w:type="dxa"/>
            </w:tcMar>
          </w:tcPr>
          <w:p w:rsidR="00C52819" w:rsidRPr="007D1088" w:rsidRDefault="00C52819" w:rsidP="00C52819">
            <w:pPr>
              <w:ind w:left="72"/>
              <w:jc w:val="right"/>
              <w:rPr>
                <w:rStyle w:val="lev"/>
                <w:rFonts w:ascii="Arial" w:hAnsi="Arial" w:cs="Arial"/>
                <w:color w:val="006600"/>
                <w:sz w:val="22"/>
                <w:szCs w:val="22"/>
              </w:rPr>
            </w:pPr>
            <w:r w:rsidRPr="007D1088">
              <w:rPr>
                <w:rStyle w:val="lev"/>
                <w:color w:val="006600"/>
                <w:sz w:val="22"/>
                <w:szCs w:val="22"/>
              </w:rPr>
              <w:t>Pour plus être toujours plus « vert » :</w:t>
            </w:r>
          </w:p>
        </w:tc>
      </w:tr>
      <w:tr w:rsidR="00C52819" w:rsidRPr="007D1088" w:rsidTr="00C52819">
        <w:tc>
          <w:tcPr>
            <w:tcW w:w="1626" w:type="dxa"/>
            <w:tcMar>
              <w:top w:w="0" w:type="dxa"/>
              <w:left w:w="108" w:type="dxa"/>
              <w:bottom w:w="0" w:type="dxa"/>
              <w:right w:w="108" w:type="dxa"/>
            </w:tcMar>
          </w:tcPr>
          <w:p w:rsidR="00C52819" w:rsidRPr="007D1088" w:rsidRDefault="00C52819" w:rsidP="00C52819">
            <w:pPr>
              <w:jc w:val="right"/>
              <w:rPr>
                <w:rFonts w:ascii="Lucida Sans Unicode" w:hAnsi="Lucida Sans Unicode" w:cs="Lucida Sans Unicode"/>
                <w:color w:val="0099FF"/>
                <w:sz w:val="4"/>
                <w:szCs w:val="4"/>
              </w:rPr>
            </w:pPr>
          </w:p>
          <w:p w:rsidR="00C52819" w:rsidRPr="007D1088" w:rsidRDefault="00AB2EFC" w:rsidP="00C52819">
            <w:pPr>
              <w:ind w:left="72"/>
              <w:jc w:val="right"/>
              <w:rPr>
                <w:rStyle w:val="lev"/>
                <w:color w:val="000080"/>
                <w:sz w:val="18"/>
                <w:szCs w:val="18"/>
              </w:rPr>
            </w:pPr>
            <w:r>
              <w:rPr>
                <w:rFonts w:ascii="Lucida Sans Unicode" w:hAnsi="Lucida Sans Unicode" w:cs="Lucida Sans Unicode"/>
                <w:noProof/>
                <w:color w:val="0099FF"/>
                <w:sz w:val="18"/>
                <w:szCs w:val="18"/>
              </w:rPr>
              <w:drawing>
                <wp:inline distT="0" distB="0" distL="0" distR="0">
                  <wp:extent cx="845820" cy="563880"/>
                  <wp:effectExtent l="0" t="0" r="0" b="0"/>
                  <wp:docPr id="1" name="Image 1" descr="cid:image001.jpg@01CCAAB2.180AE6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CAAB2.180AE6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845820" cy="563880"/>
                          </a:xfrm>
                          <a:prstGeom prst="rect">
                            <a:avLst/>
                          </a:prstGeom>
                          <a:noFill/>
                          <a:ln>
                            <a:noFill/>
                          </a:ln>
                        </pic:spPr>
                      </pic:pic>
                    </a:graphicData>
                  </a:graphic>
                </wp:inline>
              </w:drawing>
            </w:r>
          </w:p>
        </w:tc>
        <w:tc>
          <w:tcPr>
            <w:tcW w:w="7490" w:type="dxa"/>
            <w:tcMar>
              <w:top w:w="0" w:type="dxa"/>
              <w:left w:w="108" w:type="dxa"/>
              <w:bottom w:w="0" w:type="dxa"/>
              <w:right w:w="108" w:type="dxa"/>
            </w:tcMar>
          </w:tcPr>
          <w:p w:rsidR="00C52819" w:rsidRPr="007D1088" w:rsidRDefault="00C52819" w:rsidP="00C52819">
            <w:pPr>
              <w:ind w:left="-103"/>
              <w:jc w:val="right"/>
              <w:rPr>
                <w:rStyle w:val="lev"/>
                <w:rFonts w:ascii="Arial" w:hAnsi="Arial" w:cs="Arial"/>
                <w:color w:val="006600"/>
              </w:rPr>
            </w:pPr>
            <w:r w:rsidRPr="007D1088">
              <w:rPr>
                <w:rStyle w:val="lev"/>
                <w:color w:val="006600"/>
                <w:sz w:val="20"/>
                <w:szCs w:val="20"/>
              </w:rPr>
              <w:t>Visitez le site internet</w:t>
            </w:r>
          </w:p>
          <w:p w:rsidR="00C52819" w:rsidRPr="007D1088" w:rsidRDefault="00C52819" w:rsidP="00C52819">
            <w:pPr>
              <w:ind w:left="-103"/>
              <w:jc w:val="right"/>
              <w:rPr>
                <w:rStyle w:val="Lienhypertexte"/>
              </w:rPr>
            </w:pPr>
            <w:hyperlink r:id="rId11" w:history="1">
              <w:r w:rsidRPr="007D1088">
                <w:rPr>
                  <w:rStyle w:val="Lienhypertexte"/>
                  <w:rFonts w:ascii="Arial" w:hAnsi="Arial" w:cs="Arial"/>
                  <w:b/>
                  <w:bCs/>
                  <w:sz w:val="20"/>
                  <w:szCs w:val="20"/>
                </w:rPr>
                <w:t>www.csdm.qc.ca/Environnement</w:t>
              </w:r>
            </w:hyperlink>
          </w:p>
          <w:p w:rsidR="00C52819" w:rsidRPr="007D1088" w:rsidRDefault="00C52819" w:rsidP="00C52819">
            <w:pPr>
              <w:ind w:left="-103"/>
              <w:jc w:val="right"/>
              <w:rPr>
                <w:rStyle w:val="lev"/>
                <w:b w:val="0"/>
                <w:bCs w:val="0"/>
                <w:color w:val="000080"/>
              </w:rPr>
            </w:pPr>
            <w:r w:rsidRPr="007D1088">
              <w:rPr>
                <w:rStyle w:val="lev"/>
                <w:color w:val="006600"/>
                <w:sz w:val="20"/>
                <w:szCs w:val="20"/>
              </w:rPr>
              <w:t>Visitez la communauté d’apprentissage</w:t>
            </w:r>
            <w:r w:rsidRPr="007D1088">
              <w:rPr>
                <w:rStyle w:val="lev"/>
                <w:color w:val="99CC00"/>
                <w:sz w:val="20"/>
                <w:szCs w:val="20"/>
              </w:rPr>
              <w:t xml:space="preserve"> </w:t>
            </w:r>
            <w:r w:rsidRPr="007D1088">
              <w:rPr>
                <w:rStyle w:val="lev"/>
                <w:color w:val="0000FF"/>
                <w:sz w:val="20"/>
                <w:szCs w:val="20"/>
              </w:rPr>
              <w:t>Environnement</w:t>
            </w:r>
            <w:r w:rsidRPr="007D1088">
              <w:rPr>
                <w:rStyle w:val="lev"/>
                <w:color w:val="99CC00"/>
                <w:sz w:val="20"/>
                <w:szCs w:val="20"/>
              </w:rPr>
              <w:t xml:space="preserve"> </w:t>
            </w:r>
            <w:r w:rsidRPr="007D1088">
              <w:rPr>
                <w:rStyle w:val="lev"/>
                <w:color w:val="006600"/>
                <w:sz w:val="20"/>
                <w:szCs w:val="20"/>
              </w:rPr>
              <w:t xml:space="preserve">sur le </w:t>
            </w:r>
            <w:hyperlink r:id="rId12" w:history="1">
              <w:r w:rsidRPr="007D1088">
                <w:rPr>
                  <w:rStyle w:val="Lienhypertexte"/>
                  <w:rFonts w:ascii="Arial" w:hAnsi="Arial" w:cs="Arial"/>
                  <w:b/>
                  <w:bCs/>
                  <w:sz w:val="20"/>
                  <w:szCs w:val="20"/>
                </w:rPr>
                <w:t>Portail de la CSDM</w:t>
              </w:r>
            </w:hyperlink>
          </w:p>
        </w:tc>
      </w:tr>
    </w:tbl>
    <w:p w:rsidR="00C52819" w:rsidRDefault="00C52819"/>
    <w:p w:rsidR="00AC0171" w:rsidRDefault="00AC0171"/>
    <w:p w:rsidR="00C35EA4" w:rsidRPr="00C35EA4" w:rsidRDefault="00C52819" w:rsidP="00AC0171">
      <w:pPr>
        <w:numPr>
          <w:ilvl w:val="0"/>
          <w:numId w:val="1"/>
        </w:numPr>
        <w:spacing w:after="240"/>
        <w:rPr>
          <w:rFonts w:ascii="Arial" w:hAnsi="Arial" w:cs="Arial"/>
          <w:color w:val="000080"/>
          <w:sz w:val="20"/>
          <w:szCs w:val="20"/>
        </w:rPr>
      </w:pPr>
      <w:r w:rsidRPr="007D1088">
        <w:rPr>
          <w:rFonts w:ascii="Arial" w:hAnsi="Arial" w:cs="Arial"/>
          <w:b/>
          <w:bCs/>
          <w:sz w:val="20"/>
          <w:szCs w:val="20"/>
        </w:rPr>
        <w:t>GMR</w:t>
      </w:r>
      <w:r w:rsidRPr="007D1088">
        <w:rPr>
          <w:rFonts w:ascii="Arial" w:hAnsi="Arial" w:cs="Arial"/>
          <w:b/>
          <w:bCs/>
          <w:color w:val="000080"/>
          <w:sz w:val="20"/>
          <w:szCs w:val="20"/>
        </w:rPr>
        <w:t xml:space="preserve"> </w:t>
      </w:r>
      <w:r w:rsidRPr="007D1088">
        <w:rPr>
          <w:rFonts w:ascii="Arial" w:hAnsi="Arial" w:cs="Arial"/>
          <w:b/>
          <w:bCs/>
          <w:sz w:val="20"/>
          <w:szCs w:val="20"/>
        </w:rPr>
        <w:t>– Gestion des matières résiduelles</w:t>
      </w:r>
      <w:r w:rsidRPr="007D1088">
        <w:rPr>
          <w:rFonts w:ascii="Arial" w:hAnsi="Arial" w:cs="Arial"/>
          <w:b/>
          <w:bCs/>
          <w:color w:val="000080"/>
          <w:sz w:val="20"/>
          <w:szCs w:val="20"/>
        </w:rPr>
        <w:br/>
      </w:r>
      <w:r w:rsidRPr="007D1088">
        <w:rPr>
          <w:rFonts w:ascii="Arial" w:hAnsi="Arial" w:cs="Arial"/>
          <w:b/>
          <w:bCs/>
          <w:sz w:val="20"/>
          <w:szCs w:val="20"/>
        </w:rPr>
        <w:t>Matières recyclables </w:t>
      </w:r>
      <w:r w:rsidRPr="007D1088">
        <w:rPr>
          <w:rFonts w:ascii="Arial" w:hAnsi="Arial" w:cs="Arial"/>
          <w:sz w:val="20"/>
          <w:szCs w:val="20"/>
        </w:rPr>
        <w:t xml:space="preserve">: caractérisation des matières recyclables, définition des lieux de production dans le but d’améliorer la collecte – Possibilité d’aller chercher </w:t>
      </w:r>
      <w:smartTag w:uri="urn:schemas-microsoft-com:office:smarttags" w:element="PersonName">
        <w:smartTagPr>
          <w:attr w:name="ProductID" w:val="la certification ICI"/>
        </w:smartTagPr>
        <w:r w:rsidRPr="007D1088">
          <w:rPr>
            <w:rFonts w:ascii="Arial" w:hAnsi="Arial" w:cs="Arial"/>
            <w:sz w:val="20"/>
            <w:szCs w:val="20"/>
          </w:rPr>
          <w:t>la certification ICI</w:t>
        </w:r>
      </w:smartTag>
      <w:r w:rsidRPr="007D1088">
        <w:rPr>
          <w:rFonts w:ascii="Arial" w:hAnsi="Arial" w:cs="Arial"/>
          <w:sz w:val="20"/>
          <w:szCs w:val="20"/>
        </w:rPr>
        <w:t xml:space="preserve"> on recycle. </w:t>
      </w:r>
    </w:p>
    <w:p w:rsidR="00AC0171" w:rsidRPr="007D1088" w:rsidRDefault="00C52819" w:rsidP="00AC0171">
      <w:pPr>
        <w:numPr>
          <w:ilvl w:val="0"/>
          <w:numId w:val="1"/>
        </w:numPr>
        <w:spacing w:after="240"/>
        <w:rPr>
          <w:rFonts w:ascii="Arial" w:hAnsi="Arial" w:cs="Arial"/>
          <w:color w:val="000080"/>
          <w:sz w:val="20"/>
          <w:szCs w:val="20"/>
        </w:rPr>
      </w:pPr>
      <w:r w:rsidRPr="007D1088">
        <w:rPr>
          <w:rFonts w:ascii="Arial" w:hAnsi="Arial" w:cs="Arial"/>
          <w:b/>
          <w:bCs/>
          <w:sz w:val="20"/>
          <w:szCs w:val="20"/>
        </w:rPr>
        <w:t>Matières organiques </w:t>
      </w:r>
      <w:r w:rsidRPr="007D1088">
        <w:rPr>
          <w:rFonts w:ascii="Arial" w:hAnsi="Arial" w:cs="Arial"/>
          <w:sz w:val="20"/>
          <w:szCs w:val="20"/>
        </w:rPr>
        <w:t xml:space="preserve">: mise en place de A à Z de la collecte des matières organiques (de la fabrication de la </w:t>
      </w:r>
      <w:proofErr w:type="spellStart"/>
      <w:r w:rsidRPr="007D1088">
        <w:rPr>
          <w:rFonts w:ascii="Arial" w:hAnsi="Arial" w:cs="Arial"/>
          <w:sz w:val="20"/>
          <w:szCs w:val="20"/>
        </w:rPr>
        <w:t>compostière</w:t>
      </w:r>
      <w:proofErr w:type="spellEnd"/>
      <w:r w:rsidRPr="007D1088">
        <w:rPr>
          <w:rFonts w:ascii="Arial" w:hAnsi="Arial" w:cs="Arial"/>
          <w:sz w:val="20"/>
          <w:szCs w:val="20"/>
        </w:rPr>
        <w:t xml:space="preserve">, à la collecte et l’entretien de la </w:t>
      </w:r>
      <w:proofErr w:type="spellStart"/>
      <w:r w:rsidRPr="007D1088">
        <w:rPr>
          <w:rFonts w:ascii="Arial" w:hAnsi="Arial" w:cs="Arial"/>
          <w:sz w:val="20"/>
          <w:szCs w:val="20"/>
        </w:rPr>
        <w:t>compostière</w:t>
      </w:r>
      <w:proofErr w:type="spellEnd"/>
      <w:r w:rsidRPr="007D1088">
        <w:rPr>
          <w:rFonts w:ascii="Arial" w:hAnsi="Arial" w:cs="Arial"/>
          <w:sz w:val="20"/>
          <w:szCs w:val="20"/>
        </w:rPr>
        <w:t xml:space="preserve">). </w:t>
      </w:r>
      <w:r w:rsidR="00C35EA4">
        <w:rPr>
          <w:rFonts w:ascii="Arial" w:hAnsi="Arial" w:cs="Arial"/>
          <w:sz w:val="20"/>
          <w:szCs w:val="20"/>
        </w:rPr>
        <w:t xml:space="preserve"> Vous pouvez communiquer avec Mme Marcoux pour plus d’informations.</w:t>
      </w:r>
    </w:p>
    <w:p w:rsidR="00C52819" w:rsidRPr="007D1088" w:rsidRDefault="00C52819" w:rsidP="00C52819">
      <w:pPr>
        <w:numPr>
          <w:ilvl w:val="0"/>
          <w:numId w:val="2"/>
        </w:numPr>
        <w:rPr>
          <w:rFonts w:ascii="Arial" w:hAnsi="Arial" w:cs="Arial"/>
          <w:color w:val="000080"/>
          <w:sz w:val="20"/>
          <w:szCs w:val="20"/>
        </w:rPr>
      </w:pPr>
      <w:r w:rsidRPr="007D1088">
        <w:rPr>
          <w:rFonts w:ascii="Arial" w:hAnsi="Arial" w:cs="Arial"/>
          <w:b/>
          <w:bCs/>
          <w:sz w:val="22"/>
          <w:szCs w:val="22"/>
        </w:rPr>
        <w:t xml:space="preserve">Fabrication d’une </w:t>
      </w:r>
      <w:proofErr w:type="spellStart"/>
      <w:r w:rsidRPr="007D1088">
        <w:rPr>
          <w:rFonts w:ascii="Arial" w:hAnsi="Arial" w:cs="Arial"/>
          <w:b/>
          <w:bCs/>
          <w:sz w:val="22"/>
          <w:szCs w:val="22"/>
        </w:rPr>
        <w:t>compostière</w:t>
      </w:r>
      <w:proofErr w:type="spellEnd"/>
      <w:r w:rsidRPr="007D1088">
        <w:rPr>
          <w:rFonts w:ascii="Arial" w:hAnsi="Arial" w:cs="Arial"/>
          <w:b/>
          <w:bCs/>
          <w:sz w:val="22"/>
          <w:szCs w:val="22"/>
        </w:rPr>
        <w:t xml:space="preserve"> ou de bacs à fleurs et à fines herbes</w:t>
      </w:r>
    </w:p>
    <w:p w:rsidR="00AC0171" w:rsidRDefault="00C52819" w:rsidP="00AC0171">
      <w:pPr>
        <w:ind w:left="708"/>
        <w:rPr>
          <w:rFonts w:ascii="Arial" w:hAnsi="Arial" w:cs="Arial"/>
          <w:sz w:val="20"/>
          <w:szCs w:val="20"/>
        </w:rPr>
      </w:pPr>
      <w:r w:rsidRPr="007D1088">
        <w:rPr>
          <w:rFonts w:ascii="Arial" w:hAnsi="Arial" w:cs="Arial"/>
          <w:sz w:val="20"/>
          <w:szCs w:val="20"/>
        </w:rPr>
        <w:t>Cathy Gendron de l’école Lucien-</w:t>
      </w:r>
      <w:proofErr w:type="spellStart"/>
      <w:r w:rsidRPr="007D1088">
        <w:rPr>
          <w:rFonts w:ascii="Arial" w:hAnsi="Arial" w:cs="Arial"/>
          <w:sz w:val="20"/>
          <w:szCs w:val="20"/>
        </w:rPr>
        <w:t>Pagé</w:t>
      </w:r>
      <w:proofErr w:type="spellEnd"/>
      <w:r w:rsidRPr="007D1088">
        <w:rPr>
          <w:rFonts w:ascii="Arial" w:hAnsi="Arial" w:cs="Arial"/>
          <w:sz w:val="20"/>
          <w:szCs w:val="20"/>
        </w:rPr>
        <w:t xml:space="preserve"> fabrique avec ses élèves de FPT des bacs et des </w:t>
      </w:r>
      <w:proofErr w:type="spellStart"/>
      <w:r w:rsidRPr="007D1088">
        <w:rPr>
          <w:rFonts w:ascii="Arial" w:hAnsi="Arial" w:cs="Arial"/>
          <w:sz w:val="20"/>
          <w:szCs w:val="20"/>
        </w:rPr>
        <w:t>compostières</w:t>
      </w:r>
      <w:proofErr w:type="spellEnd"/>
      <w:r w:rsidRPr="007D1088">
        <w:rPr>
          <w:rFonts w:ascii="Arial" w:hAnsi="Arial" w:cs="Arial"/>
          <w:sz w:val="20"/>
          <w:szCs w:val="20"/>
        </w:rPr>
        <w:t xml:space="preserve"> à partir des palettes entreposées à son école par le concierge (lors des livraisons).</w:t>
      </w:r>
    </w:p>
    <w:p w:rsidR="00AC0171" w:rsidRPr="00AC0171" w:rsidRDefault="00AC0171" w:rsidP="00AC0171">
      <w:pPr>
        <w:ind w:left="708"/>
        <w:rPr>
          <w:rFonts w:ascii="Arial" w:hAnsi="Arial" w:cs="Arial"/>
          <w:sz w:val="20"/>
          <w:szCs w:val="20"/>
        </w:rPr>
      </w:pPr>
    </w:p>
    <w:p w:rsidR="00C52819" w:rsidRPr="007D1088" w:rsidRDefault="00C52819" w:rsidP="00C52819">
      <w:pPr>
        <w:numPr>
          <w:ilvl w:val="0"/>
          <w:numId w:val="2"/>
        </w:numPr>
        <w:rPr>
          <w:rFonts w:ascii="Arial" w:hAnsi="Arial" w:cs="Arial"/>
          <w:b/>
          <w:bCs/>
          <w:sz w:val="22"/>
          <w:szCs w:val="22"/>
        </w:rPr>
      </w:pPr>
      <w:r w:rsidRPr="007D1088">
        <w:rPr>
          <w:rFonts w:ascii="Arial" w:hAnsi="Arial" w:cs="Arial"/>
          <w:b/>
          <w:bCs/>
          <w:sz w:val="22"/>
          <w:szCs w:val="22"/>
        </w:rPr>
        <w:t>Germinations</w:t>
      </w:r>
    </w:p>
    <w:p w:rsidR="00C52819" w:rsidRPr="007D1088" w:rsidRDefault="00C52819" w:rsidP="00C52819">
      <w:pPr>
        <w:ind w:firstLine="708"/>
        <w:rPr>
          <w:rFonts w:ascii="Arial" w:hAnsi="Arial" w:cs="Arial"/>
          <w:sz w:val="20"/>
          <w:szCs w:val="20"/>
        </w:rPr>
      </w:pPr>
      <w:r w:rsidRPr="007D1088">
        <w:rPr>
          <w:rFonts w:ascii="Arial" w:hAnsi="Arial" w:cs="Arial"/>
          <w:sz w:val="20"/>
          <w:szCs w:val="20"/>
        </w:rPr>
        <w:t>Quelques sites intéressants :</w:t>
      </w:r>
    </w:p>
    <w:p w:rsidR="00C52819" w:rsidRPr="007D1088" w:rsidRDefault="00C52819" w:rsidP="00C52819">
      <w:pPr>
        <w:ind w:firstLine="708"/>
        <w:rPr>
          <w:rFonts w:ascii="Arial" w:hAnsi="Arial" w:cs="Arial"/>
          <w:color w:val="000080"/>
          <w:sz w:val="20"/>
          <w:szCs w:val="20"/>
        </w:rPr>
      </w:pPr>
      <w:hyperlink r:id="rId13" w:history="1">
        <w:r w:rsidRPr="007D1088">
          <w:rPr>
            <w:rStyle w:val="Lienhypertexte"/>
            <w:rFonts w:ascii="Arial" w:hAnsi="Arial" w:cs="Arial"/>
            <w:sz w:val="20"/>
            <w:szCs w:val="20"/>
          </w:rPr>
          <w:t>http://www.cfaitmaison.com/germs/g</w:t>
        </w:r>
        <w:r w:rsidRPr="007D1088">
          <w:rPr>
            <w:rStyle w:val="Lienhypertexte"/>
            <w:rFonts w:ascii="Arial" w:hAnsi="Arial" w:cs="Arial"/>
            <w:sz w:val="20"/>
            <w:szCs w:val="20"/>
          </w:rPr>
          <w:t>e</w:t>
        </w:r>
        <w:r w:rsidRPr="007D1088">
          <w:rPr>
            <w:rStyle w:val="Lienhypertexte"/>
            <w:rFonts w:ascii="Arial" w:hAnsi="Arial" w:cs="Arial"/>
            <w:sz w:val="20"/>
            <w:szCs w:val="20"/>
          </w:rPr>
          <w:t>rmination.html</w:t>
        </w:r>
      </w:hyperlink>
      <w:r w:rsidRPr="007D1088">
        <w:rPr>
          <w:rFonts w:ascii="Arial" w:hAnsi="Arial" w:cs="Arial"/>
          <w:color w:val="000080"/>
          <w:sz w:val="20"/>
          <w:szCs w:val="20"/>
        </w:rPr>
        <w:t xml:space="preserve"> </w:t>
      </w:r>
    </w:p>
    <w:p w:rsidR="00C52819" w:rsidRPr="007D1088" w:rsidRDefault="00C52819" w:rsidP="00C52819">
      <w:pPr>
        <w:ind w:firstLine="708"/>
        <w:rPr>
          <w:rFonts w:ascii="Arial" w:hAnsi="Arial" w:cs="Arial"/>
          <w:color w:val="000080"/>
          <w:sz w:val="20"/>
          <w:szCs w:val="20"/>
        </w:rPr>
      </w:pPr>
      <w:hyperlink r:id="rId14" w:history="1">
        <w:r w:rsidRPr="007D1088">
          <w:rPr>
            <w:rStyle w:val="Lienhypertexte"/>
            <w:rFonts w:ascii="Arial" w:hAnsi="Arial" w:cs="Arial"/>
            <w:sz w:val="20"/>
            <w:szCs w:val="20"/>
          </w:rPr>
          <w:t>http://www</w:t>
        </w:r>
        <w:r w:rsidRPr="007D1088">
          <w:rPr>
            <w:rStyle w:val="Lienhypertexte"/>
            <w:rFonts w:ascii="Arial" w:hAnsi="Arial" w:cs="Arial"/>
            <w:sz w:val="20"/>
            <w:szCs w:val="20"/>
          </w:rPr>
          <w:t>.</w:t>
        </w:r>
        <w:r w:rsidRPr="007D1088">
          <w:rPr>
            <w:rStyle w:val="Lienhypertexte"/>
            <w:rFonts w:ascii="Arial" w:hAnsi="Arial" w:cs="Arial"/>
            <w:sz w:val="20"/>
            <w:szCs w:val="20"/>
          </w:rPr>
          <w:t>tnr.fr/germina/germinafr.htm</w:t>
        </w:r>
      </w:hyperlink>
      <w:r w:rsidRPr="007D1088">
        <w:rPr>
          <w:rFonts w:ascii="Arial" w:hAnsi="Arial" w:cs="Arial"/>
          <w:color w:val="000080"/>
          <w:sz w:val="20"/>
          <w:szCs w:val="20"/>
        </w:rPr>
        <w:t xml:space="preserve"> </w:t>
      </w:r>
    </w:p>
    <w:p w:rsidR="00C52819" w:rsidRPr="007D1088" w:rsidRDefault="00C52819" w:rsidP="00C52819">
      <w:pPr>
        <w:rPr>
          <w:rFonts w:ascii="Arial" w:hAnsi="Arial" w:cs="Arial"/>
          <w:color w:val="000080"/>
          <w:sz w:val="20"/>
          <w:szCs w:val="20"/>
        </w:rPr>
      </w:pPr>
    </w:p>
    <w:p w:rsidR="00C52819" w:rsidRPr="007D1088" w:rsidRDefault="00C52819" w:rsidP="00C52819">
      <w:pPr>
        <w:ind w:firstLine="708"/>
        <w:rPr>
          <w:rFonts w:ascii="Arial" w:hAnsi="Arial" w:cs="Arial"/>
          <w:color w:val="000080"/>
          <w:sz w:val="20"/>
          <w:szCs w:val="20"/>
        </w:rPr>
      </w:pPr>
      <w:r w:rsidRPr="007D1088">
        <w:rPr>
          <w:rFonts w:ascii="Arial" w:hAnsi="Arial" w:cs="Arial"/>
          <w:sz w:val="20"/>
          <w:szCs w:val="20"/>
        </w:rPr>
        <w:t>Pour un vocabulaire précis et scientifique :</w:t>
      </w:r>
      <w:r w:rsidRPr="007D1088">
        <w:rPr>
          <w:rFonts w:ascii="Arial" w:hAnsi="Arial" w:cs="Arial"/>
          <w:color w:val="000080"/>
          <w:sz w:val="20"/>
          <w:szCs w:val="20"/>
        </w:rPr>
        <w:t xml:space="preserve"> </w:t>
      </w:r>
      <w:hyperlink r:id="rId15" w:history="1">
        <w:r w:rsidRPr="007D1088">
          <w:rPr>
            <w:rStyle w:val="Lienhypertexte"/>
            <w:rFonts w:ascii="Arial" w:hAnsi="Arial" w:cs="Arial"/>
            <w:sz w:val="20"/>
            <w:szCs w:val="20"/>
          </w:rPr>
          <w:t>http://www.co</w:t>
        </w:r>
        <w:r w:rsidRPr="007D1088">
          <w:rPr>
            <w:rStyle w:val="Lienhypertexte"/>
            <w:rFonts w:ascii="Arial" w:hAnsi="Arial" w:cs="Arial"/>
            <w:sz w:val="20"/>
            <w:szCs w:val="20"/>
          </w:rPr>
          <w:t>s</w:t>
        </w:r>
        <w:r w:rsidRPr="007D1088">
          <w:rPr>
            <w:rStyle w:val="Lienhypertexte"/>
            <w:rFonts w:ascii="Arial" w:hAnsi="Arial" w:cs="Arial"/>
            <w:sz w:val="20"/>
            <w:szCs w:val="20"/>
          </w:rPr>
          <w:t>movisions.com/germination.htm</w:t>
        </w:r>
      </w:hyperlink>
      <w:r w:rsidRPr="007D1088">
        <w:rPr>
          <w:rFonts w:ascii="Arial" w:hAnsi="Arial" w:cs="Arial"/>
          <w:color w:val="000080"/>
          <w:sz w:val="20"/>
          <w:szCs w:val="20"/>
        </w:rPr>
        <w:t xml:space="preserve"> </w:t>
      </w:r>
    </w:p>
    <w:p w:rsidR="00AC0171" w:rsidRPr="007D1088" w:rsidRDefault="00AC0171" w:rsidP="00C52819">
      <w:pPr>
        <w:ind w:left="708"/>
        <w:rPr>
          <w:rFonts w:ascii="Arial" w:hAnsi="Arial" w:cs="Arial"/>
          <w:color w:val="000080"/>
          <w:sz w:val="20"/>
          <w:szCs w:val="20"/>
        </w:rPr>
      </w:pPr>
    </w:p>
    <w:p w:rsidR="00AC0171" w:rsidRPr="007D1088" w:rsidRDefault="00AC0171" w:rsidP="00AC0171">
      <w:pPr>
        <w:numPr>
          <w:ilvl w:val="0"/>
          <w:numId w:val="2"/>
        </w:numPr>
        <w:rPr>
          <w:rFonts w:ascii="Arial" w:hAnsi="Arial" w:cs="Arial"/>
          <w:b/>
          <w:bCs/>
          <w:sz w:val="22"/>
          <w:szCs w:val="22"/>
        </w:rPr>
      </w:pPr>
      <w:r w:rsidRPr="007D1088">
        <w:rPr>
          <w:rFonts w:ascii="Arial" w:hAnsi="Arial" w:cs="Arial"/>
          <w:b/>
          <w:bCs/>
          <w:sz w:val="22"/>
          <w:szCs w:val="22"/>
        </w:rPr>
        <w:t>Plantations et germinations : des SAÉ</w:t>
      </w:r>
    </w:p>
    <w:p w:rsidR="00AC0171" w:rsidRPr="007D1088" w:rsidRDefault="00AC0171" w:rsidP="00AC0171">
      <w:pPr>
        <w:ind w:left="708"/>
        <w:rPr>
          <w:rFonts w:ascii="Arial" w:hAnsi="Arial" w:cs="Arial"/>
          <w:sz w:val="20"/>
          <w:szCs w:val="20"/>
          <w:shd w:val="clear" w:color="auto" w:fill="00FF00"/>
        </w:rPr>
      </w:pPr>
      <w:r w:rsidRPr="007D1088">
        <w:rPr>
          <w:rFonts w:ascii="Arial" w:hAnsi="Arial" w:cs="Arial"/>
          <w:sz w:val="20"/>
          <w:szCs w:val="20"/>
        </w:rPr>
        <w:t>Si intérêt,</w:t>
      </w:r>
      <w:r w:rsidR="00E66192">
        <w:rPr>
          <w:rFonts w:ascii="Arial" w:hAnsi="Arial" w:cs="Arial"/>
          <w:sz w:val="20"/>
          <w:szCs w:val="20"/>
        </w:rPr>
        <w:t xml:space="preserve"> vous pouvez taper dans GOOGLE : </w:t>
      </w:r>
      <w:r w:rsidRPr="007D1088">
        <w:rPr>
          <w:rFonts w:ascii="Arial" w:hAnsi="Arial" w:cs="Arial"/>
          <w:sz w:val="20"/>
          <w:szCs w:val="20"/>
        </w:rPr>
        <w:t>SAÉ sur les germinations et les plantations</w:t>
      </w:r>
      <w:r w:rsidR="00E66192">
        <w:rPr>
          <w:rFonts w:ascii="Arial" w:hAnsi="Arial" w:cs="Arial"/>
          <w:sz w:val="20"/>
          <w:szCs w:val="20"/>
        </w:rPr>
        <w:t>, vous en trouverez une panoplie.</w:t>
      </w:r>
    </w:p>
    <w:p w:rsidR="00AC0171" w:rsidRPr="007D1088" w:rsidRDefault="00AC0171" w:rsidP="00AC0171">
      <w:pPr>
        <w:spacing w:after="240"/>
        <w:ind w:left="708"/>
        <w:rPr>
          <w:rFonts w:ascii="Arial" w:hAnsi="Arial" w:cs="Arial"/>
          <w:sz w:val="20"/>
          <w:szCs w:val="20"/>
        </w:rPr>
      </w:pPr>
      <w:r w:rsidRPr="007D1088">
        <w:rPr>
          <w:rFonts w:ascii="Arial" w:hAnsi="Arial" w:cs="Arial"/>
          <w:sz w:val="20"/>
          <w:szCs w:val="20"/>
        </w:rPr>
        <w:t xml:space="preserve">Si intérêt pour cette dimension pédagogique qui pourrait compléter le volet pratique, </w:t>
      </w:r>
      <w:r w:rsidR="00E66192">
        <w:rPr>
          <w:rFonts w:ascii="Arial" w:hAnsi="Arial" w:cs="Arial"/>
          <w:sz w:val="20"/>
          <w:szCs w:val="20"/>
        </w:rPr>
        <w:t>vous pouvez contacter Mme Marcoux</w:t>
      </w:r>
      <w:r w:rsidRPr="007D1088">
        <w:rPr>
          <w:rFonts w:ascii="Arial" w:hAnsi="Arial" w:cs="Arial"/>
          <w:sz w:val="20"/>
          <w:szCs w:val="20"/>
        </w:rPr>
        <w:t xml:space="preserve"> pour les adapter à votre clientèle et les planifier avec vous.</w:t>
      </w:r>
    </w:p>
    <w:p w:rsidR="00C52819" w:rsidRPr="007D1088" w:rsidRDefault="00C52819" w:rsidP="00C52819">
      <w:pPr>
        <w:rPr>
          <w:rFonts w:ascii="Arial" w:hAnsi="Arial" w:cs="Arial"/>
          <w:b/>
          <w:bCs/>
          <w:sz w:val="22"/>
          <w:szCs w:val="22"/>
        </w:rPr>
      </w:pPr>
      <w:r w:rsidRPr="007D1088">
        <w:rPr>
          <w:rFonts w:ascii="Arial" w:hAnsi="Arial" w:cs="Arial"/>
          <w:b/>
          <w:bCs/>
          <w:sz w:val="22"/>
          <w:szCs w:val="22"/>
        </w:rPr>
        <w:t>Plantations de fines herbes et plantes d’intérieur</w:t>
      </w:r>
    </w:p>
    <w:p w:rsidR="00C52819" w:rsidRPr="007D1088" w:rsidRDefault="00C52819" w:rsidP="00121A97">
      <w:pPr>
        <w:ind w:left="708"/>
        <w:rPr>
          <w:rFonts w:ascii="Arial" w:hAnsi="Arial" w:cs="Arial"/>
          <w:sz w:val="20"/>
          <w:szCs w:val="20"/>
        </w:rPr>
      </w:pPr>
      <w:r w:rsidRPr="007D1088">
        <w:rPr>
          <w:rFonts w:ascii="Arial" w:hAnsi="Arial" w:cs="Arial"/>
          <w:sz w:val="20"/>
          <w:szCs w:val="20"/>
        </w:rPr>
        <w:t xml:space="preserve">Excellent site du Jardin botanique : </w:t>
      </w:r>
      <w:hyperlink r:id="rId16" w:history="1">
        <w:r w:rsidRPr="007D1088">
          <w:rPr>
            <w:rStyle w:val="Lienhypertexte"/>
            <w:rFonts w:ascii="Arial" w:hAnsi="Arial" w:cs="Arial"/>
            <w:sz w:val="20"/>
            <w:szCs w:val="20"/>
          </w:rPr>
          <w:t>http://www2.ville.montreal.qc.ca/jardin/info_verte/fines_herbes/fines_herbes.htm</w:t>
        </w:r>
      </w:hyperlink>
      <w:r w:rsidRPr="007D1088">
        <w:rPr>
          <w:rFonts w:ascii="Arial" w:hAnsi="Arial" w:cs="Arial"/>
          <w:sz w:val="20"/>
          <w:szCs w:val="20"/>
        </w:rPr>
        <w:t xml:space="preserve">  </w:t>
      </w:r>
      <w:r w:rsidRPr="007D1088">
        <w:rPr>
          <w:rFonts w:ascii="Arial" w:hAnsi="Arial" w:cs="Arial"/>
          <w:sz w:val="20"/>
          <w:szCs w:val="20"/>
        </w:rPr>
        <w:br/>
      </w:r>
    </w:p>
    <w:p w:rsidR="00C52819" w:rsidRPr="007D1088" w:rsidRDefault="00C52819" w:rsidP="00C52819">
      <w:pPr>
        <w:ind w:left="708"/>
        <w:rPr>
          <w:rFonts w:ascii="Arial" w:hAnsi="Arial" w:cs="Arial"/>
          <w:sz w:val="20"/>
          <w:szCs w:val="20"/>
        </w:rPr>
      </w:pPr>
      <w:r w:rsidRPr="007D1088">
        <w:rPr>
          <w:rFonts w:ascii="Arial" w:hAnsi="Arial" w:cs="Arial"/>
          <w:sz w:val="20"/>
          <w:szCs w:val="20"/>
        </w:rPr>
        <w:t xml:space="preserve">Si le projet de plantation </w:t>
      </w:r>
      <w:r w:rsidR="00121A97">
        <w:rPr>
          <w:rFonts w:ascii="Arial" w:hAnsi="Arial" w:cs="Arial"/>
          <w:sz w:val="20"/>
          <w:szCs w:val="20"/>
        </w:rPr>
        <w:t xml:space="preserve">se fait </w:t>
      </w:r>
      <w:r w:rsidRPr="007D1088">
        <w:rPr>
          <w:rFonts w:ascii="Arial" w:hAnsi="Arial" w:cs="Arial"/>
          <w:sz w:val="20"/>
          <w:szCs w:val="20"/>
        </w:rPr>
        <w:t xml:space="preserve">dans le but de verdir l’école et de « cultiver » la fierté d’embellir l’environnement de </w:t>
      </w:r>
      <w:r w:rsidR="00121A97">
        <w:rPr>
          <w:rFonts w:ascii="Arial" w:hAnsi="Arial" w:cs="Arial"/>
          <w:sz w:val="20"/>
          <w:szCs w:val="20"/>
        </w:rPr>
        <w:t>votre école</w:t>
      </w:r>
      <w:r w:rsidRPr="007D1088">
        <w:rPr>
          <w:rFonts w:ascii="Arial" w:hAnsi="Arial" w:cs="Arial"/>
          <w:sz w:val="20"/>
          <w:szCs w:val="20"/>
        </w:rPr>
        <w:t xml:space="preserve"> chez les élèves impliqués, nous pourrions nous inspirer de la trousse « J’embellis mon environnement » pour planifier les cours à dispenser. Cette trousse est disponible gratuitement sur demande.</w:t>
      </w:r>
    </w:p>
    <w:p w:rsidR="00C52819" w:rsidRPr="007D1088" w:rsidRDefault="00C52819" w:rsidP="00C52819">
      <w:pPr>
        <w:rPr>
          <w:rFonts w:ascii="Arial" w:hAnsi="Arial" w:cs="Arial"/>
          <w:sz w:val="20"/>
          <w:szCs w:val="20"/>
        </w:rPr>
      </w:pPr>
    </w:p>
    <w:p w:rsidR="00E66192" w:rsidRDefault="00C52819" w:rsidP="00E66192">
      <w:pPr>
        <w:numPr>
          <w:ilvl w:val="0"/>
          <w:numId w:val="1"/>
        </w:numPr>
        <w:spacing w:after="240"/>
        <w:rPr>
          <w:rFonts w:ascii="Arial" w:hAnsi="Arial" w:cs="Arial"/>
          <w:color w:val="000080"/>
          <w:sz w:val="20"/>
          <w:szCs w:val="20"/>
        </w:rPr>
      </w:pPr>
      <w:r w:rsidRPr="007D1088">
        <w:rPr>
          <w:rFonts w:ascii="Arial" w:hAnsi="Arial" w:cs="Arial"/>
          <w:b/>
          <w:bCs/>
          <w:sz w:val="20"/>
          <w:szCs w:val="20"/>
        </w:rPr>
        <w:lastRenderedPageBreak/>
        <w:t>Fabrication de papier recyclé</w:t>
      </w:r>
      <w:r w:rsidRPr="007D1088">
        <w:rPr>
          <w:rFonts w:ascii="Arial" w:hAnsi="Arial" w:cs="Arial"/>
          <w:b/>
          <w:bCs/>
          <w:color w:val="000080"/>
          <w:sz w:val="20"/>
          <w:szCs w:val="20"/>
        </w:rPr>
        <w:br/>
      </w:r>
      <w:r w:rsidRPr="007D1088">
        <w:rPr>
          <w:rFonts w:ascii="Arial" w:hAnsi="Arial" w:cs="Arial"/>
          <w:sz w:val="20"/>
          <w:szCs w:val="20"/>
        </w:rPr>
        <w:t xml:space="preserve">Voici quelques adresses. </w:t>
      </w:r>
      <w:r w:rsidRPr="007D1088">
        <w:rPr>
          <w:rFonts w:ascii="Arial" w:hAnsi="Arial" w:cs="Arial"/>
          <w:color w:val="000080"/>
          <w:sz w:val="20"/>
          <w:szCs w:val="20"/>
        </w:rPr>
        <w:br/>
      </w:r>
      <w:r w:rsidRPr="007D1088">
        <w:rPr>
          <w:rFonts w:ascii="Arial" w:hAnsi="Arial" w:cs="Arial"/>
          <w:sz w:val="20"/>
          <w:szCs w:val="20"/>
        </w:rPr>
        <w:t>Les étapes de la fabrication de papier</w:t>
      </w:r>
      <w:r w:rsidRPr="007D1088">
        <w:rPr>
          <w:rFonts w:ascii="Arial" w:hAnsi="Arial" w:cs="Arial"/>
          <w:color w:val="000080"/>
          <w:sz w:val="20"/>
          <w:szCs w:val="20"/>
        </w:rPr>
        <w:t xml:space="preserve"> y</w:t>
      </w:r>
      <w:r w:rsidRPr="007D1088">
        <w:rPr>
          <w:rFonts w:ascii="Arial" w:hAnsi="Arial" w:cs="Arial"/>
          <w:sz w:val="20"/>
          <w:szCs w:val="20"/>
        </w:rPr>
        <w:t xml:space="preserve"> sont expliquées </w:t>
      </w:r>
      <w:proofErr w:type="gramStart"/>
      <w:r w:rsidRPr="007D1088">
        <w:rPr>
          <w:rFonts w:ascii="Arial" w:hAnsi="Arial" w:cs="Arial"/>
          <w:sz w:val="20"/>
          <w:szCs w:val="20"/>
        </w:rPr>
        <w:t>:</w:t>
      </w:r>
      <w:proofErr w:type="gramEnd"/>
      <w:r w:rsidRPr="007D1088">
        <w:rPr>
          <w:rFonts w:ascii="Arial" w:hAnsi="Arial" w:cs="Arial"/>
          <w:color w:val="000080"/>
          <w:sz w:val="20"/>
          <w:szCs w:val="20"/>
        </w:rPr>
        <w:br/>
      </w:r>
      <w:hyperlink r:id="rId17" w:tooltip="http://www.funsci.com/fun3_fr/papier/papier.htm" w:history="1">
        <w:r w:rsidRPr="007D1088">
          <w:rPr>
            <w:rStyle w:val="Lienhypertexte"/>
            <w:rFonts w:ascii="Arial" w:hAnsi="Arial" w:cs="Arial"/>
            <w:sz w:val="20"/>
            <w:szCs w:val="20"/>
          </w:rPr>
          <w:t>http://www.funsci.com/fun3_fr/papier/papier.htm</w:t>
        </w:r>
      </w:hyperlink>
    </w:p>
    <w:p w:rsidR="00C52819" w:rsidRPr="00E66192" w:rsidRDefault="00C52819" w:rsidP="00E66192">
      <w:pPr>
        <w:spacing w:after="240"/>
        <w:ind w:left="720"/>
        <w:rPr>
          <w:rFonts w:ascii="Arial" w:hAnsi="Arial" w:cs="Arial"/>
          <w:color w:val="000080"/>
          <w:sz w:val="20"/>
          <w:szCs w:val="20"/>
        </w:rPr>
      </w:pPr>
      <w:hyperlink r:id="rId18" w:tooltip="http://www.bluemarguerite.com/papier-recycle-(7402).cml" w:history="1">
        <w:r w:rsidRPr="00E66192">
          <w:rPr>
            <w:rStyle w:val="Lienhypertexte"/>
            <w:rFonts w:ascii="Arial" w:hAnsi="Arial" w:cs="Arial"/>
            <w:sz w:val="20"/>
            <w:szCs w:val="20"/>
          </w:rPr>
          <w:t>http://www.bluemarguerite.com/papier-recycle-(7402).cml</w:t>
        </w:r>
      </w:hyperlink>
      <w:r w:rsidRPr="00E66192">
        <w:rPr>
          <w:rFonts w:ascii="Arial" w:hAnsi="Arial" w:cs="Arial"/>
          <w:sz w:val="20"/>
          <w:szCs w:val="20"/>
        </w:rPr>
        <w:t xml:space="preserve"> </w:t>
      </w:r>
    </w:p>
    <w:p w:rsidR="00C52819" w:rsidRPr="007D1088" w:rsidRDefault="00C52819" w:rsidP="00C52819">
      <w:pPr>
        <w:ind w:left="708"/>
        <w:rPr>
          <w:rFonts w:ascii="Arial" w:hAnsi="Arial" w:cs="Arial"/>
          <w:sz w:val="20"/>
          <w:szCs w:val="20"/>
        </w:rPr>
      </w:pPr>
      <w:r w:rsidRPr="007D1088">
        <w:rPr>
          <w:rFonts w:ascii="Arial" w:hAnsi="Arial" w:cs="Arial"/>
          <w:sz w:val="20"/>
          <w:szCs w:val="20"/>
        </w:rPr>
        <w:t>Il est également possible de fabriquer des cartes de Noël en combinant la fabrication artisanale de papier à la réutilisation d’anciennes cartes de Noël (ou d’illustrations de Noël découpées).</w:t>
      </w:r>
    </w:p>
    <w:p w:rsidR="00C52819" w:rsidRPr="007D1088" w:rsidRDefault="00C52819" w:rsidP="00C52819">
      <w:pPr>
        <w:rPr>
          <w:rFonts w:ascii="Arial" w:hAnsi="Arial" w:cs="Arial"/>
          <w:sz w:val="20"/>
          <w:szCs w:val="20"/>
        </w:rPr>
      </w:pPr>
    </w:p>
    <w:p w:rsidR="00C52819" w:rsidRPr="007D1088" w:rsidRDefault="00C52819" w:rsidP="00C52819">
      <w:pPr>
        <w:numPr>
          <w:ilvl w:val="0"/>
          <w:numId w:val="2"/>
        </w:numPr>
        <w:rPr>
          <w:rFonts w:ascii="Arial" w:hAnsi="Arial" w:cs="Arial"/>
          <w:b/>
          <w:bCs/>
          <w:sz w:val="22"/>
          <w:szCs w:val="22"/>
        </w:rPr>
      </w:pPr>
      <w:r w:rsidRPr="007D1088">
        <w:rPr>
          <w:rFonts w:ascii="Arial" w:hAnsi="Arial" w:cs="Arial"/>
          <w:b/>
          <w:bCs/>
          <w:sz w:val="22"/>
          <w:szCs w:val="22"/>
        </w:rPr>
        <w:t>Produits nettoyants écolos</w:t>
      </w:r>
    </w:p>
    <w:p w:rsidR="00C52819" w:rsidRPr="007D1088" w:rsidRDefault="00C52819" w:rsidP="00C52819">
      <w:pPr>
        <w:rPr>
          <w:rFonts w:ascii="Arial" w:hAnsi="Arial" w:cs="Arial"/>
          <w:sz w:val="20"/>
          <w:szCs w:val="20"/>
        </w:rPr>
      </w:pPr>
    </w:p>
    <w:p w:rsidR="00C52819" w:rsidRPr="007D1088" w:rsidRDefault="00C52819" w:rsidP="00C52819">
      <w:pPr>
        <w:ind w:left="708"/>
        <w:rPr>
          <w:rFonts w:ascii="Arial" w:hAnsi="Arial" w:cs="Arial"/>
          <w:sz w:val="20"/>
          <w:szCs w:val="20"/>
        </w:rPr>
      </w:pPr>
      <w:r w:rsidRPr="007D1088">
        <w:rPr>
          <w:rFonts w:ascii="Arial" w:hAnsi="Arial" w:cs="Arial"/>
          <w:sz w:val="20"/>
          <w:szCs w:val="20"/>
        </w:rPr>
        <w:t>De nombreux sites proposent diverses recettes. Ci-joint, un document synthèse à ce sujet.</w:t>
      </w:r>
    </w:p>
    <w:p w:rsidR="00C52819" w:rsidRPr="007D1088" w:rsidRDefault="00C52819" w:rsidP="00C52819">
      <w:pPr>
        <w:ind w:left="708"/>
        <w:rPr>
          <w:rFonts w:ascii="Arial" w:hAnsi="Arial" w:cs="Arial"/>
          <w:sz w:val="20"/>
          <w:szCs w:val="20"/>
        </w:rPr>
      </w:pPr>
      <w:r w:rsidRPr="007D1088">
        <w:rPr>
          <w:rFonts w:ascii="Arial" w:hAnsi="Arial" w:cs="Arial"/>
          <w:sz w:val="20"/>
          <w:szCs w:val="20"/>
        </w:rPr>
        <w:t xml:space="preserve">Nous proposons également ce livret qui est vraiment bien fait (4 pages couverture différentes, mais le contenu est le même). </w:t>
      </w:r>
      <w:hyperlink r:id="rId19" w:tooltip="blocked::http://raffa.grandmenage.info/post/2006/01/12/Livret_____Le_Grand_MÃ©nage_____Versions_finales" w:history="1">
        <w:r w:rsidRPr="007D1088">
          <w:rPr>
            <w:rStyle w:val="Lienhypertexte"/>
            <w:rFonts w:ascii="Arial" w:hAnsi="Arial" w:cs="Arial"/>
            <w:sz w:val="20"/>
            <w:szCs w:val="20"/>
          </w:rPr>
          <w:t>http://raffa.grandmenage.info/post/2006/01/12/Livret_____Le_Grand_M%C3%A9nage_____Versions_finales</w:t>
        </w:r>
      </w:hyperlink>
      <w:r w:rsidRPr="007D1088">
        <w:rPr>
          <w:rFonts w:ascii="Arial" w:hAnsi="Arial" w:cs="Arial"/>
          <w:sz w:val="20"/>
          <w:szCs w:val="20"/>
        </w:rPr>
        <w:t xml:space="preserve"> </w:t>
      </w:r>
    </w:p>
    <w:p w:rsidR="00C52819" w:rsidRPr="007D1088" w:rsidRDefault="00C52819" w:rsidP="00C52819">
      <w:pPr>
        <w:ind w:left="708"/>
        <w:rPr>
          <w:rFonts w:ascii="Arial" w:hAnsi="Arial" w:cs="Arial"/>
          <w:sz w:val="20"/>
          <w:szCs w:val="20"/>
        </w:rPr>
      </w:pPr>
    </w:p>
    <w:p w:rsidR="00C52819" w:rsidRPr="007D1088" w:rsidRDefault="00C52819" w:rsidP="00C52819">
      <w:pPr>
        <w:ind w:left="708"/>
        <w:rPr>
          <w:rFonts w:ascii="Arial" w:hAnsi="Arial" w:cs="Arial"/>
          <w:sz w:val="20"/>
          <w:szCs w:val="20"/>
        </w:rPr>
      </w:pPr>
      <w:r w:rsidRPr="007D1088">
        <w:rPr>
          <w:rFonts w:ascii="Arial" w:hAnsi="Arial" w:cs="Arial"/>
          <w:sz w:val="20"/>
          <w:szCs w:val="20"/>
        </w:rPr>
        <w:t>Comme déclencheur débutez avec un</w:t>
      </w:r>
      <w:r w:rsidR="00DF183B">
        <w:rPr>
          <w:rFonts w:ascii="Arial" w:hAnsi="Arial" w:cs="Arial"/>
          <w:sz w:val="20"/>
          <w:szCs w:val="20"/>
        </w:rPr>
        <w:t xml:space="preserve"> article </w:t>
      </w:r>
      <w:r w:rsidRPr="007D1088">
        <w:rPr>
          <w:rFonts w:ascii="Arial" w:hAnsi="Arial" w:cs="Arial"/>
          <w:sz w:val="20"/>
          <w:szCs w:val="20"/>
        </w:rPr>
        <w:t xml:space="preserve">sur les produits </w:t>
      </w:r>
      <w:r w:rsidR="00DF183B">
        <w:rPr>
          <w:rFonts w:ascii="Arial" w:hAnsi="Arial" w:cs="Arial"/>
          <w:sz w:val="20"/>
          <w:szCs w:val="20"/>
        </w:rPr>
        <w:t xml:space="preserve">ménagers </w:t>
      </w:r>
      <w:r w:rsidRPr="007D1088">
        <w:rPr>
          <w:rFonts w:ascii="Arial" w:hAnsi="Arial" w:cs="Arial"/>
          <w:sz w:val="20"/>
          <w:szCs w:val="20"/>
        </w:rPr>
        <w:t>« </w:t>
      </w:r>
      <w:r w:rsidR="00DF183B">
        <w:rPr>
          <w:rFonts w:ascii="Arial" w:hAnsi="Arial" w:cs="Arial"/>
          <w:sz w:val="20"/>
          <w:szCs w:val="20"/>
        </w:rPr>
        <w:t>toxiques</w:t>
      </w:r>
      <w:r w:rsidRPr="007D1088">
        <w:rPr>
          <w:rFonts w:ascii="Arial" w:hAnsi="Arial" w:cs="Arial"/>
          <w:sz w:val="20"/>
          <w:szCs w:val="20"/>
        </w:rPr>
        <w:t> » que l’on trouve en magasin:</w:t>
      </w:r>
    </w:p>
    <w:p w:rsidR="00C52819" w:rsidRDefault="00DF183B" w:rsidP="00C52819">
      <w:pPr>
        <w:ind w:left="708"/>
        <w:rPr>
          <w:rFonts w:ascii="Arial" w:hAnsi="Arial" w:cs="Arial"/>
          <w:sz w:val="20"/>
          <w:szCs w:val="20"/>
        </w:rPr>
      </w:pPr>
      <w:hyperlink r:id="rId20" w:history="1">
        <w:r w:rsidRPr="0033008C">
          <w:rPr>
            <w:rStyle w:val="Lienhypertexte"/>
            <w:rFonts w:ascii="Arial" w:hAnsi="Arial" w:cs="Arial"/>
            <w:sz w:val="20"/>
            <w:szCs w:val="20"/>
          </w:rPr>
          <w:t>https://www.mieux-vivre-autrement.com/liste-noire-produits-menagers-toxiques.html/</w:t>
        </w:r>
      </w:hyperlink>
    </w:p>
    <w:p w:rsidR="00DF183B" w:rsidRPr="007D1088" w:rsidRDefault="00DF183B" w:rsidP="00C52819">
      <w:pPr>
        <w:ind w:left="708"/>
        <w:rPr>
          <w:rFonts w:ascii="Arial" w:hAnsi="Arial" w:cs="Arial"/>
          <w:sz w:val="20"/>
          <w:szCs w:val="20"/>
        </w:rPr>
      </w:pPr>
    </w:p>
    <w:p w:rsidR="00DF183B" w:rsidRDefault="00C52819" w:rsidP="00C52819">
      <w:pPr>
        <w:ind w:left="708"/>
        <w:rPr>
          <w:rFonts w:ascii="Arial" w:hAnsi="Arial" w:cs="Arial"/>
          <w:sz w:val="20"/>
          <w:szCs w:val="20"/>
        </w:rPr>
      </w:pPr>
      <w:r w:rsidRPr="007D1088">
        <w:rPr>
          <w:rFonts w:ascii="Arial" w:hAnsi="Arial" w:cs="Arial"/>
          <w:sz w:val="20"/>
          <w:szCs w:val="20"/>
        </w:rPr>
        <w:t>Peut-être demander aux élèves</w:t>
      </w:r>
      <w:r w:rsidR="00DF183B">
        <w:rPr>
          <w:rFonts w:ascii="Arial" w:hAnsi="Arial" w:cs="Arial"/>
          <w:sz w:val="20"/>
          <w:szCs w:val="20"/>
        </w:rPr>
        <w:t xml:space="preserve"> de trouver les logos pour identifier les produits toxiques ou les ingrédients</w:t>
      </w:r>
      <w:r w:rsidRPr="007D1088">
        <w:rPr>
          <w:rFonts w:ascii="Arial" w:hAnsi="Arial" w:cs="Arial"/>
          <w:sz w:val="20"/>
          <w:szCs w:val="20"/>
        </w:rPr>
        <w:t xml:space="preserve"> leur signification </w:t>
      </w:r>
    </w:p>
    <w:p w:rsidR="00DF183B" w:rsidRDefault="00DF183B" w:rsidP="00C52819">
      <w:pPr>
        <w:ind w:left="708"/>
        <w:rPr>
          <w:rFonts w:ascii="Arial" w:hAnsi="Arial" w:cs="Arial"/>
          <w:sz w:val="20"/>
          <w:szCs w:val="20"/>
        </w:rPr>
      </w:pPr>
    </w:p>
    <w:p w:rsidR="00C52819" w:rsidRPr="007D1088" w:rsidRDefault="00C52819" w:rsidP="00C52819">
      <w:pPr>
        <w:ind w:left="708"/>
        <w:rPr>
          <w:rFonts w:ascii="Arial" w:hAnsi="Arial" w:cs="Arial"/>
          <w:sz w:val="20"/>
          <w:szCs w:val="20"/>
        </w:rPr>
      </w:pPr>
      <w:r w:rsidRPr="007D1088">
        <w:rPr>
          <w:rFonts w:ascii="Arial" w:hAnsi="Arial" w:cs="Arial"/>
          <w:sz w:val="20"/>
          <w:szCs w:val="20"/>
        </w:rPr>
        <w:t>Bertille propose de préparer vos mélanges dans un grand bidon, ce qui permettrait aux usagers de faire remplir leur contenant (comme cela se pratique chez Lemieux et comme l’ont fait les élèves de St-Justin).</w:t>
      </w:r>
    </w:p>
    <w:p w:rsidR="00C52819" w:rsidRPr="007D1088" w:rsidRDefault="00C52819" w:rsidP="00C52819">
      <w:pPr>
        <w:ind w:left="708"/>
        <w:rPr>
          <w:rFonts w:ascii="Arial" w:hAnsi="Arial" w:cs="Arial"/>
          <w:sz w:val="20"/>
          <w:szCs w:val="20"/>
          <w:lang w:val="en-CA"/>
        </w:rPr>
      </w:pPr>
      <w:proofErr w:type="spellStart"/>
      <w:proofErr w:type="gramStart"/>
      <w:r w:rsidRPr="007D1088">
        <w:rPr>
          <w:rFonts w:ascii="Arial" w:hAnsi="Arial" w:cs="Arial"/>
          <w:sz w:val="20"/>
          <w:szCs w:val="20"/>
          <w:lang w:val="en-CA"/>
        </w:rPr>
        <w:t>Bidons</w:t>
      </w:r>
      <w:proofErr w:type="spellEnd"/>
      <w:r w:rsidRPr="007D1088">
        <w:rPr>
          <w:rFonts w:ascii="Arial" w:hAnsi="Arial" w:cs="Arial"/>
          <w:sz w:val="20"/>
          <w:szCs w:val="20"/>
          <w:lang w:val="en-CA"/>
        </w:rPr>
        <w:t> :</w:t>
      </w:r>
      <w:proofErr w:type="gramEnd"/>
      <w:r w:rsidRPr="007D1088">
        <w:rPr>
          <w:rFonts w:ascii="Arial" w:hAnsi="Arial" w:cs="Arial"/>
          <w:sz w:val="20"/>
          <w:szCs w:val="20"/>
          <w:lang w:val="en-CA"/>
        </w:rPr>
        <w:t xml:space="preserve"> </w:t>
      </w:r>
      <w:hyperlink r:id="rId21" w:tooltip="blocked::http://www.canadiantire.ca/AST/browse/Summer/Camping/Coolers/PRD~0854062P/Bidon+Reliance+Aqua-Pak.jsp&#10;http://www.canadiantire.ca/AST/browse/Summer/Camping/Coolers/PRD~0854062P/Bidon%2BReliance%2BAqua-Pak.jsp" w:history="1">
        <w:r w:rsidRPr="007D1088">
          <w:rPr>
            <w:rStyle w:val="Lienhypertexte"/>
            <w:rFonts w:ascii="Arial" w:hAnsi="Arial" w:cs="Arial"/>
            <w:sz w:val="20"/>
            <w:szCs w:val="20"/>
            <w:lang w:val="en-CA"/>
          </w:rPr>
          <w:t>http://www.canadiantire.ca/AST/browse/Summer/Camping/Coolers/PRD~0854062P/Bidon%2BReliance%2BAqua-Pak.jsp</w:t>
        </w:r>
      </w:hyperlink>
    </w:p>
    <w:p w:rsidR="00C52819" w:rsidRPr="007D1088" w:rsidRDefault="00C52819" w:rsidP="00C52819">
      <w:pPr>
        <w:rPr>
          <w:rFonts w:ascii="Arial" w:hAnsi="Arial" w:cs="Arial"/>
          <w:color w:val="000080"/>
          <w:sz w:val="20"/>
          <w:szCs w:val="20"/>
        </w:rPr>
      </w:pPr>
    </w:p>
    <w:p w:rsidR="00C52819" w:rsidRPr="007D1088" w:rsidRDefault="00C52819" w:rsidP="00C52819">
      <w:pPr>
        <w:numPr>
          <w:ilvl w:val="0"/>
          <w:numId w:val="2"/>
        </w:numPr>
        <w:rPr>
          <w:rFonts w:ascii="Arial" w:hAnsi="Arial" w:cs="Arial"/>
          <w:b/>
          <w:bCs/>
          <w:sz w:val="22"/>
          <w:szCs w:val="22"/>
        </w:rPr>
      </w:pPr>
      <w:r w:rsidRPr="007D1088">
        <w:rPr>
          <w:rFonts w:ascii="Arial" w:hAnsi="Arial" w:cs="Arial"/>
          <w:b/>
          <w:bCs/>
          <w:sz w:val="22"/>
          <w:szCs w:val="22"/>
        </w:rPr>
        <w:t>Vente de produits</w:t>
      </w:r>
      <w:r w:rsidRPr="007D1088">
        <w:rPr>
          <w:rFonts w:ascii="Arial" w:hAnsi="Arial" w:cs="Arial"/>
          <w:b/>
          <w:bCs/>
          <w:sz w:val="22"/>
          <w:szCs w:val="22"/>
        </w:rPr>
        <w:br/>
      </w:r>
      <w:r w:rsidRPr="007D1088">
        <w:rPr>
          <w:rFonts w:ascii="Arial" w:hAnsi="Arial" w:cs="Arial"/>
          <w:sz w:val="20"/>
          <w:szCs w:val="20"/>
        </w:rPr>
        <w:t xml:space="preserve">Plusieurs de ces produits pourraient être vendus à </w:t>
      </w:r>
      <w:smartTag w:uri="urn:schemas-microsoft-com:office:smarttags" w:element="PersonName">
        <w:smartTagPr>
          <w:attr w:name="ProductID" w:val="la Coop"/>
        </w:smartTagPr>
        <w:r w:rsidRPr="007D1088">
          <w:rPr>
            <w:rFonts w:ascii="Arial" w:hAnsi="Arial" w:cs="Arial"/>
            <w:sz w:val="20"/>
            <w:szCs w:val="20"/>
          </w:rPr>
          <w:t>la Coop</w:t>
        </w:r>
      </w:smartTag>
      <w:r w:rsidRPr="007D1088">
        <w:rPr>
          <w:rFonts w:ascii="Arial" w:hAnsi="Arial" w:cs="Arial"/>
          <w:sz w:val="20"/>
          <w:szCs w:val="20"/>
        </w:rPr>
        <w:t xml:space="preserve"> de l’école, suite à une publicité élaborée par les élèves : cartes de Noël et de vœux, papier artisanal, germinations (on peut en obtenir en seulement quelques jours : c’est délicieux et excellent pour la santé!), fines herbes, produits nettoyants écolos, bacs à fleurs, etc.</w:t>
      </w:r>
    </w:p>
    <w:p w:rsidR="00C52819" w:rsidRDefault="00C52819" w:rsidP="00C52819">
      <w:pPr>
        <w:rPr>
          <w:rFonts w:ascii="Arial" w:hAnsi="Arial" w:cs="Arial"/>
          <w:color w:val="000080"/>
          <w:sz w:val="20"/>
          <w:szCs w:val="20"/>
        </w:rPr>
      </w:pPr>
    </w:p>
    <w:p w:rsidR="00C35EA4" w:rsidRPr="00C35EA4" w:rsidRDefault="00C35EA4" w:rsidP="00C35EA4">
      <w:pPr>
        <w:pStyle w:val="Paragraphedeliste"/>
        <w:numPr>
          <w:ilvl w:val="0"/>
          <w:numId w:val="4"/>
        </w:numPr>
        <w:ind w:left="709" w:hanging="283"/>
        <w:rPr>
          <w:rFonts w:ascii="Arial" w:hAnsi="Arial" w:cs="Arial"/>
          <w:b/>
          <w:sz w:val="22"/>
          <w:szCs w:val="22"/>
        </w:rPr>
      </w:pPr>
      <w:r w:rsidRPr="00C35EA4">
        <w:rPr>
          <w:rFonts w:ascii="Arial" w:hAnsi="Arial" w:cs="Arial"/>
          <w:b/>
          <w:sz w:val="22"/>
          <w:szCs w:val="22"/>
        </w:rPr>
        <w:t>Trousse pédagogique sur la nature, sous-zéro et sport-nature</w:t>
      </w:r>
    </w:p>
    <w:p w:rsidR="00C35EA4" w:rsidRDefault="00C35EA4" w:rsidP="00C35EA4">
      <w:pPr>
        <w:pStyle w:val="Paragraphedeliste"/>
        <w:ind w:left="709"/>
        <w:rPr>
          <w:rFonts w:ascii="Arial" w:hAnsi="Arial" w:cs="Arial"/>
          <w:sz w:val="20"/>
          <w:szCs w:val="20"/>
        </w:rPr>
      </w:pPr>
      <w:hyperlink r:id="rId22" w:history="1">
        <w:r w:rsidRPr="0033008C">
          <w:rPr>
            <w:rStyle w:val="Lienhypertexte"/>
            <w:rFonts w:ascii="Arial" w:hAnsi="Arial" w:cs="Arial"/>
            <w:sz w:val="20"/>
            <w:szCs w:val="20"/>
          </w:rPr>
          <w:t>http://cwf-fcf.org/fr/explorer/education-nature/</w:t>
        </w:r>
      </w:hyperlink>
    </w:p>
    <w:p w:rsidR="00C35EA4" w:rsidRPr="00C35EA4" w:rsidRDefault="00C35EA4" w:rsidP="00C35EA4">
      <w:pPr>
        <w:pStyle w:val="Paragraphedeliste"/>
        <w:ind w:left="709"/>
        <w:rPr>
          <w:rFonts w:ascii="Arial" w:hAnsi="Arial" w:cs="Arial"/>
          <w:sz w:val="20"/>
          <w:szCs w:val="20"/>
        </w:rPr>
      </w:pPr>
    </w:p>
    <w:p w:rsidR="00C52819" w:rsidRDefault="00C52819" w:rsidP="00C52819">
      <w:pPr>
        <w:rPr>
          <w:rFonts w:ascii="Arial" w:hAnsi="Arial" w:cs="Arial"/>
          <w:color w:val="000080"/>
          <w:sz w:val="20"/>
          <w:szCs w:val="20"/>
        </w:rPr>
      </w:pPr>
    </w:p>
    <w:p w:rsidR="00C52819" w:rsidRPr="00C52819" w:rsidRDefault="00C52819" w:rsidP="00C52819">
      <w:pPr>
        <w:rPr>
          <w:rFonts w:ascii="Arial" w:hAnsi="Arial" w:cs="Arial"/>
          <w:color w:val="000080"/>
          <w:sz w:val="18"/>
          <w:szCs w:val="18"/>
        </w:rPr>
      </w:pPr>
      <w:r w:rsidRPr="00C52819">
        <w:rPr>
          <w:rFonts w:ascii="Arial" w:hAnsi="Arial" w:cs="Arial"/>
          <w:color w:val="000080"/>
          <w:sz w:val="18"/>
          <w:szCs w:val="18"/>
        </w:rPr>
        <w:t>CR 24 novembre 2011</w:t>
      </w:r>
      <w:r w:rsidR="00DF183B">
        <w:rPr>
          <w:rFonts w:ascii="Arial" w:hAnsi="Arial" w:cs="Arial"/>
          <w:color w:val="000080"/>
          <w:sz w:val="18"/>
          <w:szCs w:val="18"/>
        </w:rPr>
        <w:t>, mis à jour juin 2019 par S. Mongrain</w:t>
      </w:r>
      <w:bookmarkStart w:id="0" w:name="_GoBack"/>
      <w:bookmarkEnd w:id="0"/>
    </w:p>
    <w:p w:rsidR="00C52819" w:rsidRDefault="00C52819"/>
    <w:sectPr w:rsidR="00C52819">
      <w:footerReference w:type="default" r:id="rId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B7C" w:rsidRDefault="00756B7C">
      <w:r>
        <w:separator/>
      </w:r>
    </w:p>
  </w:endnote>
  <w:endnote w:type="continuationSeparator" w:id="0">
    <w:p w:rsidR="00756B7C" w:rsidRDefault="0075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171" w:rsidRPr="00AC0171" w:rsidRDefault="006C64DD" w:rsidP="00AC0171">
    <w:pPr>
      <w:pStyle w:val="Pieddepage"/>
      <w:jc w:val="right"/>
      <w:rPr>
        <w:i/>
        <w:sz w:val="20"/>
        <w:szCs w:val="20"/>
      </w:rPr>
    </w:pPr>
    <w:r w:rsidRPr="006C64DD">
      <w:rPr>
        <w:i/>
        <w:sz w:val="20"/>
        <w:szCs w:val="20"/>
      </w:rPr>
      <w:t xml:space="preserve">Page </w:t>
    </w:r>
    <w:r w:rsidRPr="006C64DD">
      <w:rPr>
        <w:i/>
        <w:sz w:val="20"/>
        <w:szCs w:val="20"/>
      </w:rPr>
      <w:fldChar w:fldCharType="begin"/>
    </w:r>
    <w:r w:rsidRPr="006C64DD">
      <w:rPr>
        <w:i/>
        <w:sz w:val="20"/>
        <w:szCs w:val="20"/>
      </w:rPr>
      <w:instrText xml:space="preserve"> PAGE </w:instrText>
    </w:r>
    <w:r>
      <w:rPr>
        <w:i/>
        <w:sz w:val="20"/>
        <w:szCs w:val="20"/>
      </w:rPr>
      <w:fldChar w:fldCharType="separate"/>
    </w:r>
    <w:r w:rsidR="00DF183B">
      <w:rPr>
        <w:i/>
        <w:noProof/>
        <w:sz w:val="20"/>
        <w:szCs w:val="20"/>
      </w:rPr>
      <w:t>2</w:t>
    </w:r>
    <w:r w:rsidRPr="006C64DD">
      <w:rPr>
        <w:i/>
        <w:sz w:val="20"/>
        <w:szCs w:val="20"/>
      </w:rPr>
      <w:fldChar w:fldCharType="end"/>
    </w:r>
    <w:r w:rsidRPr="006C64DD">
      <w:rPr>
        <w:i/>
        <w:sz w:val="20"/>
        <w:szCs w:val="20"/>
      </w:rPr>
      <w:t xml:space="preserve"> sur </w:t>
    </w:r>
    <w:r w:rsidRPr="006C64DD">
      <w:rPr>
        <w:i/>
        <w:sz w:val="20"/>
        <w:szCs w:val="20"/>
      </w:rPr>
      <w:fldChar w:fldCharType="begin"/>
    </w:r>
    <w:r w:rsidRPr="006C64DD">
      <w:rPr>
        <w:i/>
        <w:sz w:val="20"/>
        <w:szCs w:val="20"/>
      </w:rPr>
      <w:instrText xml:space="preserve"> NUMPAGES </w:instrText>
    </w:r>
    <w:r>
      <w:rPr>
        <w:i/>
        <w:sz w:val="20"/>
        <w:szCs w:val="20"/>
      </w:rPr>
      <w:fldChar w:fldCharType="separate"/>
    </w:r>
    <w:r w:rsidR="00DF183B">
      <w:rPr>
        <w:i/>
        <w:noProof/>
        <w:sz w:val="20"/>
        <w:szCs w:val="20"/>
      </w:rPr>
      <w:t>2</w:t>
    </w:r>
    <w:r w:rsidRPr="006C64DD">
      <w:rPr>
        <w: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B7C" w:rsidRDefault="00756B7C">
      <w:r>
        <w:separator/>
      </w:r>
    </w:p>
  </w:footnote>
  <w:footnote w:type="continuationSeparator" w:id="0">
    <w:p w:rsidR="00756B7C" w:rsidRDefault="00756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A2E"/>
    <w:multiLevelType w:val="hybridMultilevel"/>
    <w:tmpl w:val="7B7CE162"/>
    <w:lvl w:ilvl="0" w:tplc="27AEB32A">
      <w:start w:val="1"/>
      <w:numFmt w:val="bullet"/>
      <w:lvlText w:val=""/>
      <w:lvlJc w:val="left"/>
      <w:pPr>
        <w:ind w:left="1080" w:hanging="360"/>
      </w:pPr>
      <w:rPr>
        <w:rFonts w:ascii="Symbol" w:hAnsi="Symbol" w:hint="default"/>
        <w:sz w:val="32"/>
        <w:szCs w:val="32"/>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nsid w:val="0FFE30B0"/>
    <w:multiLevelType w:val="hybridMultilevel"/>
    <w:tmpl w:val="1744DDD0"/>
    <w:lvl w:ilvl="0" w:tplc="D8608F90">
      <w:numFmt w:val="bullet"/>
      <w:lvlText w:val=""/>
      <w:lvlJc w:val="left"/>
      <w:pPr>
        <w:tabs>
          <w:tab w:val="num" w:pos="720"/>
        </w:tabs>
        <w:ind w:left="720" w:hanging="360"/>
      </w:pPr>
      <w:rPr>
        <w:rFonts w:ascii="Symbol" w:eastAsia="Times New Roman" w:hAnsi="Symbol" w:cs="Times New Roman" w:hint="default"/>
        <w:color w:val="auto"/>
        <w:sz w:val="32"/>
        <w:szCs w:val="32"/>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
    <w:nsid w:val="61141A27"/>
    <w:multiLevelType w:val="hybridMultilevel"/>
    <w:tmpl w:val="D0D2C466"/>
    <w:lvl w:ilvl="0" w:tplc="D8608F90">
      <w:numFmt w:val="bullet"/>
      <w:lvlText w:val=""/>
      <w:lvlJc w:val="left"/>
      <w:pPr>
        <w:tabs>
          <w:tab w:val="num" w:pos="720"/>
        </w:tabs>
        <w:ind w:left="720" w:hanging="360"/>
      </w:pPr>
      <w:rPr>
        <w:rFonts w:ascii="Symbol" w:eastAsia="Times New Roman" w:hAnsi="Symbol" w:cs="Times New Roman" w:hint="default"/>
        <w:color w:val="auto"/>
        <w:sz w:val="32"/>
        <w:szCs w:val="32"/>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819"/>
    <w:rsid w:val="00121A97"/>
    <w:rsid w:val="004C016A"/>
    <w:rsid w:val="006C64DD"/>
    <w:rsid w:val="00756B7C"/>
    <w:rsid w:val="00AB2EFC"/>
    <w:rsid w:val="00AC0171"/>
    <w:rsid w:val="00C35EA4"/>
    <w:rsid w:val="00C52819"/>
    <w:rsid w:val="00DF183B"/>
    <w:rsid w:val="00E661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C52819"/>
    <w:rPr>
      <w:color w:val="0000FF"/>
      <w:u w:val="single"/>
    </w:rPr>
  </w:style>
  <w:style w:type="character" w:styleId="lev">
    <w:name w:val="Strong"/>
    <w:basedOn w:val="Policepardfaut"/>
    <w:qFormat/>
    <w:rsid w:val="00C52819"/>
    <w:rPr>
      <w:b/>
      <w:bCs/>
    </w:rPr>
  </w:style>
  <w:style w:type="paragraph" w:styleId="En-tte">
    <w:name w:val="header"/>
    <w:basedOn w:val="Normal"/>
    <w:rsid w:val="00AC0171"/>
    <w:pPr>
      <w:tabs>
        <w:tab w:val="center" w:pos="4320"/>
        <w:tab w:val="right" w:pos="8640"/>
      </w:tabs>
    </w:pPr>
  </w:style>
  <w:style w:type="paragraph" w:styleId="Pieddepage">
    <w:name w:val="footer"/>
    <w:basedOn w:val="Normal"/>
    <w:rsid w:val="00AC0171"/>
    <w:pPr>
      <w:tabs>
        <w:tab w:val="center" w:pos="4320"/>
        <w:tab w:val="right" w:pos="8640"/>
      </w:tabs>
    </w:pPr>
  </w:style>
  <w:style w:type="paragraph" w:styleId="Textedebulles">
    <w:name w:val="Balloon Text"/>
    <w:basedOn w:val="Normal"/>
    <w:link w:val="TextedebullesCar"/>
    <w:rsid w:val="00AB2EFC"/>
    <w:rPr>
      <w:rFonts w:ascii="Tahoma" w:hAnsi="Tahoma" w:cs="Tahoma"/>
      <w:sz w:val="16"/>
      <w:szCs w:val="16"/>
    </w:rPr>
  </w:style>
  <w:style w:type="character" w:customStyle="1" w:styleId="TextedebullesCar">
    <w:name w:val="Texte de bulles Car"/>
    <w:basedOn w:val="Policepardfaut"/>
    <w:link w:val="Textedebulles"/>
    <w:rsid w:val="00AB2EFC"/>
    <w:rPr>
      <w:rFonts w:ascii="Tahoma" w:hAnsi="Tahoma" w:cs="Tahoma"/>
      <w:sz w:val="16"/>
      <w:szCs w:val="16"/>
    </w:rPr>
  </w:style>
  <w:style w:type="character" w:styleId="Lienhypertextesuivivisit">
    <w:name w:val="FollowedHyperlink"/>
    <w:basedOn w:val="Policepardfaut"/>
    <w:rsid w:val="00C35EA4"/>
    <w:rPr>
      <w:color w:val="800080" w:themeColor="followedHyperlink"/>
      <w:u w:val="single"/>
    </w:rPr>
  </w:style>
  <w:style w:type="paragraph" w:styleId="Paragraphedeliste">
    <w:name w:val="List Paragraph"/>
    <w:basedOn w:val="Normal"/>
    <w:uiPriority w:val="34"/>
    <w:qFormat/>
    <w:rsid w:val="00C35E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sid w:val="00C52819"/>
    <w:rPr>
      <w:color w:val="0000FF"/>
      <w:u w:val="single"/>
    </w:rPr>
  </w:style>
  <w:style w:type="character" w:styleId="lev">
    <w:name w:val="Strong"/>
    <w:basedOn w:val="Policepardfaut"/>
    <w:qFormat/>
    <w:rsid w:val="00C52819"/>
    <w:rPr>
      <w:b/>
      <w:bCs/>
    </w:rPr>
  </w:style>
  <w:style w:type="paragraph" w:styleId="En-tte">
    <w:name w:val="header"/>
    <w:basedOn w:val="Normal"/>
    <w:rsid w:val="00AC0171"/>
    <w:pPr>
      <w:tabs>
        <w:tab w:val="center" w:pos="4320"/>
        <w:tab w:val="right" w:pos="8640"/>
      </w:tabs>
    </w:pPr>
  </w:style>
  <w:style w:type="paragraph" w:styleId="Pieddepage">
    <w:name w:val="footer"/>
    <w:basedOn w:val="Normal"/>
    <w:rsid w:val="00AC0171"/>
    <w:pPr>
      <w:tabs>
        <w:tab w:val="center" w:pos="4320"/>
        <w:tab w:val="right" w:pos="8640"/>
      </w:tabs>
    </w:pPr>
  </w:style>
  <w:style w:type="paragraph" w:styleId="Textedebulles">
    <w:name w:val="Balloon Text"/>
    <w:basedOn w:val="Normal"/>
    <w:link w:val="TextedebullesCar"/>
    <w:rsid w:val="00AB2EFC"/>
    <w:rPr>
      <w:rFonts w:ascii="Tahoma" w:hAnsi="Tahoma" w:cs="Tahoma"/>
      <w:sz w:val="16"/>
      <w:szCs w:val="16"/>
    </w:rPr>
  </w:style>
  <w:style w:type="character" w:customStyle="1" w:styleId="TextedebullesCar">
    <w:name w:val="Texte de bulles Car"/>
    <w:basedOn w:val="Policepardfaut"/>
    <w:link w:val="Textedebulles"/>
    <w:rsid w:val="00AB2EFC"/>
    <w:rPr>
      <w:rFonts w:ascii="Tahoma" w:hAnsi="Tahoma" w:cs="Tahoma"/>
      <w:sz w:val="16"/>
      <w:szCs w:val="16"/>
    </w:rPr>
  </w:style>
  <w:style w:type="character" w:styleId="Lienhypertextesuivivisit">
    <w:name w:val="FollowedHyperlink"/>
    <w:basedOn w:val="Policepardfaut"/>
    <w:rsid w:val="00C35EA4"/>
    <w:rPr>
      <w:color w:val="800080" w:themeColor="followedHyperlink"/>
      <w:u w:val="single"/>
    </w:rPr>
  </w:style>
  <w:style w:type="paragraph" w:styleId="Paragraphedeliste">
    <w:name w:val="List Paragraph"/>
    <w:basedOn w:val="Normal"/>
    <w:uiPriority w:val="34"/>
    <w:qFormat/>
    <w:rsid w:val="00C35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marcouxc@csdm.qc.ca" TargetMode="External"/><Relationship Id="rId13" Type="http://schemas.openxmlformats.org/officeDocument/2006/relationships/hyperlink" Target="http://www.cfaitmaison.com/germs/germination.html" TargetMode="External"/><Relationship Id="rId18" Type="http://schemas.openxmlformats.org/officeDocument/2006/relationships/hyperlink" Target="http://www.bluemarguerite.com/papier-recycle-(7402).cml" TargetMode="External"/><Relationship Id="rId3" Type="http://schemas.microsoft.com/office/2007/relationships/stylesWithEffects" Target="stylesWithEffects.xml"/><Relationship Id="rId21" Type="http://schemas.openxmlformats.org/officeDocument/2006/relationships/hyperlink" Target="http://www.canadiantire.ca/AST/browse/Summer/Camping/Coolers/PRD~0854062P/Bidon%2BReliance%2BAqua-Pak.jsp" TargetMode="External"/><Relationship Id="rId7" Type="http://schemas.openxmlformats.org/officeDocument/2006/relationships/endnotes" Target="endnotes.xml"/><Relationship Id="rId12" Type="http://schemas.openxmlformats.org/officeDocument/2006/relationships/hyperlink" Target="file:///C:\Users\ui06\AppData\Local\Microsoft\Windows\Temporary%20Internet%20Files\Content.IE5\4IJJE7I9\Visitez%20la%20communaut&#233;%20d&#8217;apprentissage%20Environnement%20sur%20le%20Portail%20de%20la%20CSDM" TargetMode="External"/><Relationship Id="rId17" Type="http://schemas.openxmlformats.org/officeDocument/2006/relationships/hyperlink" Target="http://www.funsci.com/fun3_fr/papier/papier.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2.ville.montreal.qc.ca/jardin/info_verte/fines_herbes/fines_herbes.htm" TargetMode="External"/><Relationship Id="rId20" Type="http://schemas.openxmlformats.org/officeDocument/2006/relationships/hyperlink" Target="https://www.mieux-vivre-autrement.com/liste-noire-produits-menagers-toxique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sdm.qc.ca/Environnemen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smovisions.com/germination.htm" TargetMode="External"/><Relationship Id="rId23" Type="http://schemas.openxmlformats.org/officeDocument/2006/relationships/footer" Target="footer1.xml"/><Relationship Id="rId10" Type="http://schemas.openxmlformats.org/officeDocument/2006/relationships/image" Target="cid:image001.jpg@01CCAAB2.180AE6D0" TargetMode="External"/><Relationship Id="rId19" Type="http://schemas.openxmlformats.org/officeDocument/2006/relationships/hyperlink" Target="http://raffa.grandmenage.info/post/2006/01/12/Livret_____Le_Grand_M%C3%A9nage_____Versions_finale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tnr.fr/germina/germinafr.htm" TargetMode="External"/><Relationship Id="rId22" Type="http://schemas.openxmlformats.org/officeDocument/2006/relationships/hyperlink" Target="http://cwf-fcf.org/fr/explorer/education-nat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4775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5632</CharactersWithSpaces>
  <SharedDoc>false</SharedDoc>
  <HLinks>
    <vt:vector size="120" baseType="variant">
      <vt:variant>
        <vt:i4>1245271</vt:i4>
      </vt:variant>
      <vt:variant>
        <vt:i4>57</vt:i4>
      </vt:variant>
      <vt:variant>
        <vt:i4>0</vt:i4>
      </vt:variant>
      <vt:variant>
        <vt:i4>5</vt:i4>
      </vt:variant>
      <vt:variant>
        <vt:lpwstr>http://www.canadiantire.ca/AST/browse/Summer/Camping/Coolers/PRD~0854062P/Bidon%2BReliance%2BAqua-Pak.jsp</vt:lpwstr>
      </vt:variant>
      <vt:variant>
        <vt:lpwstr/>
      </vt:variant>
      <vt:variant>
        <vt:i4>4456488</vt:i4>
      </vt:variant>
      <vt:variant>
        <vt:i4>54</vt:i4>
      </vt:variant>
      <vt:variant>
        <vt:i4>0</vt:i4>
      </vt:variant>
      <vt:variant>
        <vt:i4>5</vt:i4>
      </vt:variant>
      <vt:variant>
        <vt:lpwstr>http://www.hc-sc.gc.ca/cps-spc/pubs/indust/cccr-2001-rpccc/ref_man/schedule-2-annexe-fra.php</vt:lpwstr>
      </vt:variant>
      <vt:variant>
        <vt:lpwstr/>
      </vt:variant>
      <vt:variant>
        <vt:i4>4653168</vt:i4>
      </vt:variant>
      <vt:variant>
        <vt:i4>51</vt:i4>
      </vt:variant>
      <vt:variant>
        <vt:i4>0</vt:i4>
      </vt:variant>
      <vt:variant>
        <vt:i4>5</vt:i4>
      </vt:variant>
      <vt:variant>
        <vt:lpwstr>http://raffa.grandmenage.info/post/2006/01/12/Livret_____Le_Grand_M%C3%A9nage_____Versions_finales</vt:lpwstr>
      </vt:variant>
      <vt:variant>
        <vt:lpwstr/>
      </vt:variant>
      <vt:variant>
        <vt:i4>4063328</vt:i4>
      </vt:variant>
      <vt:variant>
        <vt:i4>48</vt:i4>
      </vt:variant>
      <vt:variant>
        <vt:i4>0</vt:i4>
      </vt:variant>
      <vt:variant>
        <vt:i4>5</vt:i4>
      </vt:variant>
      <vt:variant>
        <vt:lpwstr>http://www.bluemarguerite.com/papier-recycle-(7402).cml</vt:lpwstr>
      </vt:variant>
      <vt:variant>
        <vt:lpwstr/>
      </vt:variant>
      <vt:variant>
        <vt:i4>6553676</vt:i4>
      </vt:variant>
      <vt:variant>
        <vt:i4>45</vt:i4>
      </vt:variant>
      <vt:variant>
        <vt:i4>0</vt:i4>
      </vt:variant>
      <vt:variant>
        <vt:i4>5</vt:i4>
      </vt:variant>
      <vt:variant>
        <vt:lpwstr>http://www.funsci.com/fun3_fr/papier/papier.htm</vt:lpwstr>
      </vt:variant>
      <vt:variant>
        <vt:lpwstr/>
      </vt:variant>
      <vt:variant>
        <vt:i4>2359393</vt:i4>
      </vt:variant>
      <vt:variant>
        <vt:i4>42</vt:i4>
      </vt:variant>
      <vt:variant>
        <vt:i4>0</vt:i4>
      </vt:variant>
      <vt:variant>
        <vt:i4>5</vt:i4>
      </vt:variant>
      <vt:variant>
        <vt:lpwstr>http://pedagogie2.ac-reunion.fr/cogol/environnement/papier.htm</vt:lpwstr>
      </vt:variant>
      <vt:variant>
        <vt:lpwstr/>
      </vt:variant>
      <vt:variant>
        <vt:i4>3539042</vt:i4>
      </vt:variant>
      <vt:variant>
        <vt:i4>39</vt:i4>
      </vt:variant>
      <vt:variant>
        <vt:i4>0</vt:i4>
      </vt:variant>
      <vt:variant>
        <vt:i4>5</vt:i4>
      </vt:variant>
      <vt:variant>
        <vt:lpwstr>http://www.centredessciencesontario.ca/scizone/e3/paper/assets/paper.fr.pdf</vt:lpwstr>
      </vt:variant>
      <vt:variant>
        <vt:lpwstr/>
      </vt:variant>
      <vt:variant>
        <vt:i4>196625</vt:i4>
      </vt:variant>
      <vt:variant>
        <vt:i4>36</vt:i4>
      </vt:variant>
      <vt:variant>
        <vt:i4>0</vt:i4>
      </vt:variant>
      <vt:variant>
        <vt:i4>5</vt:i4>
      </vt:variant>
      <vt:variant>
        <vt:lpwstr>http://jardino.e-monsite.com/categorie,cultiver-les-fines-herbes,3054643.html</vt:lpwstr>
      </vt:variant>
      <vt:variant>
        <vt:lpwstr/>
      </vt:variant>
      <vt:variant>
        <vt:i4>458825</vt:i4>
      </vt:variant>
      <vt:variant>
        <vt:i4>33</vt:i4>
      </vt:variant>
      <vt:variant>
        <vt:i4>0</vt:i4>
      </vt:variant>
      <vt:variant>
        <vt:i4>5</vt:i4>
      </vt:variant>
      <vt:variant>
        <vt:lpwstr>http://www.gerbeaud.com/jardin/fiches/herbes-fines-hiver.php</vt:lpwstr>
      </vt:variant>
      <vt:variant>
        <vt:lpwstr/>
      </vt:variant>
      <vt:variant>
        <vt:i4>3473502</vt:i4>
      </vt:variant>
      <vt:variant>
        <vt:i4>30</vt:i4>
      </vt:variant>
      <vt:variant>
        <vt:i4>0</vt:i4>
      </vt:variant>
      <vt:variant>
        <vt:i4>5</vt:i4>
      </vt:variant>
      <vt:variant>
        <vt:lpwstr>http://www2.ville.montreal.qc.ca/jardin/info_verte/fines_herbes/fines_herbes.htm</vt:lpwstr>
      </vt:variant>
      <vt:variant>
        <vt:lpwstr/>
      </vt:variant>
      <vt:variant>
        <vt:i4>4587565</vt:i4>
      </vt:variant>
      <vt:variant>
        <vt:i4>27</vt:i4>
      </vt:variant>
      <vt:variant>
        <vt:i4>0</vt:i4>
      </vt:variant>
      <vt:variant>
        <vt:i4>5</vt:i4>
      </vt:variant>
      <vt:variant>
        <vt:lpwstr>http://www.education-nature.qc.ca/C_Marcoux.htm</vt:lpwstr>
      </vt:variant>
      <vt:variant>
        <vt:lpwstr/>
      </vt:variant>
      <vt:variant>
        <vt:i4>3276852</vt:i4>
      </vt:variant>
      <vt:variant>
        <vt:i4>24</vt:i4>
      </vt:variant>
      <vt:variant>
        <vt:i4>0</vt:i4>
      </vt:variant>
      <vt:variant>
        <vt:i4>5</vt:i4>
      </vt:variant>
      <vt:variant>
        <vt:lpwstr>http://www.uel.education.fr/consultation/reference/biologie/module1/observer/chapitre4/germination/reserves-det.htm</vt:lpwstr>
      </vt:variant>
      <vt:variant>
        <vt:lpwstr/>
      </vt:variant>
      <vt:variant>
        <vt:i4>7536695</vt:i4>
      </vt:variant>
      <vt:variant>
        <vt:i4>21</vt:i4>
      </vt:variant>
      <vt:variant>
        <vt:i4>0</vt:i4>
      </vt:variant>
      <vt:variant>
        <vt:i4>5</vt:i4>
      </vt:variant>
      <vt:variant>
        <vt:lpwstr>http://www.cosmovisions.com/germination.htm</vt:lpwstr>
      </vt:variant>
      <vt:variant>
        <vt:lpwstr/>
      </vt:variant>
      <vt:variant>
        <vt:i4>7798904</vt:i4>
      </vt:variant>
      <vt:variant>
        <vt:i4>18</vt:i4>
      </vt:variant>
      <vt:variant>
        <vt:i4>0</vt:i4>
      </vt:variant>
      <vt:variant>
        <vt:i4>5</vt:i4>
      </vt:variant>
      <vt:variant>
        <vt:lpwstr>http://www.tnr.fr/germina/germinafr.htm</vt:lpwstr>
      </vt:variant>
      <vt:variant>
        <vt:lpwstr/>
      </vt:variant>
      <vt:variant>
        <vt:i4>5636186</vt:i4>
      </vt:variant>
      <vt:variant>
        <vt:i4>15</vt:i4>
      </vt:variant>
      <vt:variant>
        <vt:i4>0</vt:i4>
      </vt:variant>
      <vt:variant>
        <vt:i4>5</vt:i4>
      </vt:variant>
      <vt:variant>
        <vt:lpwstr>http://www.cfaitmaison.com/germs/germination.html</vt:lpwstr>
      </vt:variant>
      <vt:variant>
        <vt:lpwstr/>
      </vt:variant>
      <vt:variant>
        <vt:i4>5832752</vt:i4>
      </vt:variant>
      <vt:variant>
        <vt:i4>12</vt:i4>
      </vt:variant>
      <vt:variant>
        <vt:i4>0</vt:i4>
      </vt:variant>
      <vt:variant>
        <vt:i4>5</vt:i4>
      </vt:variant>
      <vt:variant>
        <vt:lpwstr>mailto:martonb@csdm.qc.ca</vt:lpwstr>
      </vt:variant>
      <vt:variant>
        <vt:lpwstr/>
      </vt:variant>
      <vt:variant>
        <vt:i4>544866458</vt:i4>
      </vt:variant>
      <vt:variant>
        <vt:i4>9</vt:i4>
      </vt:variant>
      <vt:variant>
        <vt:i4>0</vt:i4>
      </vt:variant>
      <vt:variant>
        <vt:i4>5</vt:i4>
      </vt:variant>
      <vt:variant>
        <vt:lpwstr>Visitez la communauté d’apprentissage Environnement sur le Portail de la CSDM</vt:lpwstr>
      </vt:variant>
      <vt:variant>
        <vt:lpwstr/>
      </vt:variant>
      <vt:variant>
        <vt:i4>2621567</vt:i4>
      </vt:variant>
      <vt:variant>
        <vt:i4>6</vt:i4>
      </vt:variant>
      <vt:variant>
        <vt:i4>0</vt:i4>
      </vt:variant>
      <vt:variant>
        <vt:i4>5</vt:i4>
      </vt:variant>
      <vt:variant>
        <vt:lpwstr>http://www.csdm.qc.ca/Environnement</vt:lpwstr>
      </vt:variant>
      <vt:variant>
        <vt:lpwstr/>
      </vt:variant>
      <vt:variant>
        <vt:i4>655479</vt:i4>
      </vt:variant>
      <vt:variant>
        <vt:i4>0</vt:i4>
      </vt:variant>
      <vt:variant>
        <vt:i4>0</vt:i4>
      </vt:variant>
      <vt:variant>
        <vt:i4>5</vt:i4>
      </vt:variant>
      <vt:variant>
        <vt:lpwstr>mailto:marcouxc@csdm.qc.ca</vt:lpwstr>
      </vt:variant>
      <vt:variant>
        <vt:lpwstr/>
      </vt:variant>
      <vt:variant>
        <vt:i4>7602245</vt:i4>
      </vt:variant>
      <vt:variant>
        <vt:i4>2384</vt:i4>
      </vt:variant>
      <vt:variant>
        <vt:i4>1025</vt:i4>
      </vt:variant>
      <vt:variant>
        <vt:i4>1</vt:i4>
      </vt:variant>
      <vt:variant>
        <vt:lpwstr>cid:image001.jpg@01CCAAB2.180AE6D0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2</cp:revision>
  <dcterms:created xsi:type="dcterms:W3CDTF">2019-06-18T18:43:00Z</dcterms:created>
  <dcterms:modified xsi:type="dcterms:W3CDTF">2019-06-18T18:43:00Z</dcterms:modified>
</cp:coreProperties>
</file>