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004" w:rsidRPr="00A50C84" w:rsidRDefault="009639EC" w:rsidP="009639EC">
      <w:pPr>
        <w:jc w:val="center"/>
        <w:rPr>
          <w:rFonts w:asciiTheme="minorHAnsi" w:hAnsiTheme="minorHAnsi"/>
          <w:b/>
        </w:rPr>
      </w:pPr>
      <w:r w:rsidRPr="00A50C84">
        <w:rPr>
          <w:rFonts w:asciiTheme="minorHAnsi" w:hAnsiTheme="minorHAnsi"/>
          <w:b/>
        </w:rPr>
        <w:t xml:space="preserve">BULLETIN DE </w:t>
      </w:r>
      <w:smartTag w:uri="urn:schemas-microsoft-com:office:smarttags" w:element="PersonName">
        <w:smartTagPr>
          <w:attr w:name="ProductID" w:val="LA FORMATION PR￉PARATOIRE AU"/>
        </w:smartTagPr>
        <w:smartTag w:uri="urn:schemas-microsoft-com:office:smarttags" w:element="PersonName">
          <w:smartTagPr>
            <w:attr w:name="ProductID" w:val="LA FORMATION PR￉PARATOIRE"/>
          </w:smartTagPr>
          <w:smartTag w:uri="urn:schemas-microsoft-com:office:smarttags" w:element="PersonName">
            <w:smartTagPr>
              <w:attr w:name="ProductID" w:val="LA FORMATION"/>
            </w:smartTagPr>
            <w:r w:rsidRPr="00A50C84">
              <w:rPr>
                <w:rFonts w:asciiTheme="minorHAnsi" w:hAnsiTheme="minorHAnsi"/>
                <w:b/>
              </w:rPr>
              <w:t>LA FORMATION</w:t>
            </w:r>
          </w:smartTag>
          <w:r w:rsidRPr="00A50C84">
            <w:rPr>
              <w:rFonts w:asciiTheme="minorHAnsi" w:hAnsiTheme="minorHAnsi"/>
              <w:b/>
            </w:rPr>
            <w:t xml:space="preserve"> PRÉPARATOIRE</w:t>
          </w:r>
        </w:smartTag>
        <w:r w:rsidRPr="00A50C84">
          <w:rPr>
            <w:rFonts w:asciiTheme="minorHAnsi" w:hAnsiTheme="minorHAnsi"/>
            <w:b/>
          </w:rPr>
          <w:t xml:space="preserve"> AU</w:t>
        </w:r>
      </w:smartTag>
      <w:r w:rsidRPr="00A50C84">
        <w:rPr>
          <w:rFonts w:asciiTheme="minorHAnsi" w:hAnsiTheme="minorHAnsi"/>
          <w:b/>
        </w:rPr>
        <w:t xml:space="preserve"> TRAVAIL</w:t>
      </w:r>
    </w:p>
    <w:p w:rsidR="005705D9" w:rsidRPr="00A50C84" w:rsidRDefault="005705D9" w:rsidP="00056F09">
      <w:pPr>
        <w:rPr>
          <w:rFonts w:asciiTheme="minorHAnsi" w:hAnsiTheme="minorHAnsi"/>
        </w:rPr>
      </w:pPr>
    </w:p>
    <w:p w:rsidR="005705D9" w:rsidRPr="00A50C84" w:rsidRDefault="00056F09" w:rsidP="00056F09">
      <w:pPr>
        <w:rPr>
          <w:rFonts w:asciiTheme="minorHAnsi" w:hAnsiTheme="minorHAnsi"/>
        </w:rPr>
      </w:pPr>
      <w:r w:rsidRPr="00A50C84">
        <w:rPr>
          <w:rFonts w:asciiTheme="minorHAnsi" w:hAnsiTheme="minorHAnsi"/>
        </w:rPr>
        <w:t xml:space="preserve">Lorsque </w:t>
      </w:r>
      <w:smartTag w:uri="urn:schemas-microsoft-com:office:smarttags" w:element="PersonName">
        <w:smartTagPr>
          <w:attr w:name="ProductID" w:val="la Ministre"/>
        </w:smartTagPr>
        <w:r w:rsidRPr="00A50C84">
          <w:rPr>
            <w:rFonts w:asciiTheme="minorHAnsi" w:hAnsiTheme="minorHAnsi"/>
          </w:rPr>
          <w:t>la Ministre</w:t>
        </w:r>
      </w:smartTag>
      <w:r w:rsidRPr="00A50C84">
        <w:rPr>
          <w:rFonts w:asciiTheme="minorHAnsi" w:hAnsiTheme="minorHAnsi"/>
        </w:rPr>
        <w:t xml:space="preserve"> a rendu obligatoire la transmission des notes en pourcentage, elle a spécifié que la formation préparatoire </w:t>
      </w:r>
      <w:r w:rsidR="00CD2A67" w:rsidRPr="00A50C84">
        <w:rPr>
          <w:rFonts w:asciiTheme="minorHAnsi" w:hAnsiTheme="minorHAnsi"/>
        </w:rPr>
        <w:t xml:space="preserve">au travail (FPT) </w:t>
      </w:r>
      <w:r w:rsidRPr="00A50C84">
        <w:rPr>
          <w:rFonts w:asciiTheme="minorHAnsi" w:hAnsiTheme="minorHAnsi"/>
        </w:rPr>
        <w:t xml:space="preserve">n’était pas soumise à cette obligation. </w:t>
      </w:r>
      <w:r w:rsidR="00A50C84" w:rsidRPr="00A50C84">
        <w:rPr>
          <w:rFonts w:asciiTheme="minorHAnsi" w:hAnsiTheme="minorHAnsi"/>
          <w:noProof/>
          <w:lang w:val="fr-FR" w:eastAsia="fr-FR"/>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5600700" cy="287020"/>
                <wp:effectExtent l="13335" t="11430" r="5715"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87020"/>
                        </a:xfrm>
                        <a:prstGeom prst="rect">
                          <a:avLst/>
                        </a:prstGeom>
                        <a:solidFill>
                          <a:srgbClr val="FFFFFF"/>
                        </a:solidFill>
                        <a:ln w="9525">
                          <a:solidFill>
                            <a:srgbClr val="000000"/>
                          </a:solidFill>
                          <a:miter lim="800000"/>
                          <a:headEnd/>
                          <a:tailEnd/>
                        </a:ln>
                      </wps:spPr>
                      <wps:txbx>
                        <w:txbxContent>
                          <w:p w:rsidR="00B14AA4" w:rsidRPr="00A50C84" w:rsidRDefault="00A107C0">
                            <w:pPr>
                              <w:rPr>
                                <w:rFonts w:asciiTheme="minorHAnsi" w:hAnsiTheme="minorHAnsi"/>
                                <w:b/>
                              </w:rPr>
                            </w:pPr>
                            <w:r w:rsidRPr="00A50C84">
                              <w:rPr>
                                <w:rFonts w:asciiTheme="minorHAnsi" w:hAnsiTheme="minorHAnsi"/>
                                <w:b/>
                              </w:rPr>
                              <w:t xml:space="preserve">Pourquoi y a-t-il </w:t>
                            </w:r>
                            <w:r w:rsidR="00B14AA4" w:rsidRPr="00A50C84">
                              <w:rPr>
                                <w:rFonts w:asciiTheme="minorHAnsi" w:hAnsiTheme="minorHAnsi"/>
                                <w:b/>
                              </w:rPr>
                              <w:t>des cotes</w:t>
                            </w:r>
                            <w:r w:rsidRPr="00A50C84">
                              <w:rPr>
                                <w:rFonts w:asciiTheme="minorHAnsi" w:hAnsiTheme="minorHAnsi"/>
                                <w:b/>
                              </w:rPr>
                              <w:t xml:space="preserve"> et non des pourcentages</w:t>
                            </w:r>
                            <w:r w:rsidR="00B14AA4" w:rsidRPr="00A50C84">
                              <w:rPr>
                                <w:rFonts w:asciiTheme="minorHAnsi" w:hAnsiTheme="minorHAnsi"/>
                                <w: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441pt;height:2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">
                <v:textbox style="mso-fit-shape-to-text:t">
                  <w:txbxContent>
                    <w:p w:rsidR="00B14AA4" w:rsidRPr="00A50C84" w:rsidRDefault="00A107C0">
                      <w:pPr>
                        <w:rPr>
                          <w:rFonts w:asciiTheme="minorHAnsi" w:hAnsiTheme="minorHAnsi"/>
                          <w:b/>
                        </w:rPr>
                      </w:pPr>
                      <w:r w:rsidRPr="00A50C84">
                        <w:rPr>
                          <w:rFonts w:asciiTheme="minorHAnsi" w:hAnsiTheme="minorHAnsi"/>
                          <w:b/>
                        </w:rPr>
                        <w:t xml:space="preserve">Pourquoi y a-t-il </w:t>
                      </w:r>
                      <w:r w:rsidR="00B14AA4" w:rsidRPr="00A50C84">
                        <w:rPr>
                          <w:rFonts w:asciiTheme="minorHAnsi" w:hAnsiTheme="minorHAnsi"/>
                          <w:b/>
                        </w:rPr>
                        <w:t>des cotes</w:t>
                      </w:r>
                      <w:r w:rsidRPr="00A50C84">
                        <w:rPr>
                          <w:rFonts w:asciiTheme="minorHAnsi" w:hAnsiTheme="minorHAnsi"/>
                          <w:b/>
                        </w:rPr>
                        <w:t xml:space="preserve"> et non des pourcentages</w:t>
                      </w:r>
                      <w:r w:rsidR="00B14AA4" w:rsidRPr="00A50C84">
                        <w:rPr>
                          <w:rFonts w:asciiTheme="minorHAnsi" w:hAnsiTheme="minorHAnsi"/>
                          <w:b/>
                        </w:rPr>
                        <w:t>?</w:t>
                      </w:r>
                    </w:p>
                  </w:txbxContent>
                </v:textbox>
                <w10:wrap type="square"/>
              </v:shape>
            </w:pict>
          </mc:Fallback>
        </mc:AlternateContent>
      </w:r>
      <w:r w:rsidR="009B5004" w:rsidRPr="00A50C84">
        <w:rPr>
          <w:rFonts w:asciiTheme="minorHAnsi" w:hAnsiTheme="minorHAnsi"/>
        </w:rPr>
        <w:t>Cependant,</w:t>
      </w:r>
      <w:r w:rsidR="00CD2A67" w:rsidRPr="00A50C84">
        <w:rPr>
          <w:rFonts w:asciiTheme="minorHAnsi" w:hAnsiTheme="minorHAnsi"/>
        </w:rPr>
        <w:t xml:space="preserve"> q</w:t>
      </w:r>
      <w:r w:rsidR="008F343F" w:rsidRPr="00A50C84">
        <w:rPr>
          <w:rFonts w:asciiTheme="minorHAnsi" w:hAnsiTheme="minorHAnsi"/>
        </w:rPr>
        <w:t>ue les résultats soient transmis en pourcentage ou en cote,</w:t>
      </w:r>
      <w:r w:rsidR="00CD2A67" w:rsidRPr="00A50C84">
        <w:rPr>
          <w:rFonts w:asciiTheme="minorHAnsi" w:hAnsiTheme="minorHAnsi"/>
        </w:rPr>
        <w:t xml:space="preserve"> la</w:t>
      </w:r>
      <w:r w:rsidRPr="00A50C84">
        <w:rPr>
          <w:rFonts w:asciiTheme="minorHAnsi" w:hAnsiTheme="minorHAnsi"/>
        </w:rPr>
        <w:t xml:space="preserve"> m</w:t>
      </w:r>
      <w:r w:rsidR="00CD2A67" w:rsidRPr="00A50C84">
        <w:rPr>
          <w:rFonts w:asciiTheme="minorHAnsi" w:hAnsiTheme="minorHAnsi"/>
        </w:rPr>
        <w:t>ême chose est évaluée</w:t>
      </w:r>
      <w:r w:rsidRPr="00A50C84">
        <w:rPr>
          <w:rFonts w:asciiTheme="minorHAnsi" w:hAnsiTheme="minorHAnsi"/>
        </w:rPr>
        <w:t xml:space="preserve"> : </w:t>
      </w:r>
      <w:r w:rsidR="008F343F" w:rsidRPr="00A50C84">
        <w:rPr>
          <w:rFonts w:asciiTheme="minorHAnsi" w:hAnsiTheme="minorHAnsi"/>
          <w:b/>
        </w:rPr>
        <w:t>le développement des compétences</w:t>
      </w:r>
      <w:r w:rsidR="008F343F" w:rsidRPr="00A50C84">
        <w:rPr>
          <w:rFonts w:asciiTheme="minorHAnsi" w:hAnsiTheme="minorHAnsi"/>
        </w:rPr>
        <w:t xml:space="preserve"> c’est-à-dire, les connaissances et la justesse de l’agir de l’él</w:t>
      </w:r>
      <w:r w:rsidRPr="00A50C84">
        <w:rPr>
          <w:rFonts w:asciiTheme="minorHAnsi" w:hAnsiTheme="minorHAnsi"/>
        </w:rPr>
        <w:t xml:space="preserve">ève. </w:t>
      </w:r>
    </w:p>
    <w:p w:rsidR="00B14AA4" w:rsidRPr="00A50C84" w:rsidRDefault="00B14AA4">
      <w:pPr>
        <w:rPr>
          <w:rFonts w:asciiTheme="minorHAnsi" w:hAnsiTheme="minorHAnsi"/>
        </w:rPr>
      </w:pPr>
    </w:p>
    <w:p w:rsidR="005705D9" w:rsidRPr="00A50C84" w:rsidRDefault="00A50C84" w:rsidP="00B14AA4">
      <w:pPr>
        <w:rPr>
          <w:rFonts w:asciiTheme="minorHAnsi" w:hAnsiTheme="minorHAnsi"/>
        </w:rPr>
      </w:pPr>
      <w:r w:rsidRPr="00A50C84">
        <w:rPr>
          <w:rFonts w:asciiTheme="minorHAnsi" w:hAnsiTheme="minorHAnsi"/>
          <w:noProof/>
          <w:lang w:val="fr-FR" w:eastAsia="fr-FR"/>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5600700" cy="287020"/>
                <wp:effectExtent l="13335" t="6350" r="5715" b="1143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87020"/>
                        </a:xfrm>
                        <a:prstGeom prst="rect">
                          <a:avLst/>
                        </a:prstGeom>
                        <a:solidFill>
                          <a:srgbClr val="FFFFFF"/>
                        </a:solidFill>
                        <a:ln w="9525">
                          <a:solidFill>
                            <a:srgbClr val="000000"/>
                          </a:solidFill>
                          <a:miter lim="800000"/>
                          <a:headEnd/>
                          <a:tailEnd/>
                        </a:ln>
                      </wps:spPr>
                      <wps:txbx>
                        <w:txbxContent>
                          <w:p w:rsidR="00B14AA4" w:rsidRPr="00A50C84" w:rsidRDefault="00B14AA4">
                            <w:pPr>
                              <w:rPr>
                                <w:rFonts w:asciiTheme="minorHAnsi" w:hAnsiTheme="minorHAnsi"/>
                                <w:b/>
                              </w:rPr>
                            </w:pPr>
                            <w:r w:rsidRPr="00A50C84">
                              <w:rPr>
                                <w:rFonts w:asciiTheme="minorHAnsi" w:hAnsiTheme="minorHAnsi"/>
                                <w:b/>
                              </w:rPr>
                              <w:t>Pourquoi n’y a-t-il pas de moyenne de groupe?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0;margin-top:0;width:441pt;height:2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">
                <v:textbox style="mso-fit-shape-to-text:t">
                  <w:txbxContent>
                    <w:p w:rsidR="00B14AA4" w:rsidRPr="00A50C84" w:rsidRDefault="00B14AA4">
                      <w:pPr>
                        <w:rPr>
                          <w:rFonts w:asciiTheme="minorHAnsi" w:hAnsiTheme="minorHAnsi"/>
                          <w:b/>
                        </w:rPr>
                      </w:pPr>
                      <w:r w:rsidRPr="00A50C84">
                        <w:rPr>
                          <w:rFonts w:asciiTheme="minorHAnsi" w:hAnsiTheme="minorHAnsi"/>
                          <w:b/>
                        </w:rPr>
                        <w:t>Pourquoi n’y a-t-il pas de moyenne de groupe?</w:t>
                      </w:r>
                    </w:p>
                  </w:txbxContent>
                </v:textbox>
                <w10:wrap type="square"/>
              </v:shape>
            </w:pict>
          </mc:Fallback>
        </mc:AlternateContent>
      </w:r>
      <w:r w:rsidR="00B14AA4" w:rsidRPr="00A50C84">
        <w:rPr>
          <w:rFonts w:asciiTheme="minorHAnsi" w:hAnsiTheme="minorHAnsi"/>
        </w:rPr>
        <w:t>Il est possible d’établir une moyenne de groupe quand les attentes sont les mêmes pour tous les élèves. Cependant, les programmes de la formation préparatoire au travail</w:t>
      </w:r>
      <w:r w:rsidR="003350B9" w:rsidRPr="00A50C84">
        <w:rPr>
          <w:rFonts w:asciiTheme="minorHAnsi" w:hAnsiTheme="minorHAnsi"/>
        </w:rPr>
        <w:t xml:space="preserve"> (FPT)</w:t>
      </w:r>
      <w:r w:rsidR="00B14AA4" w:rsidRPr="00A50C84">
        <w:rPr>
          <w:rFonts w:asciiTheme="minorHAnsi" w:hAnsiTheme="minorHAnsi"/>
        </w:rPr>
        <w:t xml:space="preserve"> ne font pas référence à des attentes communes à tous les élèves. </w:t>
      </w:r>
      <w:r w:rsidR="008F343F" w:rsidRPr="00A50C84">
        <w:rPr>
          <w:rFonts w:asciiTheme="minorHAnsi" w:hAnsiTheme="minorHAnsi"/>
        </w:rPr>
        <w:t xml:space="preserve">En FPT, </w:t>
      </w:r>
      <w:r w:rsidR="00056F09" w:rsidRPr="00A50C84">
        <w:rPr>
          <w:rFonts w:asciiTheme="minorHAnsi" w:hAnsiTheme="minorHAnsi"/>
          <w:i/>
        </w:rPr>
        <w:t>en cours d’apprentissage</w:t>
      </w:r>
      <w:r w:rsidR="00056F09" w:rsidRPr="00A50C84">
        <w:rPr>
          <w:rFonts w:asciiTheme="minorHAnsi" w:hAnsiTheme="minorHAnsi"/>
        </w:rPr>
        <w:t xml:space="preserve">, </w:t>
      </w:r>
      <w:r w:rsidR="008F343F" w:rsidRPr="00A50C84">
        <w:rPr>
          <w:rFonts w:asciiTheme="minorHAnsi" w:hAnsiTheme="minorHAnsi"/>
        </w:rPr>
        <w:t>l’enseignant établit son jugement en considérant le chemin parcouru par chacun de ses élèves, en sa basant sur les attentes prévues pour lui.</w:t>
      </w:r>
    </w:p>
    <w:p w:rsidR="005F4EBB" w:rsidRPr="00A50C84" w:rsidRDefault="005F4EBB" w:rsidP="00B14AA4">
      <w:pPr>
        <w:rPr>
          <w:rFonts w:asciiTheme="minorHAnsi" w:hAnsiTheme="minorHAnsi"/>
        </w:rPr>
      </w:pPr>
    </w:p>
    <w:p w:rsidR="005F4EBB" w:rsidRPr="00A50C84" w:rsidRDefault="00A50C84" w:rsidP="00B14AA4">
      <w:pPr>
        <w:rPr>
          <w:rFonts w:asciiTheme="minorHAnsi" w:hAnsiTheme="minorHAnsi"/>
        </w:rPr>
      </w:pPr>
      <w:r w:rsidRPr="00A50C84">
        <w:rPr>
          <w:rFonts w:asciiTheme="minorHAnsi" w:hAnsiTheme="minorHAnsi"/>
          <w:noProof/>
          <w:lang w:val="fr-FR" w:eastAsia="fr-FR"/>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5600700" cy="473075"/>
                <wp:effectExtent l="13335" t="10795" r="5715" b="1143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73075"/>
                        </a:xfrm>
                        <a:prstGeom prst="rect">
                          <a:avLst/>
                        </a:prstGeom>
                        <a:solidFill>
                          <a:srgbClr val="FFFFFF"/>
                        </a:solidFill>
                        <a:ln w="9525">
                          <a:solidFill>
                            <a:srgbClr val="000000"/>
                          </a:solidFill>
                          <a:miter lim="800000"/>
                          <a:headEnd/>
                          <a:tailEnd/>
                        </a:ln>
                      </wps:spPr>
                      <wps:txbx>
                        <w:txbxContent>
                          <w:p w:rsidR="005F4EBB" w:rsidRPr="005F4EBB" w:rsidRDefault="005F4EBB">
                            <w:pPr>
                              <w:rPr>
                                <w:b/>
                              </w:rPr>
                            </w:pPr>
                            <w:r w:rsidRPr="00A50C84">
                              <w:rPr>
                                <w:rFonts w:asciiTheme="minorHAnsi" w:hAnsiTheme="minorHAnsi"/>
                                <w:b/>
                              </w:rPr>
                              <w:t>Est-ce normal que certaines compétences ne soient pas évaluées</w:t>
                            </w:r>
                            <w:r w:rsidR="00692AF3" w:rsidRPr="00A50C84">
                              <w:rPr>
                                <w:rFonts w:asciiTheme="minorHAnsi" w:hAnsiTheme="minorHAnsi"/>
                                <w:b/>
                              </w:rPr>
                              <w:t xml:space="preserve"> en cours d’apprentissage</w:t>
                            </w:r>
                            <w:r w:rsidRPr="005F4EBB">
                              <w:rPr>
                                <w:b/>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0;margin-top:0;width:441pt;height:3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">
                <v:textbox style="mso-fit-shape-to-text:t">
                  <w:txbxContent>
                    <w:p w:rsidR="005F4EBB" w:rsidRPr="005F4EBB" w:rsidRDefault="005F4EBB">
                      <w:pPr>
                        <w:rPr>
                          <w:b/>
                        </w:rPr>
                      </w:pPr>
                      <w:r w:rsidRPr="00A50C84">
                        <w:rPr>
                          <w:rFonts w:asciiTheme="minorHAnsi" w:hAnsiTheme="minorHAnsi"/>
                          <w:b/>
                        </w:rPr>
                        <w:t>Est-ce normal que certaines compétences ne soient pas évaluées</w:t>
                      </w:r>
                      <w:r w:rsidR="00692AF3" w:rsidRPr="00A50C84">
                        <w:rPr>
                          <w:rFonts w:asciiTheme="minorHAnsi" w:hAnsiTheme="minorHAnsi"/>
                          <w:b/>
                        </w:rPr>
                        <w:t xml:space="preserve"> en cours d’apprentissage</w:t>
                      </w:r>
                      <w:r w:rsidRPr="005F4EBB">
                        <w:rPr>
                          <w:b/>
                        </w:rPr>
                        <w:t>?</w:t>
                      </w:r>
                    </w:p>
                  </w:txbxContent>
                </v:textbox>
                <w10:wrap type="square"/>
              </v:shape>
            </w:pict>
          </mc:Fallback>
        </mc:AlternateContent>
      </w:r>
      <w:r w:rsidR="005F4EBB" w:rsidRPr="00A50C84">
        <w:rPr>
          <w:rFonts w:asciiTheme="minorHAnsi" w:hAnsiTheme="minorHAnsi"/>
        </w:rPr>
        <w:t>Oui, mais toutes les compétences auront été évaluées au moins une fois avant le bilan.</w:t>
      </w:r>
      <w:r>
        <w:rPr>
          <w:rFonts w:asciiTheme="minorHAnsi" w:hAnsiTheme="minorHAnsi"/>
        </w:rPr>
        <w:t xml:space="preserve"> À la fin du parcours</w:t>
      </w:r>
      <w:bookmarkStart w:id="0" w:name="_GoBack"/>
      <w:bookmarkEnd w:id="0"/>
      <w:r>
        <w:rPr>
          <w:rFonts w:asciiTheme="minorHAnsi" w:hAnsiTheme="minorHAnsi"/>
        </w:rPr>
        <w:t>, elles auro</w:t>
      </w:r>
      <w:r w:rsidR="00692AF3" w:rsidRPr="00A50C84">
        <w:rPr>
          <w:rFonts w:asciiTheme="minorHAnsi" w:hAnsiTheme="minorHAnsi"/>
        </w:rPr>
        <w:t>nt toutes évaluées.</w:t>
      </w:r>
    </w:p>
    <w:p w:rsidR="005263D6" w:rsidRPr="00A50C84" w:rsidRDefault="005263D6" w:rsidP="00B14AA4">
      <w:pPr>
        <w:rPr>
          <w:rFonts w:asciiTheme="minorHAnsi" w:hAnsiTheme="minorHAnsi"/>
          <w:sz w:val="20"/>
          <w:szCs w:val="20"/>
        </w:rPr>
      </w:pPr>
    </w:p>
    <w:p w:rsidR="00A92059" w:rsidRPr="00A50C84" w:rsidRDefault="00A50C84" w:rsidP="006708EA">
      <w:pPr>
        <w:rPr>
          <w:rFonts w:asciiTheme="minorHAnsi" w:hAnsiTheme="minorHAnsi"/>
        </w:rPr>
      </w:pPr>
      <w:r w:rsidRPr="00A50C84">
        <w:rPr>
          <w:rFonts w:asciiTheme="minorHAnsi" w:hAnsiTheme="minorHAnsi"/>
          <w:noProof/>
          <w:lang w:val="fr-FR" w:eastAsia="fr-F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621655" cy="473075"/>
                <wp:effectExtent l="13335" t="12065" r="13335" b="1016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655" cy="473075"/>
                        </a:xfrm>
                        <a:prstGeom prst="rect">
                          <a:avLst/>
                        </a:prstGeom>
                        <a:solidFill>
                          <a:srgbClr val="FFFFFF"/>
                        </a:solidFill>
                        <a:ln w="9525">
                          <a:solidFill>
                            <a:srgbClr val="000000"/>
                          </a:solidFill>
                          <a:miter lim="800000"/>
                          <a:headEnd/>
                          <a:tailEnd/>
                        </a:ln>
                      </wps:spPr>
                      <wps:txbx>
                        <w:txbxContent>
                          <w:p w:rsidR="006708EA" w:rsidRPr="00A50C84" w:rsidRDefault="006708EA">
                            <w:pPr>
                              <w:rPr>
                                <w:rFonts w:asciiTheme="minorHAnsi" w:hAnsiTheme="minorHAnsi"/>
                                <w:b/>
                              </w:rPr>
                            </w:pPr>
                            <w:r w:rsidRPr="00A50C84">
                              <w:rPr>
                                <w:rFonts w:asciiTheme="minorHAnsi" w:hAnsiTheme="minorHAnsi"/>
                                <w:b/>
                              </w:rPr>
                              <w:t xml:space="preserve">Pourquoi y a-t-il une légende pour l’évaluation </w:t>
                            </w:r>
                            <w:r w:rsidRPr="00A50C84">
                              <w:rPr>
                                <w:rFonts w:asciiTheme="minorHAnsi" w:hAnsiTheme="minorHAnsi"/>
                                <w:i/>
                              </w:rPr>
                              <w:t>en cours d’apprentissage</w:t>
                            </w:r>
                            <w:r w:rsidRPr="00A50C84">
                              <w:rPr>
                                <w:rFonts w:asciiTheme="minorHAnsi" w:hAnsiTheme="minorHAnsi"/>
                                <w:b/>
                              </w:rPr>
                              <w:t xml:space="preserve"> et une autre légende pour </w:t>
                            </w:r>
                            <w:r w:rsidRPr="00A50C84">
                              <w:rPr>
                                <w:rFonts w:asciiTheme="minorHAnsi" w:hAnsiTheme="minorHAnsi"/>
                                <w:i/>
                              </w:rPr>
                              <w:t>le bilan des compétences disciplinaires</w:t>
                            </w:r>
                            <w:r w:rsidRPr="00A50C84">
                              <w:rPr>
                                <w:rFonts w:asciiTheme="minorHAnsi" w:hAnsiTheme="minorHAnsi"/>
                                <w:b/>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0;margin-top:0;width:442.65pt;height:37.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">
                <v:textbox style="mso-fit-shape-to-text:t">
                  <w:txbxContent>
                    <w:p w:rsidR="006708EA" w:rsidRPr="00A50C84" w:rsidRDefault="006708EA">
                      <w:pPr>
                        <w:rPr>
                          <w:rFonts w:asciiTheme="minorHAnsi" w:hAnsiTheme="minorHAnsi"/>
                          <w:b/>
                        </w:rPr>
                      </w:pPr>
                      <w:r w:rsidRPr="00A50C84">
                        <w:rPr>
                          <w:rFonts w:asciiTheme="minorHAnsi" w:hAnsiTheme="minorHAnsi"/>
                          <w:b/>
                        </w:rPr>
                        <w:t xml:space="preserve">Pourquoi y a-t-il une légende pour l’évaluation </w:t>
                      </w:r>
                      <w:r w:rsidRPr="00A50C84">
                        <w:rPr>
                          <w:rFonts w:asciiTheme="minorHAnsi" w:hAnsiTheme="minorHAnsi"/>
                          <w:i/>
                        </w:rPr>
                        <w:t>en cours d’apprentissage</w:t>
                      </w:r>
                      <w:r w:rsidRPr="00A50C84">
                        <w:rPr>
                          <w:rFonts w:asciiTheme="minorHAnsi" w:hAnsiTheme="minorHAnsi"/>
                          <w:b/>
                        </w:rPr>
                        <w:t xml:space="preserve"> et une autre légende pour </w:t>
                      </w:r>
                      <w:r w:rsidRPr="00A50C84">
                        <w:rPr>
                          <w:rFonts w:asciiTheme="minorHAnsi" w:hAnsiTheme="minorHAnsi"/>
                          <w:i/>
                        </w:rPr>
                        <w:t>le bilan des compétences disciplinaires</w:t>
                      </w:r>
                      <w:r w:rsidRPr="00A50C84">
                        <w:rPr>
                          <w:rFonts w:asciiTheme="minorHAnsi" w:hAnsiTheme="minorHAnsi"/>
                          <w:b/>
                        </w:rPr>
                        <w:t>?</w:t>
                      </w:r>
                    </w:p>
                  </w:txbxContent>
                </v:textbox>
                <w10:wrap type="square"/>
              </v:shape>
            </w:pict>
          </mc:Fallback>
        </mc:AlternateContent>
      </w:r>
      <w:r w:rsidR="00A92059" w:rsidRPr="00A50C84">
        <w:rPr>
          <w:rFonts w:asciiTheme="minorHAnsi" w:hAnsiTheme="minorHAnsi"/>
        </w:rPr>
        <w:t xml:space="preserve">Il y a deux légendes différentes pour que vous disposiez d’une information plus complète sur le développement des compétences de votre enfant.  </w:t>
      </w:r>
    </w:p>
    <w:p w:rsidR="00E36E9F" w:rsidRPr="00A50C84" w:rsidRDefault="00E36E9F" w:rsidP="006708EA">
      <w:pPr>
        <w:rPr>
          <w:rFonts w:asciiTheme="minorHAnsi" w:hAnsiTheme="minorHAnsi"/>
        </w:rPr>
      </w:pPr>
    </w:p>
    <w:p w:rsidR="00844962" w:rsidRPr="00A50C84" w:rsidRDefault="006708EA" w:rsidP="003350B9">
      <w:pPr>
        <w:numPr>
          <w:ilvl w:val="0"/>
          <w:numId w:val="14"/>
        </w:numPr>
        <w:rPr>
          <w:rFonts w:asciiTheme="minorHAnsi" w:hAnsiTheme="minorHAnsi"/>
        </w:rPr>
      </w:pPr>
      <w:r w:rsidRPr="00A50C84">
        <w:rPr>
          <w:rFonts w:asciiTheme="minorHAnsi" w:hAnsiTheme="minorHAnsi"/>
          <w:b/>
        </w:rPr>
        <w:t>En cours d’apprentissage</w:t>
      </w:r>
      <w:r w:rsidRPr="00A50C84">
        <w:rPr>
          <w:rFonts w:asciiTheme="minorHAnsi" w:hAnsiTheme="minorHAnsi"/>
        </w:rPr>
        <w:t>, votre enfant est évalué par rapport aux attentes prévues pour lui par l’</w:t>
      </w:r>
      <w:r w:rsidR="007A10E2" w:rsidRPr="00A50C84">
        <w:rPr>
          <w:rFonts w:asciiTheme="minorHAnsi" w:hAnsiTheme="minorHAnsi"/>
        </w:rPr>
        <w:t>enseignant</w:t>
      </w:r>
      <w:r w:rsidR="005705D9" w:rsidRPr="00A50C84">
        <w:rPr>
          <w:rFonts w:asciiTheme="minorHAnsi" w:hAnsiTheme="minorHAnsi"/>
        </w:rPr>
        <w:t xml:space="preserve"> en lien avec le plan d’intervention et, bien sûr, les programmes d’études</w:t>
      </w:r>
      <w:r w:rsidR="007A10E2" w:rsidRPr="00A50C84">
        <w:rPr>
          <w:rFonts w:asciiTheme="minorHAnsi" w:hAnsiTheme="minorHAnsi"/>
        </w:rPr>
        <w:t xml:space="preserve">. </w:t>
      </w:r>
      <w:r w:rsidR="00A92059" w:rsidRPr="00A50C84">
        <w:rPr>
          <w:rFonts w:asciiTheme="minorHAnsi" w:hAnsiTheme="minorHAnsi"/>
        </w:rPr>
        <w:t xml:space="preserve">Quelles que soient ses forces et ses difficultés, vous </w:t>
      </w:r>
      <w:r w:rsidR="00E36E9F" w:rsidRPr="00A50C84">
        <w:rPr>
          <w:rFonts w:asciiTheme="minorHAnsi" w:hAnsiTheme="minorHAnsi"/>
        </w:rPr>
        <w:t>savez</w:t>
      </w:r>
      <w:r w:rsidR="00A92059" w:rsidRPr="00A50C84">
        <w:rPr>
          <w:rFonts w:asciiTheme="minorHAnsi" w:hAnsiTheme="minorHAnsi"/>
        </w:rPr>
        <w:t xml:space="preserve"> comment ses apprentissages évoluent par rapport aux attentes</w:t>
      </w:r>
      <w:r w:rsidR="00E36E9F" w:rsidRPr="00A50C84">
        <w:rPr>
          <w:rFonts w:asciiTheme="minorHAnsi" w:hAnsiTheme="minorHAnsi"/>
        </w:rPr>
        <w:t xml:space="preserve"> à son égard.</w:t>
      </w:r>
      <w:r w:rsidR="007E1781" w:rsidRPr="00A50C84">
        <w:rPr>
          <w:rFonts w:asciiTheme="minorHAnsi" w:hAnsiTheme="minorHAnsi"/>
        </w:rPr>
        <w:t xml:space="preserve"> </w:t>
      </w:r>
    </w:p>
    <w:p w:rsidR="00844962" w:rsidRPr="00A50C84" w:rsidRDefault="00844962" w:rsidP="006708EA">
      <w:pPr>
        <w:rPr>
          <w:rFonts w:asciiTheme="minorHAnsi" w:hAnsiTheme="minorHAnsi"/>
          <w:sz w:val="20"/>
          <w:szCs w:val="20"/>
        </w:rPr>
      </w:pPr>
    </w:p>
    <w:tbl>
      <w:tblPr>
        <w:tblStyle w:val="Grilledutableau"/>
        <w:tblW w:w="0" w:type="auto"/>
        <w:jc w:val="center"/>
        <w:tblLook w:val="01E0" w:firstRow="1" w:lastRow="1" w:firstColumn="1" w:lastColumn="1" w:noHBand="0" w:noVBand="0"/>
      </w:tblPr>
      <w:tblGrid>
        <w:gridCol w:w="616"/>
        <w:gridCol w:w="6484"/>
      </w:tblGrid>
      <w:tr w:rsidR="00844962" w:rsidRPr="00A50C84" w:rsidTr="00692AF3">
        <w:trPr>
          <w:trHeight w:val="460"/>
          <w:jc w:val="center"/>
        </w:trPr>
        <w:tc>
          <w:tcPr>
            <w:tcW w:w="616" w:type="dxa"/>
            <w:vAlign w:val="center"/>
          </w:tcPr>
          <w:p w:rsidR="00844962" w:rsidRPr="00A50C84" w:rsidRDefault="00844962" w:rsidP="00454827">
            <w:pPr>
              <w:rPr>
                <w:rFonts w:asciiTheme="minorHAnsi" w:hAnsiTheme="minorHAnsi"/>
                <w:b/>
                <w:sz w:val="20"/>
                <w:szCs w:val="20"/>
              </w:rPr>
            </w:pPr>
            <w:r w:rsidRPr="00A50C84">
              <w:rPr>
                <w:rFonts w:asciiTheme="minorHAnsi" w:hAnsiTheme="minorHAnsi"/>
                <w:b/>
                <w:sz w:val="20"/>
                <w:szCs w:val="20"/>
              </w:rPr>
              <w:t>Cote</w:t>
            </w:r>
          </w:p>
        </w:tc>
        <w:tc>
          <w:tcPr>
            <w:tcW w:w="6484" w:type="dxa"/>
            <w:vAlign w:val="center"/>
          </w:tcPr>
          <w:p w:rsidR="00844962" w:rsidRPr="00A50C84" w:rsidRDefault="00844962" w:rsidP="00454827">
            <w:pPr>
              <w:rPr>
                <w:rFonts w:asciiTheme="minorHAnsi" w:hAnsiTheme="minorHAnsi"/>
                <w:b/>
                <w:sz w:val="20"/>
                <w:szCs w:val="20"/>
              </w:rPr>
            </w:pPr>
            <w:r w:rsidRPr="00A50C84">
              <w:rPr>
                <w:rFonts w:asciiTheme="minorHAnsi" w:hAnsiTheme="minorHAnsi"/>
                <w:b/>
                <w:sz w:val="20"/>
                <w:szCs w:val="20"/>
              </w:rPr>
              <w:t>Légende d’évaluation en cours d’apprentissage, formation préparatoire au travail</w:t>
            </w:r>
          </w:p>
        </w:tc>
      </w:tr>
      <w:tr w:rsidR="00844962" w:rsidRPr="00A50C84" w:rsidTr="00692AF3">
        <w:trPr>
          <w:jc w:val="center"/>
        </w:trPr>
        <w:tc>
          <w:tcPr>
            <w:tcW w:w="616"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t>A</w:t>
            </w:r>
          </w:p>
        </w:tc>
        <w:tc>
          <w:tcPr>
            <w:tcW w:w="6484"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t>Comprend et utilise facilement ce qu’il a appris, a rarement besoin d’aide ou de rappel, dépasse les attentes prévues</w:t>
            </w:r>
            <w:r w:rsidR="00692AF3" w:rsidRPr="00A50C84">
              <w:rPr>
                <w:rFonts w:asciiTheme="minorHAnsi" w:hAnsiTheme="minorHAnsi"/>
                <w:sz w:val="20"/>
                <w:szCs w:val="20"/>
              </w:rPr>
              <w:t xml:space="preserve"> pour lui</w:t>
            </w:r>
          </w:p>
        </w:tc>
      </w:tr>
      <w:tr w:rsidR="00844962" w:rsidRPr="00A50C84" w:rsidTr="00692AF3">
        <w:trPr>
          <w:jc w:val="center"/>
        </w:trPr>
        <w:tc>
          <w:tcPr>
            <w:tcW w:w="616"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t>B</w:t>
            </w:r>
          </w:p>
        </w:tc>
        <w:tc>
          <w:tcPr>
            <w:tcW w:w="6484"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t>Comprend et utilise ce qu’il a appris, a occasionnellement besoin d’aide, satisfait clairement aux attentes prévues</w:t>
            </w:r>
            <w:r w:rsidR="00692AF3" w:rsidRPr="00A50C84">
              <w:rPr>
                <w:rFonts w:asciiTheme="minorHAnsi" w:hAnsiTheme="minorHAnsi"/>
                <w:sz w:val="20"/>
                <w:szCs w:val="20"/>
              </w:rPr>
              <w:t xml:space="preserve"> pour lui</w:t>
            </w:r>
          </w:p>
        </w:tc>
      </w:tr>
      <w:tr w:rsidR="00844962" w:rsidRPr="00A50C84" w:rsidTr="00692AF3">
        <w:trPr>
          <w:jc w:val="center"/>
        </w:trPr>
        <w:tc>
          <w:tcPr>
            <w:tcW w:w="616"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t>C</w:t>
            </w:r>
          </w:p>
        </w:tc>
        <w:tc>
          <w:tcPr>
            <w:tcW w:w="6484"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t>Comprend et utilise ce qu’il a appris avec de l’aide et de l’encadrement, répond minimalement aux attentes prévues</w:t>
            </w:r>
            <w:r w:rsidR="00692AF3" w:rsidRPr="00A50C84">
              <w:rPr>
                <w:rFonts w:asciiTheme="minorHAnsi" w:hAnsiTheme="minorHAnsi"/>
                <w:sz w:val="20"/>
                <w:szCs w:val="20"/>
              </w:rPr>
              <w:t xml:space="preserve"> pour lui</w:t>
            </w:r>
          </w:p>
        </w:tc>
      </w:tr>
      <w:tr w:rsidR="00844962" w:rsidRPr="00A50C84" w:rsidTr="00692AF3">
        <w:trPr>
          <w:jc w:val="center"/>
        </w:trPr>
        <w:tc>
          <w:tcPr>
            <w:tcW w:w="616"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t>D</w:t>
            </w:r>
          </w:p>
        </w:tc>
        <w:tc>
          <w:tcPr>
            <w:tcW w:w="6484"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t>Utilise peu ce qu’il a appris malgré une aide fréquente et un encadrement continu, se situe en-deçà des attentes prévues</w:t>
            </w:r>
            <w:r w:rsidR="00692AF3" w:rsidRPr="00A50C84">
              <w:rPr>
                <w:rFonts w:asciiTheme="minorHAnsi" w:hAnsiTheme="minorHAnsi"/>
                <w:sz w:val="20"/>
                <w:szCs w:val="20"/>
              </w:rPr>
              <w:t xml:space="preserve"> pour lui</w:t>
            </w:r>
          </w:p>
        </w:tc>
      </w:tr>
      <w:tr w:rsidR="00844962" w:rsidRPr="00A50C84" w:rsidTr="00692AF3">
        <w:trPr>
          <w:jc w:val="center"/>
        </w:trPr>
        <w:tc>
          <w:tcPr>
            <w:tcW w:w="616"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lastRenderedPageBreak/>
              <w:t>E</w:t>
            </w:r>
          </w:p>
        </w:tc>
        <w:tc>
          <w:tcPr>
            <w:tcW w:w="6484"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t>Utilise très peu ce qu’il a appris malgré un appui constant et un renforcement continu, se situe nettement en-deçà des attentes prévues</w:t>
            </w:r>
            <w:r w:rsidR="00692AF3" w:rsidRPr="00A50C84">
              <w:rPr>
                <w:rFonts w:asciiTheme="minorHAnsi" w:hAnsiTheme="minorHAnsi"/>
                <w:sz w:val="20"/>
                <w:szCs w:val="20"/>
              </w:rPr>
              <w:t xml:space="preserve"> pour lui</w:t>
            </w:r>
          </w:p>
        </w:tc>
      </w:tr>
      <w:tr w:rsidR="00844962" w:rsidRPr="00A50C84" w:rsidTr="00692AF3">
        <w:trPr>
          <w:jc w:val="center"/>
        </w:trPr>
        <w:tc>
          <w:tcPr>
            <w:tcW w:w="616"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t>NE</w:t>
            </w:r>
          </w:p>
        </w:tc>
        <w:tc>
          <w:tcPr>
            <w:tcW w:w="6484"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t>Non évalué</w:t>
            </w:r>
          </w:p>
        </w:tc>
      </w:tr>
      <w:tr w:rsidR="00844962" w:rsidRPr="00A50C84" w:rsidTr="00692AF3">
        <w:trPr>
          <w:jc w:val="center"/>
        </w:trPr>
        <w:tc>
          <w:tcPr>
            <w:tcW w:w="616"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t>&amp;</w:t>
            </w:r>
          </w:p>
        </w:tc>
        <w:tc>
          <w:tcPr>
            <w:tcW w:w="6484" w:type="dxa"/>
          </w:tcPr>
          <w:p w:rsidR="00844962" w:rsidRPr="00A50C84" w:rsidRDefault="00844962" w:rsidP="00454827">
            <w:pPr>
              <w:rPr>
                <w:rFonts w:asciiTheme="minorHAnsi" w:hAnsiTheme="minorHAnsi"/>
                <w:sz w:val="20"/>
                <w:szCs w:val="20"/>
              </w:rPr>
            </w:pPr>
            <w:r w:rsidRPr="00A50C84">
              <w:rPr>
                <w:rFonts w:asciiTheme="minorHAnsi" w:hAnsiTheme="minorHAnsi"/>
                <w:sz w:val="20"/>
                <w:szCs w:val="20"/>
              </w:rPr>
              <w:t>L’enseignant a utilisé une autre forme de communication que le bulletin</w:t>
            </w:r>
          </w:p>
        </w:tc>
      </w:tr>
    </w:tbl>
    <w:p w:rsidR="00692AF3" w:rsidRPr="00A50C84" w:rsidRDefault="00692AF3" w:rsidP="007E1781">
      <w:pPr>
        <w:ind w:left="708"/>
        <w:rPr>
          <w:rFonts w:asciiTheme="minorHAnsi" w:hAnsiTheme="minorHAnsi"/>
          <w:sz w:val="22"/>
          <w:szCs w:val="22"/>
        </w:rPr>
      </w:pPr>
    </w:p>
    <w:p w:rsidR="00616628" w:rsidRPr="00A50C84" w:rsidRDefault="003737D6" w:rsidP="007E1781">
      <w:pPr>
        <w:ind w:left="708"/>
        <w:rPr>
          <w:rFonts w:asciiTheme="minorHAnsi" w:hAnsiTheme="minorHAnsi"/>
          <w:sz w:val="22"/>
          <w:szCs w:val="22"/>
        </w:rPr>
      </w:pPr>
      <w:r w:rsidRPr="00A50C84">
        <w:rPr>
          <w:rFonts w:asciiTheme="minorHAnsi" w:hAnsiTheme="minorHAnsi"/>
          <w:sz w:val="22"/>
          <w:szCs w:val="22"/>
        </w:rPr>
        <w:t>EXEMPLE</w:t>
      </w:r>
      <w:r w:rsidR="00616628" w:rsidRPr="00A50C84">
        <w:rPr>
          <w:rFonts w:asciiTheme="minorHAnsi" w:hAnsiTheme="minorHAnsi"/>
          <w:sz w:val="22"/>
          <w:szCs w:val="22"/>
        </w:rPr>
        <w:t xml:space="preserve"> : Pierre a un important retard scolaire.  En cours d’apprentissage, l’enseignant juge, à partir des données qu’il a recueillies, que Pierre progresse </w:t>
      </w:r>
      <w:r w:rsidR="00616628" w:rsidRPr="00A50C84">
        <w:rPr>
          <w:rFonts w:asciiTheme="minorHAnsi" w:hAnsiTheme="minorHAnsi"/>
          <w:i/>
          <w:sz w:val="22"/>
          <w:szCs w:val="22"/>
        </w:rPr>
        <w:t>clairement selon les attentes qu’il a prévues pour lui </w:t>
      </w:r>
      <w:r w:rsidR="00616628" w:rsidRPr="00A50C84">
        <w:rPr>
          <w:rFonts w:asciiTheme="minorHAnsi" w:hAnsiTheme="minorHAnsi"/>
          <w:sz w:val="22"/>
          <w:szCs w:val="22"/>
        </w:rPr>
        <w:t xml:space="preserve">: il lui attribue </w:t>
      </w:r>
      <w:smartTag w:uri="urn:schemas-microsoft-com:office:smarttags" w:element="PersonName">
        <w:smartTagPr>
          <w:attr w:name="ProductID" w:val="la cote B"/>
        </w:smartTagPr>
        <w:r w:rsidR="00616628" w:rsidRPr="00A50C84">
          <w:rPr>
            <w:rFonts w:asciiTheme="minorHAnsi" w:hAnsiTheme="minorHAnsi"/>
            <w:sz w:val="22"/>
            <w:szCs w:val="22"/>
          </w:rPr>
          <w:t>la cote B</w:t>
        </w:r>
      </w:smartTag>
      <w:r w:rsidR="00616628" w:rsidRPr="00A50C84">
        <w:rPr>
          <w:rFonts w:asciiTheme="minorHAnsi" w:hAnsiTheme="minorHAnsi"/>
          <w:sz w:val="22"/>
          <w:szCs w:val="22"/>
        </w:rPr>
        <w:t xml:space="preserve"> pour la compétence ciblée</w:t>
      </w:r>
      <w:r w:rsidR="00350E87" w:rsidRPr="00A50C84">
        <w:rPr>
          <w:rFonts w:asciiTheme="minorHAnsi" w:hAnsiTheme="minorHAnsi"/>
          <w:sz w:val="22"/>
          <w:szCs w:val="22"/>
        </w:rPr>
        <w:t>.</w:t>
      </w:r>
    </w:p>
    <w:p w:rsidR="006708EA" w:rsidRPr="00A50C84" w:rsidRDefault="006708EA" w:rsidP="00B14AA4">
      <w:pPr>
        <w:rPr>
          <w:rFonts w:asciiTheme="minorHAnsi" w:hAnsiTheme="minorHAnsi"/>
          <w:sz w:val="20"/>
          <w:szCs w:val="20"/>
        </w:rPr>
      </w:pPr>
    </w:p>
    <w:p w:rsidR="00A92059" w:rsidRPr="00A50C84" w:rsidRDefault="00A92059" w:rsidP="003350B9">
      <w:pPr>
        <w:numPr>
          <w:ilvl w:val="0"/>
          <w:numId w:val="14"/>
        </w:numPr>
        <w:rPr>
          <w:rFonts w:asciiTheme="minorHAnsi" w:hAnsiTheme="minorHAnsi"/>
        </w:rPr>
      </w:pPr>
      <w:r w:rsidRPr="00A50C84">
        <w:rPr>
          <w:rFonts w:asciiTheme="minorHAnsi" w:hAnsiTheme="minorHAnsi"/>
          <w:b/>
        </w:rPr>
        <w:t>À la fin de chaque année et à la fin de la formation</w:t>
      </w:r>
      <w:r w:rsidRPr="00A50C84">
        <w:rPr>
          <w:rFonts w:asciiTheme="minorHAnsi" w:hAnsiTheme="minorHAnsi"/>
        </w:rPr>
        <w:t xml:space="preserve">, il y a un bilan. Au bilan, le </w:t>
      </w:r>
      <w:r w:rsidR="00E36E9F" w:rsidRPr="00A50C84">
        <w:rPr>
          <w:rFonts w:asciiTheme="minorHAnsi" w:hAnsiTheme="minorHAnsi"/>
        </w:rPr>
        <w:t xml:space="preserve">point de vue </w:t>
      </w:r>
      <w:r w:rsidR="003350B9" w:rsidRPr="00A50C84">
        <w:rPr>
          <w:rFonts w:asciiTheme="minorHAnsi" w:hAnsiTheme="minorHAnsi"/>
        </w:rPr>
        <w:t xml:space="preserve">de l’évaluation </w:t>
      </w:r>
      <w:r w:rsidR="00E36E9F" w:rsidRPr="00A50C84">
        <w:rPr>
          <w:rFonts w:asciiTheme="minorHAnsi" w:hAnsiTheme="minorHAnsi"/>
        </w:rPr>
        <w:t xml:space="preserve">est différent. Le </w:t>
      </w:r>
      <w:r w:rsidRPr="00A50C84">
        <w:rPr>
          <w:rFonts w:asciiTheme="minorHAnsi" w:hAnsiTheme="minorHAnsi"/>
        </w:rPr>
        <w:t>niveau de développement des compétences de votre enfant est situé par rap</w:t>
      </w:r>
      <w:r w:rsidR="002B6F70" w:rsidRPr="00A50C84">
        <w:rPr>
          <w:rFonts w:asciiTheme="minorHAnsi" w:hAnsiTheme="minorHAnsi"/>
        </w:rPr>
        <w:t>port à un référentiel commun à</w:t>
      </w:r>
      <w:r w:rsidRPr="00A50C84">
        <w:rPr>
          <w:rFonts w:asciiTheme="minorHAnsi" w:hAnsiTheme="minorHAnsi"/>
        </w:rPr>
        <w:t xml:space="preserve"> tous les élèves de </w:t>
      </w:r>
      <w:smartTag w:uri="urn:schemas-microsoft-com:office:smarttags" w:element="PersonName">
        <w:smartTagPr>
          <w:attr w:name="ProductID" w:val="la FPT"/>
        </w:smartTagPr>
        <w:r w:rsidRPr="00A50C84">
          <w:rPr>
            <w:rFonts w:asciiTheme="minorHAnsi" w:hAnsiTheme="minorHAnsi"/>
          </w:rPr>
          <w:t>la FPT</w:t>
        </w:r>
      </w:smartTag>
      <w:r w:rsidRPr="00A50C84">
        <w:rPr>
          <w:rFonts w:asciiTheme="minorHAnsi" w:hAnsiTheme="minorHAnsi"/>
        </w:rPr>
        <w:t> : les échelles des niveaux de compétence.</w:t>
      </w:r>
      <w:r w:rsidR="00C869F2" w:rsidRPr="00A50C84">
        <w:rPr>
          <w:rFonts w:asciiTheme="minorHAnsi" w:hAnsiTheme="minorHAnsi"/>
        </w:rPr>
        <w:t xml:space="preserve"> On ne parle pas ici de </w:t>
      </w:r>
      <w:r w:rsidR="003350B9" w:rsidRPr="00A50C84">
        <w:rPr>
          <w:rFonts w:asciiTheme="minorHAnsi" w:hAnsiTheme="minorHAnsi"/>
        </w:rPr>
        <w:t>seuil de réussite</w:t>
      </w:r>
      <w:r w:rsidR="00C869F2" w:rsidRPr="00A50C84">
        <w:rPr>
          <w:rFonts w:asciiTheme="minorHAnsi" w:hAnsiTheme="minorHAnsi"/>
        </w:rPr>
        <w:t xml:space="preserve"> </w:t>
      </w:r>
      <w:r w:rsidR="00080364" w:rsidRPr="00A50C84">
        <w:rPr>
          <w:rFonts w:asciiTheme="minorHAnsi" w:hAnsiTheme="minorHAnsi"/>
        </w:rPr>
        <w:t xml:space="preserve">(sauf pour la matière </w:t>
      </w:r>
      <w:r w:rsidR="00080364" w:rsidRPr="00A50C84">
        <w:rPr>
          <w:rFonts w:asciiTheme="minorHAnsi" w:hAnsiTheme="minorHAnsi"/>
          <w:i/>
        </w:rPr>
        <w:t>insertion p</w:t>
      </w:r>
      <w:r w:rsidR="00616628" w:rsidRPr="00A50C84">
        <w:rPr>
          <w:rFonts w:asciiTheme="minorHAnsi" w:hAnsiTheme="minorHAnsi"/>
          <w:i/>
        </w:rPr>
        <w:t>rofessionnelle</w:t>
      </w:r>
      <w:r w:rsidR="00616628" w:rsidRPr="00A50C84">
        <w:rPr>
          <w:rFonts w:asciiTheme="minorHAnsi" w:hAnsiTheme="minorHAnsi"/>
        </w:rPr>
        <w:t xml:space="preserve">) </w:t>
      </w:r>
      <w:r w:rsidR="00C869F2" w:rsidRPr="00A50C84">
        <w:rPr>
          <w:rFonts w:asciiTheme="minorHAnsi" w:hAnsiTheme="minorHAnsi"/>
        </w:rPr>
        <w:t xml:space="preserve">mais plutôt de cible de fin de formation. Le bilan vous indique donc où se situe votre enfant par rapport aux cibles. </w:t>
      </w:r>
    </w:p>
    <w:p w:rsidR="00C869F2" w:rsidRPr="00A50C84" w:rsidRDefault="00C869F2" w:rsidP="00A92059">
      <w:pPr>
        <w:rPr>
          <w:rFonts w:asciiTheme="minorHAnsi" w:hAnsiTheme="minorHAnsi"/>
          <w:sz w:val="20"/>
          <w:szCs w:val="20"/>
        </w:rPr>
      </w:pPr>
    </w:p>
    <w:tbl>
      <w:tblPr>
        <w:tblStyle w:val="Grilledutableau"/>
        <w:tblW w:w="0" w:type="auto"/>
        <w:jc w:val="center"/>
        <w:tblLook w:val="01E0" w:firstRow="1" w:lastRow="1" w:firstColumn="1" w:lastColumn="1" w:noHBand="0" w:noVBand="0"/>
      </w:tblPr>
      <w:tblGrid>
        <w:gridCol w:w="616"/>
        <w:gridCol w:w="4168"/>
      </w:tblGrid>
      <w:tr w:rsidR="00A92059" w:rsidRPr="00A50C84" w:rsidTr="00692AF3">
        <w:trPr>
          <w:trHeight w:val="460"/>
          <w:jc w:val="center"/>
        </w:trPr>
        <w:tc>
          <w:tcPr>
            <w:tcW w:w="616" w:type="dxa"/>
            <w:vAlign w:val="center"/>
          </w:tcPr>
          <w:p w:rsidR="00A92059" w:rsidRPr="00A50C84" w:rsidRDefault="00A92059" w:rsidP="00454827">
            <w:pPr>
              <w:rPr>
                <w:rFonts w:asciiTheme="minorHAnsi" w:hAnsiTheme="minorHAnsi"/>
                <w:b/>
                <w:sz w:val="20"/>
                <w:szCs w:val="20"/>
              </w:rPr>
            </w:pPr>
            <w:r w:rsidRPr="00A50C84">
              <w:rPr>
                <w:rFonts w:asciiTheme="minorHAnsi" w:hAnsiTheme="minorHAnsi"/>
                <w:b/>
                <w:sz w:val="20"/>
                <w:szCs w:val="20"/>
              </w:rPr>
              <w:t>Cote</w:t>
            </w:r>
          </w:p>
        </w:tc>
        <w:tc>
          <w:tcPr>
            <w:tcW w:w="4168" w:type="dxa"/>
            <w:vAlign w:val="center"/>
          </w:tcPr>
          <w:p w:rsidR="00A92059" w:rsidRPr="00A50C84" w:rsidRDefault="00A92059" w:rsidP="00454827">
            <w:pPr>
              <w:rPr>
                <w:rFonts w:asciiTheme="minorHAnsi" w:hAnsiTheme="minorHAnsi"/>
                <w:b/>
                <w:sz w:val="20"/>
                <w:szCs w:val="20"/>
              </w:rPr>
            </w:pPr>
            <w:r w:rsidRPr="00A50C84">
              <w:rPr>
                <w:rFonts w:asciiTheme="minorHAnsi" w:hAnsiTheme="minorHAnsi"/>
                <w:b/>
                <w:sz w:val="20"/>
                <w:szCs w:val="20"/>
              </w:rPr>
              <w:t>Légende</w:t>
            </w:r>
            <w:r w:rsidR="00A50C84">
              <w:rPr>
                <w:rFonts w:asciiTheme="minorHAnsi" w:hAnsiTheme="minorHAnsi"/>
                <w:b/>
                <w:sz w:val="20"/>
                <w:szCs w:val="20"/>
              </w:rPr>
              <w:t xml:space="preserve"> d’évaluation au bilan,</w:t>
            </w:r>
            <w:r w:rsidRPr="00A50C84">
              <w:rPr>
                <w:rFonts w:asciiTheme="minorHAnsi" w:hAnsiTheme="minorHAnsi"/>
                <w:b/>
                <w:sz w:val="20"/>
                <w:szCs w:val="20"/>
              </w:rPr>
              <w:t xml:space="preserve"> FPT</w:t>
            </w:r>
          </w:p>
          <w:p w:rsidR="00692AF3" w:rsidRPr="00A50C84" w:rsidRDefault="00692AF3" w:rsidP="00454827">
            <w:pPr>
              <w:rPr>
                <w:rFonts w:asciiTheme="minorHAnsi" w:hAnsiTheme="minorHAnsi"/>
                <w:b/>
                <w:sz w:val="20"/>
                <w:szCs w:val="20"/>
              </w:rPr>
            </w:pPr>
            <w:r w:rsidRPr="00A50C84">
              <w:rPr>
                <w:rFonts w:asciiTheme="minorHAnsi" w:hAnsiTheme="minorHAnsi"/>
                <w:b/>
                <w:sz w:val="20"/>
                <w:szCs w:val="20"/>
              </w:rPr>
              <w:t>État du développement de la compétence</w:t>
            </w:r>
          </w:p>
        </w:tc>
      </w:tr>
      <w:tr w:rsidR="00A92059" w:rsidRPr="00A50C84" w:rsidTr="00692AF3">
        <w:trPr>
          <w:jc w:val="center"/>
        </w:trPr>
        <w:tc>
          <w:tcPr>
            <w:tcW w:w="616" w:type="dxa"/>
          </w:tcPr>
          <w:p w:rsidR="00A92059" w:rsidRPr="00A50C84" w:rsidRDefault="00A92059" w:rsidP="00454827">
            <w:pPr>
              <w:rPr>
                <w:rFonts w:asciiTheme="minorHAnsi" w:hAnsiTheme="minorHAnsi"/>
                <w:sz w:val="20"/>
                <w:szCs w:val="20"/>
              </w:rPr>
            </w:pPr>
            <w:r w:rsidRPr="00A50C84">
              <w:rPr>
                <w:rFonts w:asciiTheme="minorHAnsi" w:hAnsiTheme="minorHAnsi"/>
                <w:sz w:val="20"/>
                <w:szCs w:val="20"/>
              </w:rPr>
              <w:t>5</w:t>
            </w:r>
          </w:p>
        </w:tc>
        <w:tc>
          <w:tcPr>
            <w:tcW w:w="4168" w:type="dxa"/>
          </w:tcPr>
          <w:p w:rsidR="00A92059" w:rsidRPr="00A50C84" w:rsidRDefault="00692AF3" w:rsidP="00454827">
            <w:pPr>
              <w:rPr>
                <w:rFonts w:asciiTheme="minorHAnsi" w:hAnsiTheme="minorHAnsi"/>
                <w:sz w:val="20"/>
                <w:szCs w:val="20"/>
              </w:rPr>
            </w:pPr>
            <w:r w:rsidRPr="00A50C84">
              <w:rPr>
                <w:rFonts w:asciiTheme="minorHAnsi" w:hAnsiTheme="minorHAnsi"/>
                <w:sz w:val="20"/>
                <w:szCs w:val="20"/>
              </w:rPr>
              <w:t>Avancé</w:t>
            </w:r>
          </w:p>
        </w:tc>
      </w:tr>
      <w:tr w:rsidR="00A92059" w:rsidRPr="00A50C84" w:rsidTr="00692AF3">
        <w:trPr>
          <w:jc w:val="center"/>
        </w:trPr>
        <w:tc>
          <w:tcPr>
            <w:tcW w:w="616" w:type="dxa"/>
          </w:tcPr>
          <w:p w:rsidR="00A92059" w:rsidRPr="00A50C84" w:rsidRDefault="00A92059" w:rsidP="00454827">
            <w:pPr>
              <w:rPr>
                <w:rFonts w:asciiTheme="minorHAnsi" w:hAnsiTheme="minorHAnsi"/>
                <w:sz w:val="20"/>
                <w:szCs w:val="20"/>
              </w:rPr>
            </w:pPr>
            <w:r w:rsidRPr="00A50C84">
              <w:rPr>
                <w:rFonts w:asciiTheme="minorHAnsi" w:hAnsiTheme="minorHAnsi"/>
                <w:sz w:val="20"/>
                <w:szCs w:val="20"/>
              </w:rPr>
              <w:t>4</w:t>
            </w:r>
          </w:p>
        </w:tc>
        <w:tc>
          <w:tcPr>
            <w:tcW w:w="4168" w:type="dxa"/>
          </w:tcPr>
          <w:p w:rsidR="00A92059" w:rsidRPr="00A50C84" w:rsidRDefault="00692AF3" w:rsidP="00454827">
            <w:pPr>
              <w:rPr>
                <w:rFonts w:asciiTheme="minorHAnsi" w:hAnsiTheme="minorHAnsi"/>
                <w:sz w:val="20"/>
                <w:szCs w:val="20"/>
              </w:rPr>
            </w:pPr>
            <w:r w:rsidRPr="00A50C84">
              <w:rPr>
                <w:rFonts w:asciiTheme="minorHAnsi" w:hAnsiTheme="minorHAnsi"/>
                <w:sz w:val="20"/>
                <w:szCs w:val="20"/>
              </w:rPr>
              <w:t>A</w:t>
            </w:r>
            <w:r w:rsidR="00A92059" w:rsidRPr="00A50C84">
              <w:rPr>
                <w:rFonts w:asciiTheme="minorHAnsi" w:hAnsiTheme="minorHAnsi"/>
                <w:sz w:val="20"/>
                <w:szCs w:val="20"/>
              </w:rPr>
              <w:t>ssuré</w:t>
            </w:r>
          </w:p>
        </w:tc>
      </w:tr>
      <w:tr w:rsidR="00A92059" w:rsidRPr="00A50C84" w:rsidTr="00692AF3">
        <w:trPr>
          <w:jc w:val="center"/>
        </w:trPr>
        <w:tc>
          <w:tcPr>
            <w:tcW w:w="616" w:type="dxa"/>
          </w:tcPr>
          <w:p w:rsidR="00A92059" w:rsidRPr="00A50C84" w:rsidRDefault="00A92059" w:rsidP="00454827">
            <w:pPr>
              <w:rPr>
                <w:rFonts w:asciiTheme="minorHAnsi" w:hAnsiTheme="minorHAnsi"/>
                <w:sz w:val="20"/>
                <w:szCs w:val="20"/>
              </w:rPr>
            </w:pPr>
            <w:r w:rsidRPr="00A50C84">
              <w:rPr>
                <w:rFonts w:asciiTheme="minorHAnsi" w:hAnsiTheme="minorHAnsi"/>
                <w:sz w:val="20"/>
                <w:szCs w:val="20"/>
              </w:rPr>
              <w:t>3</w:t>
            </w:r>
          </w:p>
        </w:tc>
        <w:tc>
          <w:tcPr>
            <w:tcW w:w="4168" w:type="dxa"/>
          </w:tcPr>
          <w:p w:rsidR="00A92059" w:rsidRPr="00A50C84" w:rsidRDefault="00692AF3" w:rsidP="00454827">
            <w:pPr>
              <w:rPr>
                <w:rFonts w:asciiTheme="minorHAnsi" w:hAnsiTheme="minorHAnsi"/>
                <w:sz w:val="20"/>
                <w:szCs w:val="20"/>
              </w:rPr>
            </w:pPr>
            <w:r w:rsidRPr="00A50C84">
              <w:rPr>
                <w:rFonts w:asciiTheme="minorHAnsi" w:hAnsiTheme="minorHAnsi"/>
                <w:sz w:val="20"/>
                <w:szCs w:val="20"/>
              </w:rPr>
              <w:t>Intermédiaire</w:t>
            </w:r>
          </w:p>
        </w:tc>
      </w:tr>
      <w:tr w:rsidR="00A92059" w:rsidRPr="00A50C84" w:rsidTr="00692AF3">
        <w:trPr>
          <w:jc w:val="center"/>
        </w:trPr>
        <w:tc>
          <w:tcPr>
            <w:tcW w:w="616" w:type="dxa"/>
          </w:tcPr>
          <w:p w:rsidR="00A92059" w:rsidRPr="00A50C84" w:rsidRDefault="00A92059" w:rsidP="00454827">
            <w:pPr>
              <w:rPr>
                <w:rFonts w:asciiTheme="minorHAnsi" w:hAnsiTheme="minorHAnsi"/>
                <w:sz w:val="20"/>
                <w:szCs w:val="20"/>
              </w:rPr>
            </w:pPr>
            <w:r w:rsidRPr="00A50C84">
              <w:rPr>
                <w:rFonts w:asciiTheme="minorHAnsi" w:hAnsiTheme="minorHAnsi"/>
                <w:sz w:val="20"/>
                <w:szCs w:val="20"/>
              </w:rPr>
              <w:t>2</w:t>
            </w:r>
          </w:p>
        </w:tc>
        <w:tc>
          <w:tcPr>
            <w:tcW w:w="4168" w:type="dxa"/>
          </w:tcPr>
          <w:p w:rsidR="00A92059" w:rsidRPr="00A50C84" w:rsidRDefault="00692AF3" w:rsidP="00454827">
            <w:pPr>
              <w:rPr>
                <w:rFonts w:asciiTheme="minorHAnsi" w:hAnsiTheme="minorHAnsi"/>
                <w:sz w:val="20"/>
                <w:szCs w:val="20"/>
              </w:rPr>
            </w:pPr>
            <w:r w:rsidRPr="00A50C84">
              <w:rPr>
                <w:rFonts w:asciiTheme="minorHAnsi" w:hAnsiTheme="minorHAnsi"/>
                <w:sz w:val="20"/>
                <w:szCs w:val="20"/>
              </w:rPr>
              <w:t>En voie de développement</w:t>
            </w:r>
          </w:p>
        </w:tc>
      </w:tr>
      <w:tr w:rsidR="00A92059" w:rsidRPr="00A50C84" w:rsidTr="00692AF3">
        <w:trPr>
          <w:jc w:val="center"/>
        </w:trPr>
        <w:tc>
          <w:tcPr>
            <w:tcW w:w="616" w:type="dxa"/>
          </w:tcPr>
          <w:p w:rsidR="00A92059" w:rsidRPr="00A50C84" w:rsidRDefault="00A92059" w:rsidP="00454827">
            <w:pPr>
              <w:rPr>
                <w:rFonts w:asciiTheme="minorHAnsi" w:hAnsiTheme="minorHAnsi"/>
                <w:sz w:val="20"/>
                <w:szCs w:val="20"/>
              </w:rPr>
            </w:pPr>
            <w:r w:rsidRPr="00A50C84">
              <w:rPr>
                <w:rFonts w:asciiTheme="minorHAnsi" w:hAnsiTheme="minorHAnsi"/>
                <w:sz w:val="20"/>
                <w:szCs w:val="20"/>
              </w:rPr>
              <w:t>1</w:t>
            </w:r>
          </w:p>
        </w:tc>
        <w:tc>
          <w:tcPr>
            <w:tcW w:w="4168" w:type="dxa"/>
          </w:tcPr>
          <w:p w:rsidR="00A92059" w:rsidRPr="00A50C84" w:rsidRDefault="00692AF3" w:rsidP="00454827">
            <w:pPr>
              <w:rPr>
                <w:rFonts w:asciiTheme="minorHAnsi" w:hAnsiTheme="minorHAnsi"/>
                <w:sz w:val="20"/>
                <w:szCs w:val="20"/>
              </w:rPr>
            </w:pPr>
            <w:r w:rsidRPr="00A50C84">
              <w:rPr>
                <w:rFonts w:asciiTheme="minorHAnsi" w:hAnsiTheme="minorHAnsi"/>
                <w:sz w:val="20"/>
                <w:szCs w:val="20"/>
              </w:rPr>
              <w:t>En amorce</w:t>
            </w:r>
          </w:p>
        </w:tc>
      </w:tr>
    </w:tbl>
    <w:p w:rsidR="00861E5E" w:rsidRPr="00A50C84" w:rsidRDefault="00861E5E" w:rsidP="00861E5E">
      <w:pPr>
        <w:ind w:left="708"/>
        <w:rPr>
          <w:rFonts w:asciiTheme="minorHAnsi" w:hAnsiTheme="minorHAnsi"/>
          <w:sz w:val="20"/>
          <w:szCs w:val="20"/>
        </w:rPr>
      </w:pPr>
    </w:p>
    <w:p w:rsidR="007E1781" w:rsidRPr="00A50C84" w:rsidRDefault="00861E5E" w:rsidP="00350E87">
      <w:pPr>
        <w:ind w:left="708"/>
        <w:rPr>
          <w:rFonts w:asciiTheme="minorHAnsi" w:hAnsiTheme="minorHAnsi"/>
          <w:sz w:val="22"/>
          <w:szCs w:val="22"/>
        </w:rPr>
      </w:pPr>
      <w:r w:rsidRPr="00A50C84">
        <w:rPr>
          <w:rFonts w:asciiTheme="minorHAnsi" w:hAnsiTheme="minorHAnsi"/>
          <w:sz w:val="22"/>
          <w:szCs w:val="22"/>
        </w:rPr>
        <w:t>Reprenons l’</w:t>
      </w:r>
      <w:r w:rsidR="003737D6" w:rsidRPr="00A50C84">
        <w:rPr>
          <w:rFonts w:asciiTheme="minorHAnsi" w:hAnsiTheme="minorHAnsi"/>
          <w:sz w:val="22"/>
          <w:szCs w:val="22"/>
        </w:rPr>
        <w:t>EXEMPLE</w:t>
      </w:r>
      <w:r w:rsidRPr="00A50C84">
        <w:rPr>
          <w:rFonts w:asciiTheme="minorHAnsi" w:hAnsiTheme="minorHAnsi"/>
          <w:sz w:val="22"/>
          <w:szCs w:val="22"/>
        </w:rPr>
        <w:t xml:space="preserve"> de Pierre. À la fin de l’année, en considérant les données consignées les plus significatives pour porter son jugement, l’enseignant rend compte du niveau de développement de la compétence ciblée en s’appuyant sur l’échelle (5 niveaux) de cette compétence. Il situe Pierre à l’échelon 2 : bien que Pierre ait </w:t>
      </w:r>
      <w:r w:rsidRPr="00A50C84">
        <w:rPr>
          <w:rFonts w:asciiTheme="minorHAnsi" w:hAnsiTheme="minorHAnsi"/>
          <w:i/>
          <w:sz w:val="22"/>
          <w:szCs w:val="22"/>
        </w:rPr>
        <w:t>clairement répondu</w:t>
      </w:r>
      <w:r w:rsidRPr="00A50C84">
        <w:rPr>
          <w:rFonts w:asciiTheme="minorHAnsi" w:hAnsiTheme="minorHAnsi"/>
          <w:sz w:val="22"/>
          <w:szCs w:val="22"/>
        </w:rPr>
        <w:t xml:space="preserve"> aux attentes prévues en cours d’année, sa compétence est encore </w:t>
      </w:r>
      <w:r w:rsidR="00692AF3" w:rsidRPr="00A50C84">
        <w:rPr>
          <w:rFonts w:asciiTheme="minorHAnsi" w:hAnsiTheme="minorHAnsi"/>
          <w:i/>
          <w:sz w:val="22"/>
          <w:szCs w:val="22"/>
        </w:rPr>
        <w:t>en voie de développement</w:t>
      </w:r>
      <w:r w:rsidRPr="00A50C84">
        <w:rPr>
          <w:rFonts w:asciiTheme="minorHAnsi" w:hAnsiTheme="minorHAnsi"/>
          <w:sz w:val="22"/>
          <w:szCs w:val="22"/>
        </w:rPr>
        <w:t>.</w:t>
      </w:r>
    </w:p>
    <w:p w:rsidR="00A107C0" w:rsidRPr="00A50C84" w:rsidRDefault="00A107C0" w:rsidP="00C869F2">
      <w:pPr>
        <w:rPr>
          <w:rFonts w:asciiTheme="minorHAnsi" w:hAnsiTheme="minorHAnsi"/>
        </w:rPr>
      </w:pPr>
    </w:p>
    <w:p w:rsidR="00451B83" w:rsidRPr="00A50C84" w:rsidRDefault="00B77C75" w:rsidP="00C869F2">
      <w:pPr>
        <w:rPr>
          <w:rFonts w:asciiTheme="minorHAnsi" w:hAnsiTheme="minorHAnsi"/>
        </w:rPr>
      </w:pPr>
      <w:r w:rsidRPr="00A50C84">
        <w:rPr>
          <w:rFonts w:asciiTheme="minorHAnsi" w:hAnsiTheme="minorHAnsi"/>
        </w:rPr>
        <w:t>En ayant un bulletin sur trois ans, il vous sera plus facile de suivre la progression de votre enfant durant toute sa formation.</w:t>
      </w:r>
    </w:p>
    <w:p w:rsidR="00616628" w:rsidRPr="00A50C84" w:rsidRDefault="00A50C84" w:rsidP="00C869F2">
      <w:pPr>
        <w:rPr>
          <w:rFonts w:asciiTheme="minorHAnsi" w:hAnsiTheme="minorHAnsi"/>
        </w:rPr>
      </w:pPr>
      <w:r w:rsidRPr="00A50C84">
        <w:rPr>
          <w:rFonts w:asciiTheme="minorHAnsi" w:hAnsiTheme="minorHAnsi"/>
          <w:b/>
          <w:noProof/>
          <w:lang w:val="fr-FR" w:eastAsia="fr-FR"/>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273050</wp:posOffset>
                </wp:positionV>
                <wp:extent cx="5600700" cy="342900"/>
                <wp:effectExtent l="13335" t="8890" r="5715" b="10160"/>
                <wp:wrapSquare wrapText="bothSides"/>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rsidR="00451B83" w:rsidRPr="00A50C84" w:rsidRDefault="00451B83" w:rsidP="00451B83">
                            <w:pPr>
                              <w:rPr>
                                <w:rFonts w:asciiTheme="minorHAnsi" w:hAnsiTheme="minorHAnsi"/>
                                <w:b/>
                              </w:rPr>
                            </w:pPr>
                            <w:r w:rsidRPr="00A50C84">
                              <w:rPr>
                                <w:rFonts w:asciiTheme="minorHAnsi" w:hAnsiTheme="minorHAnsi"/>
                                <w:b/>
                              </w:rPr>
                              <w:t>Comment vais-je savoir si mon enfant réussit?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0;margin-top:21.5pt;width:44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">
                <v:textbox>
                  <w:txbxContent>
                    <w:p w:rsidR="00451B83" w:rsidRPr="00A50C84" w:rsidRDefault="00451B83" w:rsidP="00451B83">
                      <w:pPr>
                        <w:rPr>
                          <w:rFonts w:asciiTheme="minorHAnsi" w:hAnsiTheme="minorHAnsi"/>
                          <w:b/>
                        </w:rPr>
                      </w:pPr>
                      <w:r w:rsidRPr="00A50C84">
                        <w:rPr>
                          <w:rFonts w:asciiTheme="minorHAnsi" w:hAnsiTheme="minorHAnsi"/>
                          <w:b/>
                        </w:rPr>
                        <w:t>Comment vais-je savoir si mon enfant réussit?</w:t>
                      </w:r>
                    </w:p>
                  </w:txbxContent>
                </v:textbox>
                <w10:wrap type="square"/>
              </v:shape>
            </w:pict>
          </mc:Fallback>
        </mc:AlternateContent>
      </w:r>
    </w:p>
    <w:p w:rsidR="00451B83" w:rsidRPr="00A50C84" w:rsidRDefault="00451B83">
      <w:pPr>
        <w:rPr>
          <w:rFonts w:asciiTheme="minorHAnsi" w:hAnsiTheme="minorHAnsi"/>
        </w:rPr>
      </w:pPr>
    </w:p>
    <w:p w:rsidR="00040DF2" w:rsidRPr="00A50C84" w:rsidRDefault="00616628">
      <w:pPr>
        <w:rPr>
          <w:rFonts w:asciiTheme="minorHAnsi" w:hAnsiTheme="minorHAnsi"/>
        </w:rPr>
      </w:pPr>
      <w:r w:rsidRPr="00A50C84">
        <w:rPr>
          <w:rFonts w:asciiTheme="minorHAnsi" w:hAnsiTheme="minorHAnsi"/>
        </w:rPr>
        <w:t xml:space="preserve">Pour obtenir son certificat en formation préparatoire au travail, votre enfant doit avoir suivi ses trois années de FPT et </w:t>
      </w:r>
      <w:r w:rsidR="00350E87" w:rsidRPr="00A50C84">
        <w:rPr>
          <w:rFonts w:asciiTheme="minorHAnsi" w:hAnsiTheme="minorHAnsi"/>
        </w:rPr>
        <w:t xml:space="preserve">avoir </w:t>
      </w:r>
      <w:r w:rsidRPr="00A50C84">
        <w:rPr>
          <w:rFonts w:asciiTheme="minorHAnsi" w:hAnsiTheme="minorHAnsi"/>
        </w:rPr>
        <w:t>réussi</w:t>
      </w:r>
      <w:r w:rsidR="00A107C0" w:rsidRPr="00A50C84">
        <w:rPr>
          <w:rFonts w:asciiTheme="minorHAnsi" w:hAnsiTheme="minorHAnsi"/>
        </w:rPr>
        <w:t xml:space="preserve"> le cours </w:t>
      </w:r>
      <w:r w:rsidR="00080364" w:rsidRPr="00A50C84">
        <w:rPr>
          <w:rFonts w:asciiTheme="minorHAnsi" w:hAnsiTheme="minorHAnsi"/>
          <w:i/>
        </w:rPr>
        <w:t>i</w:t>
      </w:r>
      <w:r w:rsidRPr="00A50C84">
        <w:rPr>
          <w:rFonts w:asciiTheme="minorHAnsi" w:hAnsiTheme="minorHAnsi"/>
          <w:i/>
        </w:rPr>
        <w:t>nsertion professionnelle</w:t>
      </w:r>
      <w:r w:rsidRPr="00A50C84">
        <w:rPr>
          <w:rFonts w:asciiTheme="minorHAnsi" w:hAnsiTheme="minorHAnsi"/>
        </w:rPr>
        <w:t xml:space="preserve"> (cote 3 </w:t>
      </w:r>
      <w:r w:rsidR="00670C65" w:rsidRPr="00A50C84">
        <w:rPr>
          <w:rFonts w:asciiTheme="minorHAnsi" w:hAnsiTheme="minorHAnsi"/>
        </w:rPr>
        <w:t xml:space="preserve">ou plus </w:t>
      </w:r>
      <w:r w:rsidRPr="00A50C84">
        <w:rPr>
          <w:rFonts w:asciiTheme="minorHAnsi" w:hAnsiTheme="minorHAnsi"/>
        </w:rPr>
        <w:t>pour les deux compétences).</w:t>
      </w:r>
      <w:r w:rsidR="00B77C75" w:rsidRPr="00A50C84">
        <w:rPr>
          <w:rFonts w:asciiTheme="minorHAnsi" w:hAnsiTheme="minorHAnsi"/>
        </w:rPr>
        <w:t xml:space="preserve"> </w:t>
      </w:r>
    </w:p>
    <w:p w:rsidR="00451B83" w:rsidRPr="00A50C84" w:rsidRDefault="00451B83">
      <w:pPr>
        <w:rPr>
          <w:rFonts w:asciiTheme="minorHAnsi" w:hAnsiTheme="minorHAnsi"/>
        </w:rPr>
      </w:pPr>
    </w:p>
    <w:p w:rsidR="002B6F70" w:rsidRPr="00A50C84" w:rsidRDefault="002B6F70">
      <w:pPr>
        <w:rPr>
          <w:rFonts w:asciiTheme="minorHAnsi" w:hAnsiTheme="minorHAnsi"/>
        </w:rPr>
      </w:pPr>
    </w:p>
    <w:p w:rsidR="002B6F70" w:rsidRPr="00A50C84" w:rsidRDefault="002B6F70">
      <w:pPr>
        <w:rPr>
          <w:rFonts w:asciiTheme="minorHAnsi" w:hAnsiTheme="minorHAnsi"/>
        </w:rPr>
      </w:pPr>
    </w:p>
    <w:p w:rsidR="00451B83" w:rsidRPr="00A50C84" w:rsidRDefault="00451B83" w:rsidP="00451B83">
      <w:pPr>
        <w:jc w:val="center"/>
        <w:rPr>
          <w:rFonts w:asciiTheme="minorHAnsi" w:hAnsiTheme="minorHAnsi"/>
          <w:i/>
        </w:rPr>
      </w:pPr>
      <w:r w:rsidRPr="00A50C84">
        <w:rPr>
          <w:rFonts w:asciiTheme="minorHAnsi" w:hAnsiTheme="minorHAnsi"/>
          <w:i/>
        </w:rPr>
        <w:t>Nous vous invitons à communiquer avec l’école si vous désirez obtenir</w:t>
      </w:r>
    </w:p>
    <w:p w:rsidR="00670C65" w:rsidRPr="00A50C84" w:rsidRDefault="00451B83" w:rsidP="00A50C84">
      <w:pPr>
        <w:jc w:val="center"/>
        <w:rPr>
          <w:rFonts w:asciiTheme="minorHAnsi" w:hAnsiTheme="minorHAnsi"/>
          <w:i/>
        </w:rPr>
      </w:pPr>
      <w:r w:rsidRPr="00A50C84">
        <w:rPr>
          <w:rFonts w:asciiTheme="minorHAnsi" w:hAnsiTheme="minorHAnsi"/>
          <w:i/>
        </w:rPr>
        <w:t>plus d’information s</w:t>
      </w:r>
      <w:r w:rsidR="00A50C84">
        <w:rPr>
          <w:rFonts w:asciiTheme="minorHAnsi" w:hAnsiTheme="minorHAnsi"/>
          <w:i/>
        </w:rPr>
        <w:t>ur l’évaluation de votre enfant</w:t>
      </w:r>
    </w:p>
    <w:sectPr w:rsidR="00670C65" w:rsidRPr="00A50C84" w:rsidSect="007E1781">
      <w:pgSz w:w="12240" w:h="15840"/>
      <w:pgMar w:top="1247" w:right="170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14A" w:rsidRDefault="005C014A">
      <w:r>
        <w:separator/>
      </w:r>
    </w:p>
  </w:endnote>
  <w:endnote w:type="continuationSeparator" w:id="0">
    <w:p w:rsidR="005C014A" w:rsidRDefault="005C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14A" w:rsidRDefault="005C014A">
      <w:r>
        <w:separator/>
      </w:r>
    </w:p>
  </w:footnote>
  <w:footnote w:type="continuationSeparator" w:id="0">
    <w:p w:rsidR="005C014A" w:rsidRDefault="005C0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4A7"/>
    <w:multiLevelType w:val="hybridMultilevel"/>
    <w:tmpl w:val="E2F69EC0"/>
    <w:lvl w:ilvl="0" w:tplc="0C0C000F">
      <w:start w:val="1"/>
      <w:numFmt w:val="decimal"/>
      <w:lvlText w:val="%1."/>
      <w:lvlJc w:val="left"/>
      <w:pPr>
        <w:tabs>
          <w:tab w:val="num" w:pos="1080"/>
        </w:tabs>
        <w:ind w:left="1080" w:hanging="360"/>
      </w:pPr>
    </w:lvl>
    <w:lvl w:ilvl="1" w:tplc="0C0C0019">
      <w:start w:val="1"/>
      <w:numFmt w:val="lowerLetter"/>
      <w:lvlText w:val="%2."/>
      <w:lvlJc w:val="left"/>
      <w:pPr>
        <w:tabs>
          <w:tab w:val="num" w:pos="1800"/>
        </w:tabs>
        <w:ind w:left="1800" w:hanging="360"/>
      </w:p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abstractNum w:abstractNumId="1" w15:restartNumberingAfterBreak="0">
    <w:nsid w:val="10204824"/>
    <w:multiLevelType w:val="hybridMultilevel"/>
    <w:tmpl w:val="B9E61F90"/>
    <w:lvl w:ilvl="0" w:tplc="0C0C0001">
      <w:start w:val="1"/>
      <w:numFmt w:val="bullet"/>
      <w:lvlText w:val=""/>
      <w:lvlJc w:val="left"/>
      <w:pPr>
        <w:tabs>
          <w:tab w:val="num" w:pos="1068"/>
        </w:tabs>
        <w:ind w:left="1068" w:hanging="360"/>
      </w:pPr>
      <w:rPr>
        <w:rFonts w:ascii="Symbol" w:hAnsi="Symbol" w:hint="default"/>
      </w:rPr>
    </w:lvl>
    <w:lvl w:ilvl="1" w:tplc="0C0C000F">
      <w:start w:val="1"/>
      <w:numFmt w:val="decimal"/>
      <w:lvlText w:val="%2."/>
      <w:lvlJc w:val="left"/>
      <w:pPr>
        <w:tabs>
          <w:tab w:val="num" w:pos="1788"/>
        </w:tabs>
        <w:ind w:left="1788" w:hanging="360"/>
      </w:pPr>
      <w:rPr>
        <w:rFonts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02930ED"/>
    <w:multiLevelType w:val="hybridMultilevel"/>
    <w:tmpl w:val="529EC8EA"/>
    <w:lvl w:ilvl="0" w:tplc="0C0C000F">
      <w:start w:val="1"/>
      <w:numFmt w:val="decimal"/>
      <w:lvlText w:val="%1."/>
      <w:lvlJc w:val="left"/>
      <w:pPr>
        <w:tabs>
          <w:tab w:val="num" w:pos="1068"/>
        </w:tabs>
        <w:ind w:left="1068" w:hanging="360"/>
      </w:p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3" w15:restartNumberingAfterBreak="0">
    <w:nsid w:val="174C662F"/>
    <w:multiLevelType w:val="hybridMultilevel"/>
    <w:tmpl w:val="C21C593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63A7B"/>
    <w:multiLevelType w:val="hybridMultilevel"/>
    <w:tmpl w:val="9D44B354"/>
    <w:lvl w:ilvl="0" w:tplc="0C0C000F">
      <w:start w:val="1"/>
      <w:numFmt w:val="decimal"/>
      <w:lvlText w:val="%1."/>
      <w:lvlJc w:val="left"/>
      <w:pPr>
        <w:tabs>
          <w:tab w:val="num" w:pos="1068"/>
        </w:tabs>
        <w:ind w:left="1068" w:hanging="360"/>
      </w:p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5" w15:restartNumberingAfterBreak="0">
    <w:nsid w:val="1C801AA4"/>
    <w:multiLevelType w:val="hybridMultilevel"/>
    <w:tmpl w:val="110EA508"/>
    <w:lvl w:ilvl="0" w:tplc="0C0C0001">
      <w:start w:val="1"/>
      <w:numFmt w:val="bullet"/>
      <w:lvlText w:val=""/>
      <w:lvlJc w:val="left"/>
      <w:pPr>
        <w:tabs>
          <w:tab w:val="num" w:pos="1440"/>
        </w:tabs>
        <w:ind w:left="1440" w:hanging="360"/>
      </w:pPr>
      <w:rPr>
        <w:rFonts w:ascii="Symbol" w:hAnsi="Symbol" w:hint="default"/>
      </w:rPr>
    </w:lvl>
    <w:lvl w:ilvl="1" w:tplc="0C0C000F">
      <w:start w:val="1"/>
      <w:numFmt w:val="decimal"/>
      <w:lvlText w:val="%2."/>
      <w:lvlJc w:val="left"/>
      <w:pPr>
        <w:tabs>
          <w:tab w:val="num" w:pos="2160"/>
        </w:tabs>
        <w:ind w:left="2160" w:hanging="360"/>
      </w:pPr>
      <w:rPr>
        <w:rFonts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C8D123D"/>
    <w:multiLevelType w:val="hybridMultilevel"/>
    <w:tmpl w:val="CF0C805E"/>
    <w:lvl w:ilvl="0" w:tplc="0C0C000F">
      <w:start w:val="1"/>
      <w:numFmt w:val="decimal"/>
      <w:lvlText w:val="%1."/>
      <w:lvlJc w:val="left"/>
      <w:pPr>
        <w:tabs>
          <w:tab w:val="num" w:pos="360"/>
        </w:tabs>
        <w:ind w:left="360" w:hanging="360"/>
      </w:pPr>
    </w:lvl>
    <w:lvl w:ilvl="1" w:tplc="0C0C0001">
      <w:start w:val="1"/>
      <w:numFmt w:val="bullet"/>
      <w:lvlText w:val=""/>
      <w:lvlJc w:val="left"/>
      <w:pPr>
        <w:tabs>
          <w:tab w:val="num" w:pos="1080"/>
        </w:tabs>
        <w:ind w:left="1080" w:hanging="360"/>
      </w:pPr>
      <w:rPr>
        <w:rFonts w:ascii="Symbol" w:hAnsi="Symbol" w:hint="default"/>
      </w:r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7" w15:restartNumberingAfterBreak="0">
    <w:nsid w:val="22EB3B8C"/>
    <w:multiLevelType w:val="hybridMultilevel"/>
    <w:tmpl w:val="32BCBD62"/>
    <w:lvl w:ilvl="0" w:tplc="0C0C000F">
      <w:start w:val="1"/>
      <w:numFmt w:val="decimal"/>
      <w:lvlText w:val="%1."/>
      <w:lvlJc w:val="left"/>
      <w:pPr>
        <w:tabs>
          <w:tab w:val="num" w:pos="1068"/>
        </w:tabs>
        <w:ind w:left="1068" w:hanging="360"/>
      </w:pPr>
    </w:lvl>
    <w:lvl w:ilvl="1" w:tplc="0C0C0019" w:tentative="1">
      <w:start w:val="1"/>
      <w:numFmt w:val="lowerLetter"/>
      <w:lvlText w:val="%2."/>
      <w:lvlJc w:val="left"/>
      <w:pPr>
        <w:tabs>
          <w:tab w:val="num" w:pos="1788"/>
        </w:tabs>
        <w:ind w:left="1788" w:hanging="360"/>
      </w:p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8" w15:restartNumberingAfterBreak="0">
    <w:nsid w:val="4A7776CD"/>
    <w:multiLevelType w:val="hybridMultilevel"/>
    <w:tmpl w:val="D6ECBBA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B051C4"/>
    <w:multiLevelType w:val="hybridMultilevel"/>
    <w:tmpl w:val="287439A2"/>
    <w:lvl w:ilvl="0" w:tplc="0C0C0001">
      <w:start w:val="1"/>
      <w:numFmt w:val="bullet"/>
      <w:lvlText w:val=""/>
      <w:lvlJc w:val="left"/>
      <w:pPr>
        <w:tabs>
          <w:tab w:val="num" w:pos="780"/>
        </w:tabs>
        <w:ind w:left="780" w:hanging="360"/>
      </w:pPr>
      <w:rPr>
        <w:rFonts w:ascii="Symbol" w:hAnsi="Symbol" w:hint="default"/>
      </w:rPr>
    </w:lvl>
    <w:lvl w:ilvl="1" w:tplc="0C0C0003" w:tentative="1">
      <w:start w:val="1"/>
      <w:numFmt w:val="bullet"/>
      <w:lvlText w:val="o"/>
      <w:lvlJc w:val="left"/>
      <w:pPr>
        <w:tabs>
          <w:tab w:val="num" w:pos="1500"/>
        </w:tabs>
        <w:ind w:left="1500" w:hanging="360"/>
      </w:pPr>
      <w:rPr>
        <w:rFonts w:ascii="Courier New" w:hAnsi="Courier New" w:cs="Courier New" w:hint="default"/>
      </w:rPr>
    </w:lvl>
    <w:lvl w:ilvl="2" w:tplc="0C0C0005" w:tentative="1">
      <w:start w:val="1"/>
      <w:numFmt w:val="bullet"/>
      <w:lvlText w:val=""/>
      <w:lvlJc w:val="left"/>
      <w:pPr>
        <w:tabs>
          <w:tab w:val="num" w:pos="2220"/>
        </w:tabs>
        <w:ind w:left="2220" w:hanging="360"/>
      </w:pPr>
      <w:rPr>
        <w:rFonts w:ascii="Wingdings" w:hAnsi="Wingdings" w:hint="default"/>
      </w:rPr>
    </w:lvl>
    <w:lvl w:ilvl="3" w:tplc="0C0C0001" w:tentative="1">
      <w:start w:val="1"/>
      <w:numFmt w:val="bullet"/>
      <w:lvlText w:val=""/>
      <w:lvlJc w:val="left"/>
      <w:pPr>
        <w:tabs>
          <w:tab w:val="num" w:pos="2940"/>
        </w:tabs>
        <w:ind w:left="2940" w:hanging="360"/>
      </w:pPr>
      <w:rPr>
        <w:rFonts w:ascii="Symbol" w:hAnsi="Symbol" w:hint="default"/>
      </w:rPr>
    </w:lvl>
    <w:lvl w:ilvl="4" w:tplc="0C0C0003" w:tentative="1">
      <w:start w:val="1"/>
      <w:numFmt w:val="bullet"/>
      <w:lvlText w:val="o"/>
      <w:lvlJc w:val="left"/>
      <w:pPr>
        <w:tabs>
          <w:tab w:val="num" w:pos="3660"/>
        </w:tabs>
        <w:ind w:left="3660" w:hanging="360"/>
      </w:pPr>
      <w:rPr>
        <w:rFonts w:ascii="Courier New" w:hAnsi="Courier New" w:cs="Courier New" w:hint="default"/>
      </w:rPr>
    </w:lvl>
    <w:lvl w:ilvl="5" w:tplc="0C0C0005" w:tentative="1">
      <w:start w:val="1"/>
      <w:numFmt w:val="bullet"/>
      <w:lvlText w:val=""/>
      <w:lvlJc w:val="left"/>
      <w:pPr>
        <w:tabs>
          <w:tab w:val="num" w:pos="4380"/>
        </w:tabs>
        <w:ind w:left="4380" w:hanging="360"/>
      </w:pPr>
      <w:rPr>
        <w:rFonts w:ascii="Wingdings" w:hAnsi="Wingdings" w:hint="default"/>
      </w:rPr>
    </w:lvl>
    <w:lvl w:ilvl="6" w:tplc="0C0C0001" w:tentative="1">
      <w:start w:val="1"/>
      <w:numFmt w:val="bullet"/>
      <w:lvlText w:val=""/>
      <w:lvlJc w:val="left"/>
      <w:pPr>
        <w:tabs>
          <w:tab w:val="num" w:pos="5100"/>
        </w:tabs>
        <w:ind w:left="5100" w:hanging="360"/>
      </w:pPr>
      <w:rPr>
        <w:rFonts w:ascii="Symbol" w:hAnsi="Symbol" w:hint="default"/>
      </w:rPr>
    </w:lvl>
    <w:lvl w:ilvl="7" w:tplc="0C0C0003" w:tentative="1">
      <w:start w:val="1"/>
      <w:numFmt w:val="bullet"/>
      <w:lvlText w:val="o"/>
      <w:lvlJc w:val="left"/>
      <w:pPr>
        <w:tabs>
          <w:tab w:val="num" w:pos="5820"/>
        </w:tabs>
        <w:ind w:left="5820" w:hanging="360"/>
      </w:pPr>
      <w:rPr>
        <w:rFonts w:ascii="Courier New" w:hAnsi="Courier New" w:cs="Courier New" w:hint="default"/>
      </w:rPr>
    </w:lvl>
    <w:lvl w:ilvl="8" w:tplc="0C0C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FF1118C"/>
    <w:multiLevelType w:val="hybridMultilevel"/>
    <w:tmpl w:val="402070B8"/>
    <w:lvl w:ilvl="0" w:tplc="0C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1" w15:restartNumberingAfterBreak="0">
    <w:nsid w:val="589226E4"/>
    <w:multiLevelType w:val="hybridMultilevel"/>
    <w:tmpl w:val="7F72D3D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C4069B"/>
    <w:multiLevelType w:val="hybridMultilevel"/>
    <w:tmpl w:val="313892E0"/>
    <w:lvl w:ilvl="0" w:tplc="0C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3" w15:restartNumberingAfterBreak="0">
    <w:nsid w:val="64ED27C2"/>
    <w:multiLevelType w:val="hybridMultilevel"/>
    <w:tmpl w:val="0ECAC53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5"/>
  </w:num>
  <w:num w:numId="4">
    <w:abstractNumId w:val="6"/>
  </w:num>
  <w:num w:numId="5">
    <w:abstractNumId w:val="1"/>
  </w:num>
  <w:num w:numId="6">
    <w:abstractNumId w:val="9"/>
  </w:num>
  <w:num w:numId="7">
    <w:abstractNumId w:val="11"/>
  </w:num>
  <w:num w:numId="8">
    <w:abstractNumId w:val="0"/>
  </w:num>
  <w:num w:numId="9">
    <w:abstractNumId w:val="4"/>
  </w:num>
  <w:num w:numId="10">
    <w:abstractNumId w:val="2"/>
  </w:num>
  <w:num w:numId="11">
    <w:abstractNumId w:val="7"/>
  </w:num>
  <w:num w:numId="12">
    <w:abstractNumId w:val="8"/>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DD"/>
    <w:rsid w:val="00001FB5"/>
    <w:rsid w:val="00002B68"/>
    <w:rsid w:val="00005C53"/>
    <w:rsid w:val="0003434E"/>
    <w:rsid w:val="000373D6"/>
    <w:rsid w:val="00040DF2"/>
    <w:rsid w:val="00046527"/>
    <w:rsid w:val="00056F09"/>
    <w:rsid w:val="00065645"/>
    <w:rsid w:val="0006677B"/>
    <w:rsid w:val="00080364"/>
    <w:rsid w:val="00080948"/>
    <w:rsid w:val="000F2809"/>
    <w:rsid w:val="00120354"/>
    <w:rsid w:val="00120A48"/>
    <w:rsid w:val="00170EF8"/>
    <w:rsid w:val="001901DD"/>
    <w:rsid w:val="001979F1"/>
    <w:rsid w:val="001E767A"/>
    <w:rsid w:val="00217C0F"/>
    <w:rsid w:val="0024419C"/>
    <w:rsid w:val="00254259"/>
    <w:rsid w:val="0026181A"/>
    <w:rsid w:val="002A030D"/>
    <w:rsid w:val="002B6F70"/>
    <w:rsid w:val="002D3648"/>
    <w:rsid w:val="0032691A"/>
    <w:rsid w:val="003350B9"/>
    <w:rsid w:val="00340A1A"/>
    <w:rsid w:val="00350E87"/>
    <w:rsid w:val="003530DA"/>
    <w:rsid w:val="003737D6"/>
    <w:rsid w:val="00382A6D"/>
    <w:rsid w:val="003F51BF"/>
    <w:rsid w:val="00402386"/>
    <w:rsid w:val="00430F9A"/>
    <w:rsid w:val="00451B83"/>
    <w:rsid w:val="00454827"/>
    <w:rsid w:val="00472BF4"/>
    <w:rsid w:val="00492B59"/>
    <w:rsid w:val="004979B2"/>
    <w:rsid w:val="004E00A2"/>
    <w:rsid w:val="004F216C"/>
    <w:rsid w:val="00501323"/>
    <w:rsid w:val="00502091"/>
    <w:rsid w:val="00515087"/>
    <w:rsid w:val="005263D6"/>
    <w:rsid w:val="005635D2"/>
    <w:rsid w:val="005705D9"/>
    <w:rsid w:val="005838EF"/>
    <w:rsid w:val="005B571F"/>
    <w:rsid w:val="005C014A"/>
    <w:rsid w:val="005D7D39"/>
    <w:rsid w:val="005F4EBB"/>
    <w:rsid w:val="005F6EB6"/>
    <w:rsid w:val="00616628"/>
    <w:rsid w:val="00632FAA"/>
    <w:rsid w:val="006708EA"/>
    <w:rsid w:val="00670C65"/>
    <w:rsid w:val="00692AF3"/>
    <w:rsid w:val="006B3E57"/>
    <w:rsid w:val="006B4EA3"/>
    <w:rsid w:val="006F67EC"/>
    <w:rsid w:val="007105DA"/>
    <w:rsid w:val="0074034F"/>
    <w:rsid w:val="0076039F"/>
    <w:rsid w:val="007834D8"/>
    <w:rsid w:val="00791574"/>
    <w:rsid w:val="007952C6"/>
    <w:rsid w:val="007A10E2"/>
    <w:rsid w:val="007A1456"/>
    <w:rsid w:val="007A7788"/>
    <w:rsid w:val="007D5942"/>
    <w:rsid w:val="007E1781"/>
    <w:rsid w:val="007E1D7D"/>
    <w:rsid w:val="008227AB"/>
    <w:rsid w:val="00822DCF"/>
    <w:rsid w:val="00822FF3"/>
    <w:rsid w:val="00824B14"/>
    <w:rsid w:val="00832558"/>
    <w:rsid w:val="00842BD0"/>
    <w:rsid w:val="00844962"/>
    <w:rsid w:val="00861E5E"/>
    <w:rsid w:val="00865034"/>
    <w:rsid w:val="00891397"/>
    <w:rsid w:val="00896D05"/>
    <w:rsid w:val="008B584E"/>
    <w:rsid w:val="008C4788"/>
    <w:rsid w:val="008F343F"/>
    <w:rsid w:val="009115BC"/>
    <w:rsid w:val="009416BF"/>
    <w:rsid w:val="009639EC"/>
    <w:rsid w:val="009B0F5D"/>
    <w:rsid w:val="009B5004"/>
    <w:rsid w:val="009F4490"/>
    <w:rsid w:val="00A107C0"/>
    <w:rsid w:val="00A246B9"/>
    <w:rsid w:val="00A50C84"/>
    <w:rsid w:val="00A520AB"/>
    <w:rsid w:val="00A92059"/>
    <w:rsid w:val="00AB68B6"/>
    <w:rsid w:val="00AC0374"/>
    <w:rsid w:val="00AE1C18"/>
    <w:rsid w:val="00AE2C6B"/>
    <w:rsid w:val="00AE414E"/>
    <w:rsid w:val="00B14AA4"/>
    <w:rsid w:val="00B40AD4"/>
    <w:rsid w:val="00B73B6C"/>
    <w:rsid w:val="00B74C84"/>
    <w:rsid w:val="00B77C75"/>
    <w:rsid w:val="00B908B2"/>
    <w:rsid w:val="00B90BC0"/>
    <w:rsid w:val="00BC4985"/>
    <w:rsid w:val="00BD5265"/>
    <w:rsid w:val="00C54B9F"/>
    <w:rsid w:val="00C77FE8"/>
    <w:rsid w:val="00C869F2"/>
    <w:rsid w:val="00C944CE"/>
    <w:rsid w:val="00CA1936"/>
    <w:rsid w:val="00CD2A67"/>
    <w:rsid w:val="00CD3B03"/>
    <w:rsid w:val="00CF1DCD"/>
    <w:rsid w:val="00D224AA"/>
    <w:rsid w:val="00D23C58"/>
    <w:rsid w:val="00D44066"/>
    <w:rsid w:val="00D44962"/>
    <w:rsid w:val="00D53514"/>
    <w:rsid w:val="00D742A8"/>
    <w:rsid w:val="00D83C03"/>
    <w:rsid w:val="00DC3511"/>
    <w:rsid w:val="00DD1D0E"/>
    <w:rsid w:val="00DD34E6"/>
    <w:rsid w:val="00DF7FD8"/>
    <w:rsid w:val="00E00913"/>
    <w:rsid w:val="00E36E9F"/>
    <w:rsid w:val="00E74A36"/>
    <w:rsid w:val="00E85A1A"/>
    <w:rsid w:val="00E95B0D"/>
    <w:rsid w:val="00EB5C96"/>
    <w:rsid w:val="00EC573B"/>
    <w:rsid w:val="00EE54E2"/>
    <w:rsid w:val="00F128A0"/>
    <w:rsid w:val="00F23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046FC47"/>
  <w15:chartTrackingRefBased/>
  <w15:docId w15:val="{C98E7B8F-FE15-4630-B272-0EF5E17B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CA" w:eastAsia="fr-CA"/>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065645"/>
    <w:pPr>
      <w:tabs>
        <w:tab w:val="center" w:pos="4320"/>
        <w:tab w:val="right" w:pos="8640"/>
      </w:tabs>
    </w:pPr>
  </w:style>
  <w:style w:type="paragraph" w:styleId="Pieddepage">
    <w:name w:val="footer"/>
    <w:basedOn w:val="Normal"/>
    <w:rsid w:val="00065645"/>
    <w:pPr>
      <w:tabs>
        <w:tab w:val="center" w:pos="4320"/>
        <w:tab w:val="right" w:pos="8640"/>
      </w:tabs>
    </w:pPr>
  </w:style>
  <w:style w:type="table" w:styleId="Grilledutableau">
    <w:name w:val="Table Grid"/>
    <w:basedOn w:val="TableauNormal"/>
    <w:rsid w:val="00DC3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3525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Bulletin secondaire</vt:lpstr>
    </vt:vector>
  </TitlesOfParts>
  <Company>csdm</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secondaire</dc:title>
  <dc:subject/>
  <dc:creator>CSDM</dc:creator>
  <cp:keywords/>
  <cp:lastModifiedBy>Mongrain Sophie</cp:lastModifiedBy>
  <cp:revision>2</cp:revision>
  <cp:lastPrinted>2008-02-04T21:44:00Z</cp:lastPrinted>
  <dcterms:created xsi:type="dcterms:W3CDTF">2017-10-24T21:27:00Z</dcterms:created>
  <dcterms:modified xsi:type="dcterms:W3CDTF">2017-10-24T21:27:00Z</dcterms:modified>
</cp:coreProperties>
</file>