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8AE" w:rsidRDefault="00B308AE">
      <w:pPr>
        <w:jc w:val="right"/>
        <w:rPr>
          <w:color w:val="7F7F7F" w:themeColor="text1" w:themeTint="80"/>
          <w:sz w:val="32"/>
          <w:szCs w:val="32"/>
          <w:lang w:val="fr-FR"/>
        </w:rPr>
      </w:pPr>
      <w:r w:rsidRPr="00B308AE">
        <w:rPr>
          <w:noProof/>
          <w:color w:val="7F7F7F" w:themeColor="text1" w:themeTint="80"/>
          <w:sz w:val="32"/>
          <w:szCs w:val="32"/>
          <w:lang w:eastAsia="fr-CA"/>
        </w:rPr>
        <w:drawing>
          <wp:anchor distT="0" distB="0" distL="114300" distR="114300" simplePos="0" relativeHeight="251781120" behindDoc="1" locked="0" layoutInCell="1" allowOverlap="1">
            <wp:simplePos x="0" y="0"/>
            <wp:positionH relativeFrom="column">
              <wp:posOffset>409575</wp:posOffset>
            </wp:positionH>
            <wp:positionV relativeFrom="paragraph">
              <wp:posOffset>-219075</wp:posOffset>
            </wp:positionV>
            <wp:extent cx="5695315" cy="3800475"/>
            <wp:effectExtent l="19050" t="0" r="635" b="0"/>
            <wp:wrapTight wrapText="bothSides">
              <wp:wrapPolygon edited="0">
                <wp:start x="-72" y="0"/>
                <wp:lineTo x="-72" y="21546"/>
                <wp:lineTo x="21602" y="21546"/>
                <wp:lineTo x="21602" y="0"/>
                <wp:lineTo x="-72" y="0"/>
              </wp:wrapPolygon>
            </wp:wrapTight>
            <wp:docPr id="24" name="Image 14" descr="eg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al2.jpg"/>
                    <pic:cNvPicPr/>
                  </pic:nvPicPr>
                  <pic:blipFill>
                    <a:blip r:embed="rId9" cstate="print"/>
                    <a:stretch>
                      <a:fillRect/>
                    </a:stretch>
                  </pic:blipFill>
                  <pic:spPr>
                    <a:xfrm>
                      <a:off x="0" y="0"/>
                      <a:ext cx="5695315" cy="3800475"/>
                    </a:xfrm>
                    <a:prstGeom prst="rect">
                      <a:avLst/>
                    </a:prstGeom>
                  </pic:spPr>
                </pic:pic>
              </a:graphicData>
            </a:graphic>
          </wp:anchor>
        </w:drawing>
      </w:r>
    </w:p>
    <w:sdt>
      <w:sdtPr>
        <w:rPr>
          <w:color w:val="7F7F7F" w:themeColor="text1" w:themeTint="80"/>
          <w:sz w:val="32"/>
          <w:szCs w:val="32"/>
          <w:lang w:val="fr-FR"/>
        </w:rPr>
        <w:id w:val="301956"/>
        <w:docPartObj>
          <w:docPartGallery w:val="Cover Pages"/>
          <w:docPartUnique/>
        </w:docPartObj>
      </w:sdtPr>
      <w:sdtEndPr>
        <w:rPr>
          <w:color w:val="auto"/>
          <w:sz w:val="22"/>
          <w:szCs w:val="22"/>
          <w:lang w:val="fr-CA"/>
        </w:rPr>
      </w:sdtEndPr>
      <w:sdtContent>
        <w:p w:rsidR="00337E53" w:rsidRPr="00095859" w:rsidRDefault="00964CB8">
          <w:pPr>
            <w:jc w:val="right"/>
            <w:rPr>
              <w:color w:val="7F7F7F" w:themeColor="text1" w:themeTint="80"/>
              <w:sz w:val="32"/>
              <w:szCs w:val="32"/>
              <w:lang w:val="fr-FR"/>
            </w:rPr>
          </w:pPr>
          <w:r w:rsidRPr="00964CB8">
            <w:rPr>
              <w:noProof/>
              <w:color w:val="C4BC96" w:themeColor="background2" w:themeShade="BF"/>
              <w:sz w:val="32"/>
              <w:szCs w:val="32"/>
              <w:highlight w:val="yellow"/>
              <w:lang w:val="fr-FR"/>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c2d69b [1942]"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v:textbox>
                    <w:txbxContent>
                      <w:p w:rsidR="00C628BF" w:rsidRDefault="00C628BF"/>
                    </w:txbxContent>
                  </v:textbox>
                </v:rect>
                <w10:wrap anchorx="page" anchory="page"/>
              </v:group>
            </w:pict>
          </w:r>
        </w:p>
        <w:p w:rsidR="00337E53" w:rsidRPr="00095859" w:rsidRDefault="00337E53">
          <w:pPr>
            <w:jc w:val="right"/>
            <w:rPr>
              <w:color w:val="7F7F7F" w:themeColor="text1" w:themeTint="80"/>
              <w:sz w:val="32"/>
              <w:szCs w:val="32"/>
              <w:lang w:val="fr-FR"/>
            </w:rPr>
          </w:pPr>
        </w:p>
        <w:p w:rsidR="00337E53" w:rsidRPr="00095859" w:rsidRDefault="001E298A">
          <w:r>
            <w:rPr>
              <w:noProof/>
              <w:color w:val="C4BC96" w:themeColor="background2" w:themeShade="BF"/>
              <w:sz w:val="32"/>
              <w:szCs w:val="32"/>
              <w:lang w:eastAsia="fr-CA"/>
            </w:rPr>
            <w:drawing>
              <wp:anchor distT="0" distB="0" distL="114300" distR="114300" simplePos="0" relativeHeight="251663360" behindDoc="0" locked="0" layoutInCell="1" allowOverlap="1">
                <wp:simplePos x="0" y="0"/>
                <wp:positionH relativeFrom="column">
                  <wp:posOffset>5505450</wp:posOffset>
                </wp:positionH>
                <wp:positionV relativeFrom="paragraph">
                  <wp:posOffset>6518275</wp:posOffset>
                </wp:positionV>
                <wp:extent cx="895350" cy="904875"/>
                <wp:effectExtent l="19050" t="0" r="0" b="0"/>
                <wp:wrapNone/>
                <wp:docPr id="8" name="Image 8"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0"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Pr>
              <w:noProof/>
              <w:color w:val="C4BC96" w:themeColor="background2" w:themeShade="BF"/>
              <w:sz w:val="32"/>
              <w:szCs w:val="32"/>
              <w:lang w:eastAsia="fr-CA"/>
            </w:rPr>
            <w:drawing>
              <wp:anchor distT="0" distB="0" distL="114300" distR="114300" simplePos="0" relativeHeight="251664384" behindDoc="0" locked="0" layoutInCell="1" allowOverlap="1">
                <wp:simplePos x="0" y="0"/>
                <wp:positionH relativeFrom="column">
                  <wp:posOffset>85725</wp:posOffset>
                </wp:positionH>
                <wp:positionV relativeFrom="paragraph">
                  <wp:posOffset>6518275</wp:posOffset>
                </wp:positionV>
                <wp:extent cx="914400" cy="809625"/>
                <wp:effectExtent l="19050" t="0" r="0" b="0"/>
                <wp:wrapNone/>
                <wp:docPr id="9"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ucation-Monteregie-Couleur"/>
                        <pic:cNvPicPr>
                          <a:picLocks noChangeAspect="1" noChangeArrowheads="1"/>
                        </pic:cNvPicPr>
                      </pic:nvPicPr>
                      <pic:blipFill>
                        <a:blip r:embed="rId11" cstate="print"/>
                        <a:srcRect/>
                        <a:stretch>
                          <a:fillRect/>
                        </a:stretch>
                      </pic:blipFill>
                      <pic:spPr bwMode="auto">
                        <a:xfrm>
                          <a:off x="0" y="0"/>
                          <a:ext cx="914400" cy="809625"/>
                        </a:xfrm>
                        <a:prstGeom prst="rect">
                          <a:avLst/>
                        </a:prstGeom>
                        <a:noFill/>
                        <a:ln w="9525">
                          <a:noFill/>
                          <a:miter lim="800000"/>
                          <a:headEnd/>
                          <a:tailEnd/>
                        </a:ln>
                      </pic:spPr>
                    </pic:pic>
                  </a:graphicData>
                </a:graphic>
              </wp:anchor>
            </w:drawing>
          </w:r>
          <w:r>
            <w:rPr>
              <w:noProof/>
              <w:color w:val="C4BC96" w:themeColor="background2" w:themeShade="BF"/>
              <w:sz w:val="32"/>
              <w:szCs w:val="32"/>
              <w:lang w:eastAsia="fr-CA"/>
            </w:rPr>
            <w:drawing>
              <wp:anchor distT="0" distB="0" distL="114300" distR="114300" simplePos="0" relativeHeight="251705344" behindDoc="0" locked="0" layoutInCell="1" allowOverlap="1">
                <wp:simplePos x="0" y="0"/>
                <wp:positionH relativeFrom="column">
                  <wp:posOffset>2771775</wp:posOffset>
                </wp:positionH>
                <wp:positionV relativeFrom="paragraph">
                  <wp:posOffset>6518275</wp:posOffset>
                </wp:positionV>
                <wp:extent cx="1133475" cy="1123950"/>
                <wp:effectExtent l="19050" t="0" r="9525" b="0"/>
                <wp:wrapNone/>
                <wp:docPr id="19" name="Image 154" descr="logoCSV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logoCSVDC"/>
                        <pic:cNvPicPr>
                          <a:picLocks noChangeAspect="1" noChangeArrowheads="1"/>
                        </pic:cNvPicPr>
                      </pic:nvPicPr>
                      <pic:blipFill>
                        <a:blip r:embed="rId12" cstate="print"/>
                        <a:srcRect/>
                        <a:stretch>
                          <a:fillRect/>
                        </a:stretch>
                      </pic:blipFill>
                      <pic:spPr bwMode="auto">
                        <a:xfrm>
                          <a:off x="0" y="0"/>
                          <a:ext cx="1133475" cy="1123950"/>
                        </a:xfrm>
                        <a:prstGeom prst="rect">
                          <a:avLst/>
                        </a:prstGeom>
                        <a:noFill/>
                      </pic:spPr>
                    </pic:pic>
                  </a:graphicData>
                </a:graphic>
              </wp:anchor>
            </w:drawing>
          </w:r>
          <w:r w:rsidR="00964CB8" w:rsidRPr="00964CB8">
            <w:rPr>
              <w:noProof/>
              <w:color w:val="C4BC96" w:themeColor="background2" w:themeShade="BF"/>
              <w:sz w:val="32"/>
              <w:szCs w:val="32"/>
              <w:lang w:eastAsia="fr-CA"/>
            </w:rPr>
            <w:pict>
              <v:shapetype id="_x0000_t202" coordsize="21600,21600" o:spt="202" path="m,l,21600r21600,l21600,xe">
                <v:stroke joinstyle="miter"/>
                <v:path gradientshapeok="t" o:connecttype="rect"/>
              </v:shapetype>
              <v:shape id="_x0000_s1098" type="#_x0000_t202" style="position:absolute;margin-left:-4.5pt;margin-top:431.65pt;width:508.5pt;height:69pt;z-index:251761664;mso-position-horizontal-relative:text;mso-position-vertical-relative:text" stroked="f">
                <v:textbox>
                  <w:txbxContent>
                    <w:p w:rsidR="00C628BF" w:rsidRPr="00B40216" w:rsidRDefault="00C628BF">
                      <w:pPr>
                        <w:rPr>
                          <w:color w:val="808080" w:themeColor="background1" w:themeShade="80"/>
                        </w:rPr>
                      </w:pPr>
                      <w:r w:rsidRPr="00B40216">
                        <w:rPr>
                          <w:color w:val="808080" w:themeColor="background1" w:themeShade="80"/>
                        </w:rPr>
                        <w:t xml:space="preserve">Développé par Isabelle Vachon, personne-ressource en Montérégie en collaboration avec Johanne Malgoire, personne-ressource CDPDJ, Émilie Dubuc, Joséanne Fortin Julie Ouellette, enseignantes, CSVDC </w:t>
                      </w:r>
                    </w:p>
                    <w:p w:rsidR="00C628BF" w:rsidRPr="00B40216" w:rsidRDefault="00C628BF">
                      <w:pPr>
                        <w:rPr>
                          <w:color w:val="808080" w:themeColor="background1" w:themeShade="80"/>
                        </w:rPr>
                      </w:pPr>
                      <w:r w:rsidRPr="00B40216">
                        <w:rPr>
                          <w:color w:val="808080" w:themeColor="background1" w:themeShade="80"/>
                        </w:rPr>
                        <w:t xml:space="preserve"> © SCRASSC 2010 </w:t>
                      </w:r>
                    </w:p>
                  </w:txbxContent>
                </v:textbox>
              </v:shape>
            </w:pict>
          </w:r>
          <w:r w:rsidR="00964CB8" w:rsidRPr="00964CB8">
            <w:rPr>
              <w:noProof/>
              <w:color w:val="C4BC96" w:themeColor="background2" w:themeShade="BF"/>
              <w:sz w:val="32"/>
              <w:szCs w:val="32"/>
              <w:lang w:val="fr-FR"/>
            </w:rPr>
            <w:pict>
              <v:rect id="_x0000_s1029" style="position:absolute;margin-left:30.6pt;margin-top:398.6pt;width:549.55pt;height:114.45pt;z-index:251661312;mso-width-percent:900;mso-position-horizontal-relative:page;mso-position-vertical-relative:page;mso-width-percent:900" o:allowincell="f" fillcolor="#c2d69b [1942]" stroked="f">
                <v:fill opacity="58982f"/>
                <v:textbox style="mso-next-textbox:#_x0000_s1029" inset="18pt,0,18pt,0">
                  <w:txbxContent>
                    <w:tbl>
                      <w:tblPr>
                        <w:tblW w:w="5000" w:type="pct"/>
                        <w:tblCellMar>
                          <w:left w:w="360" w:type="dxa"/>
                          <w:right w:w="360" w:type="dxa"/>
                        </w:tblCellMar>
                        <w:tblLook w:val="04A0"/>
                      </w:tblPr>
                      <w:tblGrid>
                        <w:gridCol w:w="2646"/>
                        <w:gridCol w:w="8366"/>
                      </w:tblGrid>
                      <w:tr w:rsidR="00C628BF" w:rsidTr="00CC09B9">
                        <w:trPr>
                          <w:trHeight w:val="1080"/>
                        </w:trPr>
                        <w:sdt>
                          <w:sdtPr>
                            <w:rPr>
                              <w:smallCaps/>
                              <w:sz w:val="40"/>
                              <w:szCs w:val="40"/>
                            </w:rPr>
                            <w:alias w:val="Société"/>
                            <w:id w:val="12175344"/>
                            <w:dataBinding w:prefixMappings="xmlns:ns0='http://schemas.openxmlformats.org/officeDocument/2006/extended-properties'" w:xpath="/ns0:Properties[1]/ns0:Company[1]" w:storeItemID="{6668398D-A668-4E3E-A5EB-62B293D839F1}"/>
                            <w:text/>
                          </w:sdtPr>
                          <w:sdtContent>
                            <w:tc>
                              <w:tcPr>
                                <w:tcW w:w="1000" w:type="pct"/>
                                <w:shd w:val="clear" w:color="auto" w:fill="EEECE1" w:themeFill="background2"/>
                                <w:vAlign w:val="center"/>
                              </w:tcPr>
                              <w:p w:rsidR="00C628BF" w:rsidRDefault="00C628BF" w:rsidP="00337E53">
                                <w:pPr>
                                  <w:pStyle w:val="Sansinterligne"/>
                                  <w:rPr>
                                    <w:smallCaps/>
                                    <w:sz w:val="40"/>
                                    <w:szCs w:val="40"/>
                                  </w:rPr>
                                </w:pPr>
                                <w:r>
                                  <w:rPr>
                                    <w:smallCaps/>
                                    <w:sz w:val="40"/>
                                    <w:szCs w:val="40"/>
                                  </w:rPr>
                                  <w:t>Guide de l'enseignant</w:t>
                                </w:r>
                              </w:p>
                            </w:tc>
                          </w:sdtContent>
                        </w:sdt>
                        <w:tc>
                          <w:tcPr>
                            <w:tcW w:w="4000" w:type="pct"/>
                            <w:shd w:val="clear" w:color="auto" w:fill="auto"/>
                            <w:vAlign w:val="center"/>
                          </w:tcPr>
                          <w:p w:rsidR="00C628BF" w:rsidRPr="00640F22" w:rsidRDefault="00C628BF" w:rsidP="00410771">
                            <w:pPr>
                              <w:pStyle w:val="Sansinterligne"/>
                              <w:rPr>
                                <w:smallCaps/>
                                <w:sz w:val="48"/>
                                <w:szCs w:val="48"/>
                              </w:rPr>
                            </w:pPr>
                            <w:r>
                              <w:rPr>
                                <w:smallCaps/>
                                <w:sz w:val="48"/>
                                <w:szCs w:val="48"/>
                              </w:rPr>
                              <w:t>Soyons raisonnables</w:t>
                            </w:r>
                          </w:p>
                          <w:p w:rsidR="00C628BF" w:rsidRDefault="00C628BF" w:rsidP="00410771">
                            <w:pPr>
                              <w:pStyle w:val="Sansinterligne"/>
                              <w:rPr>
                                <w:sz w:val="44"/>
                                <w:szCs w:val="44"/>
                              </w:rPr>
                            </w:pPr>
                            <w:r w:rsidRPr="0075756C">
                              <w:rPr>
                                <w:sz w:val="44"/>
                                <w:szCs w:val="44"/>
                              </w:rPr>
                              <w:t xml:space="preserve">Situation d'apprentissage et d'évaluation </w:t>
                            </w:r>
                          </w:p>
                          <w:p w:rsidR="00C628BF" w:rsidRDefault="00C628BF" w:rsidP="00410771">
                            <w:pPr>
                              <w:pStyle w:val="Sansinterligne"/>
                              <w:rPr>
                                <w:sz w:val="32"/>
                                <w:szCs w:val="32"/>
                              </w:rPr>
                            </w:pPr>
                            <w:r>
                              <w:rPr>
                                <w:sz w:val="32"/>
                                <w:szCs w:val="32"/>
                              </w:rPr>
                              <w:t>en Géographie, Histoire et Éducation à la citoyenneté</w:t>
                            </w:r>
                          </w:p>
                          <w:p w:rsidR="00C628BF" w:rsidRPr="0075756C" w:rsidRDefault="00C628BF" w:rsidP="00410771">
                            <w:pPr>
                              <w:pStyle w:val="Sansinterligne"/>
                              <w:rPr>
                                <w:color w:val="FFFFFF" w:themeColor="background1"/>
                                <w:sz w:val="44"/>
                                <w:szCs w:val="44"/>
                              </w:rPr>
                            </w:pPr>
                            <w:r>
                              <w:rPr>
                                <w:sz w:val="32"/>
                                <w:szCs w:val="32"/>
                              </w:rPr>
                              <w:t>Pour la Formation préparatoire au travail</w:t>
                            </w:r>
                          </w:p>
                        </w:tc>
                      </w:tr>
                    </w:tbl>
                    <w:p w:rsidR="00C628BF" w:rsidRDefault="00C628BF">
                      <w:pPr>
                        <w:pStyle w:val="Sansinterligne"/>
                        <w:spacing w:line="14" w:lineRule="exact"/>
                      </w:pPr>
                    </w:p>
                  </w:txbxContent>
                </v:textbox>
                <w10:wrap anchorx="page" anchory="page"/>
              </v:rect>
            </w:pict>
          </w:r>
          <w:r w:rsidR="00337E53" w:rsidRPr="00095859">
            <w:br w:type="page"/>
          </w:r>
        </w:p>
      </w:sdtContent>
    </w:sdt>
    <w:p w:rsidR="004D78E8" w:rsidRPr="00095859" w:rsidRDefault="001F6CE6" w:rsidP="001F6CE6">
      <w:pPr>
        <w:jc w:val="center"/>
        <w:rPr>
          <w:sz w:val="24"/>
          <w:szCs w:val="24"/>
        </w:rPr>
      </w:pPr>
      <w:r w:rsidRPr="00095859">
        <w:rPr>
          <w:sz w:val="24"/>
          <w:szCs w:val="24"/>
        </w:rPr>
        <w:lastRenderedPageBreak/>
        <w:t>TABLE DES MATIÈRES</w:t>
      </w:r>
    </w:p>
    <w:p w:rsidR="001F6CE6" w:rsidRPr="00095859" w:rsidRDefault="001F6CE6" w:rsidP="001F6CE6"/>
    <w:p w:rsidR="00F1143D" w:rsidRDefault="00964CB8">
      <w:pPr>
        <w:pStyle w:val="TM1"/>
        <w:tabs>
          <w:tab w:val="right" w:leader="dot" w:pos="10070"/>
        </w:tabs>
        <w:rPr>
          <w:rFonts w:asciiTheme="minorHAnsi" w:eastAsiaTheme="minorEastAsia" w:hAnsiTheme="minorHAnsi"/>
          <w:noProof/>
          <w:sz w:val="22"/>
          <w:lang w:eastAsia="fr-CA"/>
        </w:rPr>
      </w:pPr>
      <w:r w:rsidRPr="00964CB8">
        <w:fldChar w:fldCharType="begin"/>
      </w:r>
      <w:r w:rsidR="00572CB2" w:rsidRPr="00095859">
        <w:instrText xml:space="preserve"> TOC \o "1-3" \h \z \u </w:instrText>
      </w:r>
      <w:r w:rsidRPr="00964CB8">
        <w:fldChar w:fldCharType="separate"/>
      </w:r>
      <w:hyperlink w:anchor="_Toc264876685" w:history="1">
        <w:r w:rsidR="00F1143D" w:rsidRPr="00503806">
          <w:rPr>
            <w:rStyle w:val="Lienhypertexte"/>
            <w:noProof/>
          </w:rPr>
          <w:t>Description de la situation et clientèle visée</w:t>
        </w:r>
        <w:r w:rsidR="00F1143D">
          <w:rPr>
            <w:noProof/>
            <w:webHidden/>
          </w:rPr>
          <w:tab/>
        </w:r>
        <w:r>
          <w:rPr>
            <w:noProof/>
            <w:webHidden/>
          </w:rPr>
          <w:fldChar w:fldCharType="begin"/>
        </w:r>
        <w:r w:rsidR="00F1143D">
          <w:rPr>
            <w:noProof/>
            <w:webHidden/>
          </w:rPr>
          <w:instrText xml:space="preserve"> PAGEREF _Toc264876685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86" w:history="1">
        <w:r w:rsidR="00F1143D" w:rsidRPr="00503806">
          <w:rPr>
            <w:rStyle w:val="Lienhypertexte"/>
            <w:noProof/>
          </w:rPr>
          <w:t>Coordonnées</w:t>
        </w:r>
        <w:r w:rsidR="00F1143D">
          <w:rPr>
            <w:noProof/>
            <w:webHidden/>
          </w:rPr>
          <w:tab/>
        </w:r>
        <w:r>
          <w:rPr>
            <w:noProof/>
            <w:webHidden/>
          </w:rPr>
          <w:fldChar w:fldCharType="begin"/>
        </w:r>
        <w:r w:rsidR="00F1143D">
          <w:rPr>
            <w:noProof/>
            <w:webHidden/>
          </w:rPr>
          <w:instrText xml:space="preserve"> PAGEREF _Toc264876686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87" w:history="1">
        <w:r w:rsidR="00F1143D" w:rsidRPr="00503806">
          <w:rPr>
            <w:rStyle w:val="Lienhypertexte"/>
            <w:noProof/>
          </w:rPr>
          <w:t>Domaine général de formation</w:t>
        </w:r>
        <w:r w:rsidR="00F1143D">
          <w:rPr>
            <w:noProof/>
            <w:webHidden/>
          </w:rPr>
          <w:tab/>
        </w:r>
        <w:r>
          <w:rPr>
            <w:noProof/>
            <w:webHidden/>
          </w:rPr>
          <w:fldChar w:fldCharType="begin"/>
        </w:r>
        <w:r w:rsidR="00F1143D">
          <w:rPr>
            <w:noProof/>
            <w:webHidden/>
          </w:rPr>
          <w:instrText xml:space="preserve"> PAGEREF _Toc264876687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88" w:history="1">
        <w:r w:rsidR="00F1143D" w:rsidRPr="00503806">
          <w:rPr>
            <w:rStyle w:val="Lienhypertexte"/>
            <w:noProof/>
          </w:rPr>
          <w:t>Intention pédagogique</w:t>
        </w:r>
        <w:r w:rsidR="00F1143D">
          <w:rPr>
            <w:noProof/>
            <w:webHidden/>
          </w:rPr>
          <w:tab/>
        </w:r>
        <w:r>
          <w:rPr>
            <w:noProof/>
            <w:webHidden/>
          </w:rPr>
          <w:fldChar w:fldCharType="begin"/>
        </w:r>
        <w:r w:rsidR="00F1143D">
          <w:rPr>
            <w:noProof/>
            <w:webHidden/>
          </w:rPr>
          <w:instrText xml:space="preserve"> PAGEREF _Toc264876688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89" w:history="1">
        <w:r w:rsidR="00F1143D" w:rsidRPr="00503806">
          <w:rPr>
            <w:rStyle w:val="Lienhypertexte"/>
            <w:noProof/>
          </w:rPr>
          <w:t>Compétence disciplinaire</w:t>
        </w:r>
        <w:r w:rsidR="00F1143D">
          <w:rPr>
            <w:noProof/>
            <w:webHidden/>
          </w:rPr>
          <w:tab/>
        </w:r>
        <w:r>
          <w:rPr>
            <w:noProof/>
            <w:webHidden/>
          </w:rPr>
          <w:fldChar w:fldCharType="begin"/>
        </w:r>
        <w:r w:rsidR="00F1143D">
          <w:rPr>
            <w:noProof/>
            <w:webHidden/>
          </w:rPr>
          <w:instrText xml:space="preserve"> PAGEREF _Toc264876689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0" w:history="1">
        <w:r w:rsidR="00F1143D" w:rsidRPr="00503806">
          <w:rPr>
            <w:rStyle w:val="Lienhypertexte"/>
            <w:noProof/>
          </w:rPr>
          <w:t>Compétence transversale</w:t>
        </w:r>
        <w:r w:rsidR="00F1143D">
          <w:rPr>
            <w:noProof/>
            <w:webHidden/>
          </w:rPr>
          <w:tab/>
        </w:r>
        <w:r>
          <w:rPr>
            <w:noProof/>
            <w:webHidden/>
          </w:rPr>
          <w:fldChar w:fldCharType="begin"/>
        </w:r>
        <w:r w:rsidR="00F1143D">
          <w:rPr>
            <w:noProof/>
            <w:webHidden/>
          </w:rPr>
          <w:instrText xml:space="preserve"> PAGEREF _Toc264876690 \h </w:instrText>
        </w:r>
        <w:r>
          <w:rPr>
            <w:noProof/>
            <w:webHidden/>
          </w:rPr>
        </w:r>
        <w:r>
          <w:rPr>
            <w:noProof/>
            <w:webHidden/>
          </w:rPr>
          <w:fldChar w:fldCharType="separate"/>
        </w:r>
        <w:r w:rsidR="00F1143D">
          <w:rPr>
            <w:noProof/>
            <w:webHidden/>
          </w:rPr>
          <w:t>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1" w:history="1">
        <w:r w:rsidR="00F1143D" w:rsidRPr="00503806">
          <w:rPr>
            <w:rStyle w:val="Lienhypertexte"/>
            <w:noProof/>
          </w:rPr>
          <w:t>Contenu de formation</w:t>
        </w:r>
        <w:r w:rsidR="00F1143D">
          <w:rPr>
            <w:noProof/>
            <w:webHidden/>
          </w:rPr>
          <w:tab/>
        </w:r>
        <w:r>
          <w:rPr>
            <w:noProof/>
            <w:webHidden/>
          </w:rPr>
          <w:fldChar w:fldCharType="begin"/>
        </w:r>
        <w:r w:rsidR="00F1143D">
          <w:rPr>
            <w:noProof/>
            <w:webHidden/>
          </w:rPr>
          <w:instrText xml:space="preserve"> PAGEREF _Toc264876691 \h </w:instrText>
        </w:r>
        <w:r>
          <w:rPr>
            <w:noProof/>
            <w:webHidden/>
          </w:rPr>
        </w:r>
        <w:r>
          <w:rPr>
            <w:noProof/>
            <w:webHidden/>
          </w:rPr>
          <w:fldChar w:fldCharType="separate"/>
        </w:r>
        <w:r w:rsidR="00F1143D">
          <w:rPr>
            <w:noProof/>
            <w:webHidden/>
          </w:rPr>
          <w:t>3</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2" w:history="1">
        <w:r w:rsidR="00F1143D" w:rsidRPr="00503806">
          <w:rPr>
            <w:rStyle w:val="Lienhypertexte"/>
            <w:noProof/>
          </w:rPr>
          <w:t>Ressources</w:t>
        </w:r>
        <w:r w:rsidR="00F1143D">
          <w:rPr>
            <w:noProof/>
            <w:webHidden/>
          </w:rPr>
          <w:tab/>
        </w:r>
        <w:r>
          <w:rPr>
            <w:noProof/>
            <w:webHidden/>
          </w:rPr>
          <w:fldChar w:fldCharType="begin"/>
        </w:r>
        <w:r w:rsidR="00F1143D">
          <w:rPr>
            <w:noProof/>
            <w:webHidden/>
          </w:rPr>
          <w:instrText xml:space="preserve"> PAGEREF _Toc264876692 \h </w:instrText>
        </w:r>
        <w:r>
          <w:rPr>
            <w:noProof/>
            <w:webHidden/>
          </w:rPr>
        </w:r>
        <w:r>
          <w:rPr>
            <w:noProof/>
            <w:webHidden/>
          </w:rPr>
          <w:fldChar w:fldCharType="separate"/>
        </w:r>
        <w:r w:rsidR="00F1143D">
          <w:rPr>
            <w:noProof/>
            <w:webHidden/>
          </w:rPr>
          <w:t>3</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3" w:history="1">
        <w:r w:rsidR="00F1143D" w:rsidRPr="00503806">
          <w:rPr>
            <w:rStyle w:val="Lienhypertexte"/>
            <w:noProof/>
          </w:rPr>
          <w:t>Question-problème</w:t>
        </w:r>
        <w:r w:rsidR="00F1143D">
          <w:rPr>
            <w:noProof/>
            <w:webHidden/>
          </w:rPr>
          <w:tab/>
        </w:r>
        <w:r>
          <w:rPr>
            <w:noProof/>
            <w:webHidden/>
          </w:rPr>
          <w:fldChar w:fldCharType="begin"/>
        </w:r>
        <w:r w:rsidR="00F1143D">
          <w:rPr>
            <w:noProof/>
            <w:webHidden/>
          </w:rPr>
          <w:instrText xml:space="preserve"> PAGEREF _Toc264876693 \h </w:instrText>
        </w:r>
        <w:r>
          <w:rPr>
            <w:noProof/>
            <w:webHidden/>
          </w:rPr>
        </w:r>
        <w:r>
          <w:rPr>
            <w:noProof/>
            <w:webHidden/>
          </w:rPr>
          <w:fldChar w:fldCharType="separate"/>
        </w:r>
        <w:r w:rsidR="00F1143D">
          <w:rPr>
            <w:noProof/>
            <w:webHidden/>
          </w:rPr>
          <w:t>3</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4" w:history="1">
        <w:r w:rsidR="00F1143D" w:rsidRPr="00503806">
          <w:rPr>
            <w:rStyle w:val="Lienhypertexte"/>
            <w:noProof/>
          </w:rPr>
          <w:t>Vue d'ensemble de la situation d'apprentissage et d'évaluation</w:t>
        </w:r>
        <w:r w:rsidR="00F1143D">
          <w:rPr>
            <w:noProof/>
            <w:webHidden/>
          </w:rPr>
          <w:tab/>
        </w:r>
        <w:r>
          <w:rPr>
            <w:noProof/>
            <w:webHidden/>
          </w:rPr>
          <w:fldChar w:fldCharType="begin"/>
        </w:r>
        <w:r w:rsidR="00F1143D">
          <w:rPr>
            <w:noProof/>
            <w:webHidden/>
          </w:rPr>
          <w:instrText xml:space="preserve"> PAGEREF _Toc264876694 \h </w:instrText>
        </w:r>
        <w:r>
          <w:rPr>
            <w:noProof/>
            <w:webHidden/>
          </w:rPr>
        </w:r>
        <w:r>
          <w:rPr>
            <w:noProof/>
            <w:webHidden/>
          </w:rPr>
          <w:fldChar w:fldCharType="separate"/>
        </w:r>
        <w:r w:rsidR="00F1143D">
          <w:rPr>
            <w:noProof/>
            <w:webHidden/>
          </w:rPr>
          <w:t>4</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5" w:history="1">
        <w:r w:rsidR="00F1143D" w:rsidRPr="00503806">
          <w:rPr>
            <w:rStyle w:val="Lienhypertexte"/>
            <w:noProof/>
          </w:rPr>
          <w:t>Différenciation pédagogique</w:t>
        </w:r>
        <w:r w:rsidR="00F1143D">
          <w:rPr>
            <w:noProof/>
            <w:webHidden/>
          </w:rPr>
          <w:tab/>
        </w:r>
        <w:r>
          <w:rPr>
            <w:noProof/>
            <w:webHidden/>
          </w:rPr>
          <w:fldChar w:fldCharType="begin"/>
        </w:r>
        <w:r w:rsidR="00F1143D">
          <w:rPr>
            <w:noProof/>
            <w:webHidden/>
          </w:rPr>
          <w:instrText xml:space="preserve"> PAGEREF _Toc264876695 \h </w:instrText>
        </w:r>
        <w:r>
          <w:rPr>
            <w:noProof/>
            <w:webHidden/>
          </w:rPr>
        </w:r>
        <w:r>
          <w:rPr>
            <w:noProof/>
            <w:webHidden/>
          </w:rPr>
          <w:fldChar w:fldCharType="separate"/>
        </w:r>
        <w:r w:rsidR="00F1143D">
          <w:rPr>
            <w:noProof/>
            <w:webHidden/>
          </w:rPr>
          <w:t>5</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696" w:history="1">
        <w:r w:rsidR="00F1143D" w:rsidRPr="00503806">
          <w:rPr>
            <w:rStyle w:val="Lienhypertexte"/>
            <w:noProof/>
          </w:rPr>
          <w:t>Actions en classe</w:t>
        </w:r>
        <w:r w:rsidR="00F1143D">
          <w:rPr>
            <w:noProof/>
            <w:webHidden/>
          </w:rPr>
          <w:tab/>
        </w:r>
        <w:r>
          <w:rPr>
            <w:noProof/>
            <w:webHidden/>
          </w:rPr>
          <w:fldChar w:fldCharType="begin"/>
        </w:r>
        <w:r w:rsidR="00F1143D">
          <w:rPr>
            <w:noProof/>
            <w:webHidden/>
          </w:rPr>
          <w:instrText xml:space="preserve"> PAGEREF _Toc264876696 \h </w:instrText>
        </w:r>
        <w:r>
          <w:rPr>
            <w:noProof/>
            <w:webHidden/>
          </w:rPr>
        </w:r>
        <w:r>
          <w:rPr>
            <w:noProof/>
            <w:webHidden/>
          </w:rPr>
          <w:fldChar w:fldCharType="separate"/>
        </w:r>
        <w:r w:rsidR="00F1143D">
          <w:rPr>
            <w:noProof/>
            <w:webHidden/>
          </w:rPr>
          <w:t>6</w:t>
        </w:r>
        <w:r>
          <w:rPr>
            <w:noProof/>
            <w:webHidden/>
          </w:rPr>
          <w:fldChar w:fldCharType="end"/>
        </w:r>
      </w:hyperlink>
    </w:p>
    <w:p w:rsidR="00F1143D" w:rsidRDefault="00964CB8">
      <w:pPr>
        <w:pStyle w:val="TM2"/>
        <w:tabs>
          <w:tab w:val="right" w:leader="dot" w:pos="10070"/>
        </w:tabs>
        <w:rPr>
          <w:rFonts w:asciiTheme="minorHAnsi" w:eastAsiaTheme="minorEastAsia" w:hAnsiTheme="minorHAnsi"/>
          <w:noProof/>
          <w:sz w:val="22"/>
          <w:lang w:eastAsia="fr-CA"/>
        </w:rPr>
      </w:pPr>
      <w:hyperlink w:anchor="_Toc264876697" w:history="1">
        <w:r w:rsidR="00F1143D" w:rsidRPr="00503806">
          <w:rPr>
            <w:rStyle w:val="Lienhypertexte"/>
            <w:noProof/>
          </w:rPr>
          <w:t>Phase de préparation</w:t>
        </w:r>
        <w:r w:rsidR="00F1143D">
          <w:rPr>
            <w:noProof/>
            <w:webHidden/>
          </w:rPr>
          <w:tab/>
        </w:r>
        <w:r>
          <w:rPr>
            <w:noProof/>
            <w:webHidden/>
          </w:rPr>
          <w:fldChar w:fldCharType="begin"/>
        </w:r>
        <w:r w:rsidR="00F1143D">
          <w:rPr>
            <w:noProof/>
            <w:webHidden/>
          </w:rPr>
          <w:instrText xml:space="preserve"> PAGEREF _Toc264876697 \h </w:instrText>
        </w:r>
        <w:r>
          <w:rPr>
            <w:noProof/>
            <w:webHidden/>
          </w:rPr>
        </w:r>
        <w:r>
          <w:rPr>
            <w:noProof/>
            <w:webHidden/>
          </w:rPr>
          <w:fldChar w:fldCharType="separate"/>
        </w:r>
        <w:r w:rsidR="00F1143D">
          <w:rPr>
            <w:noProof/>
            <w:webHidden/>
          </w:rPr>
          <w:t>6</w:t>
        </w:r>
        <w:r>
          <w:rPr>
            <w:noProof/>
            <w:webHidden/>
          </w:rPr>
          <w:fldChar w:fldCharType="end"/>
        </w:r>
      </w:hyperlink>
    </w:p>
    <w:p w:rsidR="00F1143D" w:rsidRDefault="00964CB8">
      <w:pPr>
        <w:pStyle w:val="TM2"/>
        <w:tabs>
          <w:tab w:val="right" w:leader="dot" w:pos="10070"/>
        </w:tabs>
        <w:rPr>
          <w:rFonts w:asciiTheme="minorHAnsi" w:eastAsiaTheme="minorEastAsia" w:hAnsiTheme="minorHAnsi"/>
          <w:noProof/>
          <w:sz w:val="22"/>
          <w:lang w:eastAsia="fr-CA"/>
        </w:rPr>
      </w:pPr>
      <w:hyperlink w:anchor="_Toc264876698" w:history="1">
        <w:r w:rsidR="00F1143D" w:rsidRPr="00503806">
          <w:rPr>
            <w:rStyle w:val="Lienhypertexte"/>
            <w:noProof/>
          </w:rPr>
          <w:t>Phase de réalisation</w:t>
        </w:r>
        <w:r w:rsidR="00F1143D">
          <w:rPr>
            <w:noProof/>
            <w:webHidden/>
          </w:rPr>
          <w:tab/>
        </w:r>
        <w:r>
          <w:rPr>
            <w:noProof/>
            <w:webHidden/>
          </w:rPr>
          <w:fldChar w:fldCharType="begin"/>
        </w:r>
        <w:r w:rsidR="00F1143D">
          <w:rPr>
            <w:noProof/>
            <w:webHidden/>
          </w:rPr>
          <w:instrText xml:space="preserve"> PAGEREF _Toc264876698 \h </w:instrText>
        </w:r>
        <w:r>
          <w:rPr>
            <w:noProof/>
            <w:webHidden/>
          </w:rPr>
        </w:r>
        <w:r>
          <w:rPr>
            <w:noProof/>
            <w:webHidden/>
          </w:rPr>
          <w:fldChar w:fldCharType="separate"/>
        </w:r>
        <w:r w:rsidR="00F1143D">
          <w:rPr>
            <w:noProof/>
            <w:webHidden/>
          </w:rPr>
          <w:t>7</w:t>
        </w:r>
        <w:r>
          <w:rPr>
            <w:noProof/>
            <w:webHidden/>
          </w:rPr>
          <w:fldChar w:fldCharType="end"/>
        </w:r>
      </w:hyperlink>
    </w:p>
    <w:p w:rsidR="00F1143D" w:rsidRDefault="00964CB8">
      <w:pPr>
        <w:pStyle w:val="TM2"/>
        <w:tabs>
          <w:tab w:val="right" w:leader="dot" w:pos="10070"/>
        </w:tabs>
        <w:rPr>
          <w:rFonts w:asciiTheme="minorHAnsi" w:eastAsiaTheme="minorEastAsia" w:hAnsiTheme="minorHAnsi"/>
          <w:noProof/>
          <w:sz w:val="22"/>
          <w:lang w:eastAsia="fr-CA"/>
        </w:rPr>
      </w:pPr>
      <w:hyperlink w:anchor="_Toc264876699" w:history="1">
        <w:r w:rsidR="00F1143D" w:rsidRPr="00503806">
          <w:rPr>
            <w:rStyle w:val="Lienhypertexte"/>
            <w:noProof/>
          </w:rPr>
          <w:t>Phase d'intégration</w:t>
        </w:r>
        <w:r w:rsidR="00F1143D">
          <w:rPr>
            <w:noProof/>
            <w:webHidden/>
          </w:rPr>
          <w:tab/>
        </w:r>
        <w:r>
          <w:rPr>
            <w:noProof/>
            <w:webHidden/>
          </w:rPr>
          <w:fldChar w:fldCharType="begin"/>
        </w:r>
        <w:r w:rsidR="00F1143D">
          <w:rPr>
            <w:noProof/>
            <w:webHidden/>
          </w:rPr>
          <w:instrText xml:space="preserve"> PAGEREF _Toc264876699 \h </w:instrText>
        </w:r>
        <w:r>
          <w:rPr>
            <w:noProof/>
            <w:webHidden/>
          </w:rPr>
        </w:r>
        <w:r>
          <w:rPr>
            <w:noProof/>
            <w:webHidden/>
          </w:rPr>
          <w:fldChar w:fldCharType="separate"/>
        </w:r>
        <w:r w:rsidR="00F1143D">
          <w:rPr>
            <w:noProof/>
            <w:webHidden/>
          </w:rPr>
          <w:t>9</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0" w:history="1">
        <w:r w:rsidR="00F1143D" w:rsidRPr="00503806">
          <w:rPr>
            <w:rStyle w:val="Lienhypertexte"/>
            <w:noProof/>
          </w:rPr>
          <w:t>Retour réflexif des enseignantes suite à l'expérimentation durant la phase…</w:t>
        </w:r>
        <w:r w:rsidR="00F1143D">
          <w:rPr>
            <w:noProof/>
            <w:webHidden/>
          </w:rPr>
          <w:tab/>
        </w:r>
        <w:r>
          <w:rPr>
            <w:noProof/>
            <w:webHidden/>
          </w:rPr>
          <w:fldChar w:fldCharType="begin"/>
        </w:r>
        <w:r w:rsidR="00F1143D">
          <w:rPr>
            <w:noProof/>
            <w:webHidden/>
          </w:rPr>
          <w:instrText xml:space="preserve"> PAGEREF _Toc264876700 \h </w:instrText>
        </w:r>
        <w:r>
          <w:rPr>
            <w:noProof/>
            <w:webHidden/>
          </w:rPr>
        </w:r>
        <w:r>
          <w:rPr>
            <w:noProof/>
            <w:webHidden/>
          </w:rPr>
          <w:fldChar w:fldCharType="separate"/>
        </w:r>
        <w:r w:rsidR="00F1143D">
          <w:rPr>
            <w:noProof/>
            <w:webHidden/>
          </w:rPr>
          <w:t>10</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1" w:history="1">
        <w:r w:rsidR="00F1143D" w:rsidRPr="00503806">
          <w:rPr>
            <w:rStyle w:val="Lienhypertexte"/>
            <w:noProof/>
          </w:rPr>
          <w:t>Annexe 1- Jeu de rôle</w:t>
        </w:r>
        <w:r w:rsidR="00F1143D">
          <w:rPr>
            <w:noProof/>
            <w:webHidden/>
          </w:rPr>
          <w:tab/>
        </w:r>
        <w:r>
          <w:rPr>
            <w:noProof/>
            <w:webHidden/>
          </w:rPr>
          <w:fldChar w:fldCharType="begin"/>
        </w:r>
        <w:r w:rsidR="00F1143D">
          <w:rPr>
            <w:noProof/>
            <w:webHidden/>
          </w:rPr>
          <w:instrText xml:space="preserve"> PAGEREF _Toc264876701 \h </w:instrText>
        </w:r>
        <w:r>
          <w:rPr>
            <w:noProof/>
            <w:webHidden/>
          </w:rPr>
        </w:r>
        <w:r>
          <w:rPr>
            <w:noProof/>
            <w:webHidden/>
          </w:rPr>
          <w:fldChar w:fldCharType="separate"/>
        </w:r>
        <w:r w:rsidR="00F1143D">
          <w:rPr>
            <w:noProof/>
            <w:webHidden/>
          </w:rPr>
          <w:t>12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2" w:history="1">
        <w:r w:rsidR="00F1143D" w:rsidRPr="00503806">
          <w:rPr>
            <w:rStyle w:val="Lienhypertexte"/>
            <w:noProof/>
          </w:rPr>
          <w:t>Annexe 2- Articles</w:t>
        </w:r>
        <w:r w:rsidR="00F1143D">
          <w:rPr>
            <w:noProof/>
            <w:webHidden/>
          </w:rPr>
          <w:tab/>
        </w:r>
        <w:r>
          <w:rPr>
            <w:noProof/>
            <w:webHidden/>
          </w:rPr>
          <w:fldChar w:fldCharType="begin"/>
        </w:r>
        <w:r w:rsidR="00F1143D">
          <w:rPr>
            <w:noProof/>
            <w:webHidden/>
          </w:rPr>
          <w:instrText xml:space="preserve"> PAGEREF _Toc264876702 \h </w:instrText>
        </w:r>
        <w:r>
          <w:rPr>
            <w:noProof/>
            <w:webHidden/>
          </w:rPr>
        </w:r>
        <w:r>
          <w:rPr>
            <w:noProof/>
            <w:webHidden/>
          </w:rPr>
          <w:fldChar w:fldCharType="separate"/>
        </w:r>
        <w:r w:rsidR="00F1143D">
          <w:rPr>
            <w:noProof/>
            <w:webHidden/>
          </w:rPr>
          <w:t>12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3" w:history="1">
        <w:r w:rsidR="00F1143D" w:rsidRPr="00503806">
          <w:rPr>
            <w:rStyle w:val="Lienhypertexte"/>
            <w:noProof/>
          </w:rPr>
          <w:t>Annexe 3 – Schéma organisateur pour faciliter la compréhension</w:t>
        </w:r>
        <w:r w:rsidR="00F1143D">
          <w:rPr>
            <w:noProof/>
            <w:webHidden/>
          </w:rPr>
          <w:tab/>
        </w:r>
        <w:r>
          <w:rPr>
            <w:noProof/>
            <w:webHidden/>
          </w:rPr>
          <w:fldChar w:fldCharType="begin"/>
        </w:r>
        <w:r w:rsidR="00F1143D">
          <w:rPr>
            <w:noProof/>
            <w:webHidden/>
          </w:rPr>
          <w:instrText xml:space="preserve"> PAGEREF _Toc264876703 \h </w:instrText>
        </w:r>
        <w:r>
          <w:rPr>
            <w:noProof/>
            <w:webHidden/>
          </w:rPr>
        </w:r>
        <w:r>
          <w:rPr>
            <w:noProof/>
            <w:webHidden/>
          </w:rPr>
          <w:fldChar w:fldCharType="separate"/>
        </w:r>
        <w:r w:rsidR="00F1143D">
          <w:rPr>
            <w:noProof/>
            <w:webHidden/>
          </w:rPr>
          <w:t>24</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4" w:history="1">
        <w:r w:rsidR="00F1143D" w:rsidRPr="00503806">
          <w:rPr>
            <w:rStyle w:val="Lienhypertexte"/>
            <w:noProof/>
          </w:rPr>
          <w:t>Annexe 4 – Exemples</w:t>
        </w:r>
        <w:r w:rsidR="00F1143D">
          <w:rPr>
            <w:noProof/>
            <w:webHidden/>
          </w:rPr>
          <w:tab/>
        </w:r>
        <w:r>
          <w:rPr>
            <w:noProof/>
            <w:webHidden/>
          </w:rPr>
          <w:fldChar w:fldCharType="begin"/>
        </w:r>
        <w:r w:rsidR="00F1143D">
          <w:rPr>
            <w:noProof/>
            <w:webHidden/>
          </w:rPr>
          <w:instrText xml:space="preserve"> PAGEREF _Toc264876704 \h </w:instrText>
        </w:r>
        <w:r>
          <w:rPr>
            <w:noProof/>
            <w:webHidden/>
          </w:rPr>
        </w:r>
        <w:r>
          <w:rPr>
            <w:noProof/>
            <w:webHidden/>
          </w:rPr>
          <w:fldChar w:fldCharType="separate"/>
        </w:r>
        <w:r w:rsidR="00F1143D">
          <w:rPr>
            <w:noProof/>
            <w:webHidden/>
          </w:rPr>
          <w:t>25</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5" w:history="1">
        <w:r w:rsidR="00F1143D" w:rsidRPr="00503806">
          <w:rPr>
            <w:rStyle w:val="Lienhypertexte"/>
            <w:noProof/>
          </w:rPr>
          <w:t>Annexe 5 – En résumé (facultatif pour l'évaluation)</w:t>
        </w:r>
        <w:r w:rsidR="00F1143D">
          <w:rPr>
            <w:noProof/>
            <w:webHidden/>
          </w:rPr>
          <w:tab/>
        </w:r>
        <w:r>
          <w:rPr>
            <w:noProof/>
            <w:webHidden/>
          </w:rPr>
          <w:fldChar w:fldCharType="begin"/>
        </w:r>
        <w:r w:rsidR="00F1143D">
          <w:rPr>
            <w:noProof/>
            <w:webHidden/>
          </w:rPr>
          <w:instrText xml:space="preserve"> PAGEREF _Toc264876705 \h </w:instrText>
        </w:r>
        <w:r>
          <w:rPr>
            <w:noProof/>
            <w:webHidden/>
          </w:rPr>
        </w:r>
        <w:r>
          <w:rPr>
            <w:noProof/>
            <w:webHidden/>
          </w:rPr>
          <w:fldChar w:fldCharType="separate"/>
        </w:r>
        <w:r w:rsidR="00F1143D">
          <w:rPr>
            <w:noProof/>
            <w:webHidden/>
          </w:rPr>
          <w:t>26</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6" w:history="1">
        <w:r w:rsidR="00F1143D" w:rsidRPr="00503806">
          <w:rPr>
            <w:rStyle w:val="Lienhypertexte"/>
            <w:noProof/>
          </w:rPr>
          <w:t>Annexe 6 – Proposition de démarche pour traiter une demande d'accommodement</w:t>
        </w:r>
        <w:r w:rsidR="00F1143D">
          <w:rPr>
            <w:noProof/>
            <w:webHidden/>
          </w:rPr>
          <w:tab/>
        </w:r>
        <w:r>
          <w:rPr>
            <w:noProof/>
            <w:webHidden/>
          </w:rPr>
          <w:fldChar w:fldCharType="begin"/>
        </w:r>
        <w:r w:rsidR="00F1143D">
          <w:rPr>
            <w:noProof/>
            <w:webHidden/>
          </w:rPr>
          <w:instrText xml:space="preserve"> PAGEREF _Toc264876706 \h </w:instrText>
        </w:r>
        <w:r>
          <w:rPr>
            <w:noProof/>
            <w:webHidden/>
          </w:rPr>
        </w:r>
        <w:r>
          <w:rPr>
            <w:noProof/>
            <w:webHidden/>
          </w:rPr>
          <w:fldChar w:fldCharType="separate"/>
        </w:r>
        <w:r w:rsidR="00F1143D">
          <w:rPr>
            <w:noProof/>
            <w:webHidden/>
          </w:rPr>
          <w:t>27</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7" w:history="1">
        <w:r w:rsidR="00F1143D" w:rsidRPr="00503806">
          <w:rPr>
            <w:rStyle w:val="Lienhypertexte"/>
            <w:noProof/>
          </w:rPr>
          <w:t xml:space="preserve">Annexe 7 – Évaluation de la situation d'apprentissage et d'évaluation </w:t>
        </w:r>
        <w:r w:rsidR="00F1143D" w:rsidRPr="00503806">
          <w:rPr>
            <w:rStyle w:val="Lienhypertexte"/>
            <w:i/>
            <w:noProof/>
          </w:rPr>
          <w:t>Soyons raisonnables</w:t>
        </w:r>
        <w:r w:rsidR="00F1143D" w:rsidRPr="00503806">
          <w:rPr>
            <w:rStyle w:val="Lienhypertexte"/>
            <w:noProof/>
          </w:rPr>
          <w:t>.</w:t>
        </w:r>
        <w:r w:rsidR="00F1143D">
          <w:rPr>
            <w:noProof/>
            <w:webHidden/>
          </w:rPr>
          <w:tab/>
        </w:r>
        <w:r>
          <w:rPr>
            <w:noProof/>
            <w:webHidden/>
          </w:rPr>
          <w:fldChar w:fldCharType="begin"/>
        </w:r>
        <w:r w:rsidR="00F1143D">
          <w:rPr>
            <w:noProof/>
            <w:webHidden/>
          </w:rPr>
          <w:instrText xml:space="preserve"> PAGEREF _Toc264876707 \h </w:instrText>
        </w:r>
        <w:r>
          <w:rPr>
            <w:noProof/>
            <w:webHidden/>
          </w:rPr>
        </w:r>
        <w:r>
          <w:rPr>
            <w:noProof/>
            <w:webHidden/>
          </w:rPr>
          <w:fldChar w:fldCharType="separate"/>
        </w:r>
        <w:r w:rsidR="00F1143D">
          <w:rPr>
            <w:noProof/>
            <w:webHidden/>
          </w:rPr>
          <w:t>28</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8" w:history="1">
        <w:r w:rsidR="00F1143D" w:rsidRPr="00503806">
          <w:rPr>
            <w:rStyle w:val="Lienhypertexte"/>
            <w:noProof/>
          </w:rPr>
          <w:t xml:space="preserve">Annexe 8 – </w:t>
        </w:r>
        <w:r w:rsidR="00F1143D" w:rsidRPr="00503806">
          <w:rPr>
            <w:rStyle w:val="Lienhypertexte"/>
            <w:noProof/>
            <w:lang w:eastAsia="fr-CA"/>
          </w:rPr>
          <w:t>Grille d’évaluation compétence 2 / Construire son appartenance à la société québécoise</w:t>
        </w:r>
        <w:r w:rsidR="00F1143D">
          <w:rPr>
            <w:noProof/>
            <w:webHidden/>
          </w:rPr>
          <w:tab/>
        </w:r>
        <w:r>
          <w:rPr>
            <w:noProof/>
            <w:webHidden/>
          </w:rPr>
          <w:fldChar w:fldCharType="begin"/>
        </w:r>
        <w:r w:rsidR="00F1143D">
          <w:rPr>
            <w:noProof/>
            <w:webHidden/>
          </w:rPr>
          <w:instrText xml:space="preserve"> PAGEREF _Toc264876708 \h </w:instrText>
        </w:r>
        <w:r>
          <w:rPr>
            <w:noProof/>
            <w:webHidden/>
          </w:rPr>
        </w:r>
        <w:r>
          <w:rPr>
            <w:noProof/>
            <w:webHidden/>
          </w:rPr>
          <w:fldChar w:fldCharType="separate"/>
        </w:r>
        <w:r w:rsidR="00F1143D">
          <w:rPr>
            <w:noProof/>
            <w:webHidden/>
          </w:rPr>
          <w:t>31</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09" w:history="1">
        <w:r w:rsidR="00F1143D" w:rsidRPr="00503806">
          <w:rPr>
            <w:rStyle w:val="Lienhypertexte"/>
            <w:rFonts w:cs="Arial"/>
            <w:noProof/>
          </w:rPr>
          <w:t>Session de formation offerte par la Commission des droits de la personne</w:t>
        </w:r>
        <w:r w:rsidR="00F1143D">
          <w:rPr>
            <w:noProof/>
            <w:webHidden/>
          </w:rPr>
          <w:tab/>
        </w:r>
        <w:r>
          <w:rPr>
            <w:noProof/>
            <w:webHidden/>
          </w:rPr>
          <w:fldChar w:fldCharType="begin"/>
        </w:r>
        <w:r w:rsidR="00F1143D">
          <w:rPr>
            <w:noProof/>
            <w:webHidden/>
          </w:rPr>
          <w:instrText xml:space="preserve"> PAGEREF _Toc264876709 \h </w:instrText>
        </w:r>
        <w:r>
          <w:rPr>
            <w:noProof/>
            <w:webHidden/>
          </w:rPr>
        </w:r>
        <w:r>
          <w:rPr>
            <w:noProof/>
            <w:webHidden/>
          </w:rPr>
          <w:fldChar w:fldCharType="separate"/>
        </w:r>
        <w:r w:rsidR="00F1143D">
          <w:rPr>
            <w:noProof/>
            <w:webHidden/>
          </w:rPr>
          <w:t>32</w:t>
        </w:r>
        <w:r>
          <w:rPr>
            <w:noProof/>
            <w:webHidden/>
          </w:rPr>
          <w:fldChar w:fldCharType="end"/>
        </w:r>
      </w:hyperlink>
    </w:p>
    <w:p w:rsidR="00F1143D" w:rsidRDefault="00964CB8">
      <w:pPr>
        <w:pStyle w:val="TM1"/>
        <w:tabs>
          <w:tab w:val="right" w:leader="dot" w:pos="10070"/>
        </w:tabs>
        <w:rPr>
          <w:rFonts w:asciiTheme="minorHAnsi" w:eastAsiaTheme="minorEastAsia" w:hAnsiTheme="minorHAnsi"/>
          <w:noProof/>
          <w:sz w:val="22"/>
          <w:lang w:eastAsia="fr-CA"/>
        </w:rPr>
      </w:pPr>
      <w:hyperlink w:anchor="_Toc264876710" w:history="1">
        <w:r w:rsidR="00F1143D" w:rsidRPr="00503806">
          <w:rPr>
            <w:rStyle w:val="Lienhypertexte"/>
            <w:noProof/>
          </w:rPr>
          <w:t>Bibliographie</w:t>
        </w:r>
        <w:r w:rsidR="00F1143D">
          <w:rPr>
            <w:noProof/>
            <w:webHidden/>
          </w:rPr>
          <w:tab/>
        </w:r>
        <w:r>
          <w:rPr>
            <w:noProof/>
            <w:webHidden/>
          </w:rPr>
          <w:fldChar w:fldCharType="begin"/>
        </w:r>
        <w:r w:rsidR="00F1143D">
          <w:rPr>
            <w:noProof/>
            <w:webHidden/>
          </w:rPr>
          <w:instrText xml:space="preserve"> PAGEREF _Toc264876710 \h </w:instrText>
        </w:r>
        <w:r>
          <w:rPr>
            <w:noProof/>
            <w:webHidden/>
          </w:rPr>
        </w:r>
        <w:r>
          <w:rPr>
            <w:noProof/>
            <w:webHidden/>
          </w:rPr>
          <w:fldChar w:fldCharType="separate"/>
        </w:r>
        <w:r w:rsidR="00F1143D">
          <w:rPr>
            <w:noProof/>
            <w:webHidden/>
          </w:rPr>
          <w:t>32</w:t>
        </w:r>
        <w:r>
          <w:rPr>
            <w:noProof/>
            <w:webHidden/>
          </w:rPr>
          <w:fldChar w:fldCharType="end"/>
        </w:r>
      </w:hyperlink>
    </w:p>
    <w:p w:rsidR="0037192D" w:rsidRDefault="00964CB8">
      <w:r w:rsidRPr="00095859">
        <w:fldChar w:fldCharType="end"/>
      </w:r>
    </w:p>
    <w:p w:rsidR="00572CB2" w:rsidRPr="00095859" w:rsidRDefault="00572CB2">
      <w:r w:rsidRPr="00095859">
        <w:br w:type="page"/>
      </w:r>
    </w:p>
    <w:p w:rsidR="00D177D8" w:rsidRPr="00095859" w:rsidRDefault="00D177D8" w:rsidP="00D177D8">
      <w:pPr>
        <w:pStyle w:val="Titre1"/>
        <w:rPr>
          <w:rFonts w:ascii="Tw Cen MT" w:hAnsi="Tw Cen MT"/>
        </w:rPr>
      </w:pPr>
      <w:bookmarkStart w:id="0" w:name="_Toc264876685"/>
      <w:r w:rsidRPr="00095859">
        <w:rPr>
          <w:rFonts w:ascii="Tw Cen MT" w:hAnsi="Tw Cen MT"/>
        </w:rPr>
        <w:lastRenderedPageBreak/>
        <w:t>Description de la situation et clientèle visée</w:t>
      </w:r>
      <w:bookmarkEnd w:id="0"/>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7"/>
        <w:gridCol w:w="7448"/>
      </w:tblGrid>
      <w:tr w:rsidR="00937E49" w:rsidRPr="00A010C7" w:rsidTr="00937E49">
        <w:tc>
          <w:tcPr>
            <w:tcW w:w="10065" w:type="dxa"/>
            <w:gridSpan w:val="2"/>
            <w:vAlign w:val="center"/>
          </w:tcPr>
          <w:p w:rsidR="00937E49" w:rsidRPr="00A010C7" w:rsidRDefault="00937E49" w:rsidP="00A010C7">
            <w:pPr>
              <w:ind w:left="-108"/>
              <w:rPr>
                <w:sz w:val="24"/>
                <w:szCs w:val="24"/>
              </w:rPr>
            </w:pPr>
            <w:r w:rsidRPr="00A010C7">
              <w:rPr>
                <w:sz w:val="24"/>
                <w:szCs w:val="24"/>
              </w:rPr>
              <w:t xml:space="preserve">Description sommaire de la situation </w:t>
            </w:r>
            <w:r w:rsidR="00A01A75">
              <w:rPr>
                <w:sz w:val="24"/>
                <w:szCs w:val="24"/>
              </w:rPr>
              <w:t xml:space="preserve">d’apprentissage et </w:t>
            </w:r>
            <w:r w:rsidRPr="00A010C7">
              <w:rPr>
                <w:sz w:val="24"/>
                <w:szCs w:val="24"/>
              </w:rPr>
              <w:t>d'évaluation</w:t>
            </w:r>
            <w:r w:rsidR="00410771">
              <w:rPr>
                <w:sz w:val="24"/>
                <w:szCs w:val="24"/>
              </w:rPr>
              <w:t xml:space="preserve"> </w:t>
            </w:r>
            <w:r w:rsidRPr="00A010C7">
              <w:rPr>
                <w:sz w:val="24"/>
                <w:szCs w:val="24"/>
              </w:rPr>
              <w:t>:</w:t>
            </w:r>
            <w:r w:rsidR="009449C3" w:rsidRPr="00A010C7">
              <w:rPr>
                <w:sz w:val="24"/>
                <w:szCs w:val="24"/>
              </w:rPr>
              <w:t xml:space="preserve">  Au cours de cette situation, l’élève aura à prendre connaissance du concept d’accommodement raisonnable et à prendre une position nuancée face à cet enjeu.</w:t>
            </w:r>
          </w:p>
        </w:tc>
      </w:tr>
      <w:tr w:rsidR="00D177D8" w:rsidRPr="00A010C7" w:rsidTr="002913D9">
        <w:tc>
          <w:tcPr>
            <w:tcW w:w="2617" w:type="dxa"/>
            <w:tcBorders>
              <w:bottom w:val="single" w:sz="4" w:space="0" w:color="auto"/>
              <w:right w:val="single" w:sz="4" w:space="0" w:color="BFBFBF" w:themeColor="background1" w:themeShade="BF"/>
            </w:tcBorders>
          </w:tcPr>
          <w:p w:rsidR="00D177D8" w:rsidRPr="00A010C7" w:rsidRDefault="00D177D8" w:rsidP="00A010C7">
            <w:pPr>
              <w:ind w:left="-108"/>
              <w:rPr>
                <w:sz w:val="24"/>
                <w:szCs w:val="24"/>
              </w:rPr>
            </w:pPr>
            <w:r w:rsidRPr="00A010C7">
              <w:rPr>
                <w:sz w:val="24"/>
                <w:szCs w:val="24"/>
              </w:rPr>
              <w:t>Cycle:</w:t>
            </w:r>
          </w:p>
          <w:p w:rsidR="00D177D8" w:rsidRPr="00A010C7" w:rsidRDefault="00D177D8" w:rsidP="00A010C7">
            <w:pPr>
              <w:ind w:left="-108"/>
              <w:rPr>
                <w:sz w:val="24"/>
                <w:szCs w:val="24"/>
              </w:rPr>
            </w:pPr>
            <w:r w:rsidRPr="00A010C7">
              <w:rPr>
                <w:sz w:val="24"/>
                <w:szCs w:val="24"/>
              </w:rPr>
              <w:t>Durée prévue:</w:t>
            </w:r>
          </w:p>
        </w:tc>
        <w:tc>
          <w:tcPr>
            <w:tcW w:w="7448" w:type="dxa"/>
            <w:tcBorders>
              <w:left w:val="single" w:sz="4" w:space="0" w:color="BFBFBF" w:themeColor="background1" w:themeShade="BF"/>
              <w:bottom w:val="single" w:sz="4" w:space="0" w:color="auto"/>
            </w:tcBorders>
          </w:tcPr>
          <w:p w:rsidR="007A2FFF" w:rsidRPr="00A010C7" w:rsidRDefault="009449C3" w:rsidP="009449C3">
            <w:pPr>
              <w:rPr>
                <w:sz w:val="24"/>
                <w:szCs w:val="24"/>
              </w:rPr>
            </w:pPr>
            <w:r w:rsidRPr="00A010C7">
              <w:rPr>
                <w:sz w:val="24"/>
                <w:szCs w:val="24"/>
              </w:rPr>
              <w:t>Adaptation scolaire au deuxième cycle du secondaire. 3</w:t>
            </w:r>
            <w:r w:rsidRPr="00A010C7">
              <w:rPr>
                <w:sz w:val="24"/>
                <w:szCs w:val="24"/>
                <w:vertAlign w:val="superscript"/>
              </w:rPr>
              <w:t>e</w:t>
            </w:r>
            <w:r w:rsidRPr="00A010C7">
              <w:rPr>
                <w:sz w:val="24"/>
                <w:szCs w:val="24"/>
              </w:rPr>
              <w:t xml:space="preserve"> année</w:t>
            </w:r>
          </w:p>
          <w:p w:rsidR="009449C3" w:rsidRPr="00A010C7" w:rsidRDefault="009449C3" w:rsidP="009449C3">
            <w:pPr>
              <w:rPr>
                <w:sz w:val="24"/>
                <w:szCs w:val="24"/>
              </w:rPr>
            </w:pPr>
            <w:r w:rsidRPr="00A010C7">
              <w:rPr>
                <w:sz w:val="24"/>
                <w:szCs w:val="24"/>
              </w:rPr>
              <w:t>2-3 périodes de 75 minutes (+1/2 période pour l’évaluation)</w:t>
            </w:r>
          </w:p>
        </w:tc>
      </w:tr>
    </w:tbl>
    <w:p w:rsidR="009449C3" w:rsidRDefault="009449C3" w:rsidP="009449C3"/>
    <w:p w:rsidR="009449C3" w:rsidRPr="00095859" w:rsidRDefault="009449C3" w:rsidP="009449C3">
      <w:pPr>
        <w:pStyle w:val="Titre1"/>
        <w:rPr>
          <w:rFonts w:ascii="Tw Cen MT" w:hAnsi="Tw Cen MT"/>
        </w:rPr>
      </w:pPr>
      <w:bookmarkStart w:id="1" w:name="_Toc264876686"/>
      <w:r>
        <w:rPr>
          <w:rFonts w:ascii="Tw Cen MT" w:hAnsi="Tw Cen MT"/>
        </w:rPr>
        <w:t>Coordonnées</w:t>
      </w:r>
      <w:bookmarkEnd w:id="1"/>
    </w:p>
    <w:p w:rsidR="009449C3" w:rsidRPr="009449C3" w:rsidRDefault="009449C3" w:rsidP="009449C3">
      <w:pPr>
        <w:ind w:left="2835" w:hanging="2835"/>
        <w:rPr>
          <w:sz w:val="24"/>
          <w:szCs w:val="24"/>
        </w:rPr>
      </w:pPr>
      <w:r w:rsidRPr="009449C3">
        <w:rPr>
          <w:sz w:val="24"/>
          <w:szCs w:val="24"/>
        </w:rPr>
        <w:t>Responsable du comité:</w:t>
      </w:r>
      <w:r w:rsidRPr="009449C3">
        <w:rPr>
          <w:sz w:val="24"/>
          <w:szCs w:val="24"/>
        </w:rPr>
        <w:tab/>
        <w:t>Isabelle Vachon, personne-ressource pour les élèves ayant des difficultés d'apprentissage en Montérégie.</w:t>
      </w:r>
    </w:p>
    <w:p w:rsidR="009449C3" w:rsidRDefault="009449C3" w:rsidP="009449C3">
      <w:pPr>
        <w:ind w:left="2835" w:hanging="2835"/>
        <w:rPr>
          <w:sz w:val="24"/>
          <w:szCs w:val="24"/>
        </w:rPr>
      </w:pPr>
      <w:r w:rsidRPr="009449C3">
        <w:rPr>
          <w:sz w:val="24"/>
          <w:szCs w:val="24"/>
        </w:rPr>
        <w:t>Ensei</w:t>
      </w:r>
      <w:r w:rsidR="00A01A75">
        <w:rPr>
          <w:sz w:val="24"/>
          <w:szCs w:val="24"/>
        </w:rPr>
        <w:t>gnantes CSVDC:</w:t>
      </w:r>
      <w:r w:rsidR="00A01A75">
        <w:rPr>
          <w:sz w:val="24"/>
          <w:szCs w:val="24"/>
        </w:rPr>
        <w:tab/>
        <w:t xml:space="preserve">Julie Ouellette, </w:t>
      </w:r>
      <w:r w:rsidRPr="009449C3">
        <w:rPr>
          <w:sz w:val="24"/>
          <w:szCs w:val="24"/>
        </w:rPr>
        <w:t xml:space="preserve">Joséanne Fortin, </w:t>
      </w:r>
      <w:r w:rsidR="00A01A75">
        <w:rPr>
          <w:sz w:val="24"/>
          <w:szCs w:val="24"/>
        </w:rPr>
        <w:t>Émilie Lévis</w:t>
      </w:r>
    </w:p>
    <w:p w:rsidR="009449C3" w:rsidRDefault="009449C3" w:rsidP="009449C3">
      <w:pPr>
        <w:ind w:left="2835" w:hanging="2835"/>
        <w:rPr>
          <w:sz w:val="24"/>
          <w:szCs w:val="24"/>
        </w:rPr>
      </w:pPr>
      <w:r>
        <w:rPr>
          <w:sz w:val="24"/>
          <w:szCs w:val="24"/>
        </w:rPr>
        <w:t>Collaboration externe:</w:t>
      </w:r>
      <w:r>
        <w:rPr>
          <w:sz w:val="24"/>
          <w:szCs w:val="24"/>
        </w:rPr>
        <w:tab/>
        <w:t>Johanne Malgoire, commission des droits de la personne et des droits de la jeunesse.</w:t>
      </w:r>
    </w:p>
    <w:p w:rsidR="007A2FFF" w:rsidRPr="00095859" w:rsidRDefault="007A2FFF" w:rsidP="004D5A3C">
      <w:pPr>
        <w:pStyle w:val="Titre1"/>
        <w:rPr>
          <w:rFonts w:ascii="Tw Cen MT" w:hAnsi="Tw Cen MT"/>
        </w:rPr>
      </w:pPr>
      <w:bookmarkStart w:id="2" w:name="_Toc264876687"/>
      <w:r w:rsidRPr="00095859">
        <w:rPr>
          <w:rFonts w:ascii="Tw Cen MT" w:hAnsi="Tw Cen MT"/>
        </w:rPr>
        <w:t>Domaine général de formation</w:t>
      </w:r>
      <w:bookmarkEnd w:id="2"/>
    </w:p>
    <w:p w:rsidR="005302B5" w:rsidRPr="005302B5" w:rsidRDefault="005302B5" w:rsidP="005302B5">
      <w:pPr>
        <w:rPr>
          <w:sz w:val="24"/>
          <w:szCs w:val="24"/>
        </w:rPr>
      </w:pPr>
      <w:r w:rsidRPr="005302B5">
        <w:rPr>
          <w:sz w:val="24"/>
          <w:szCs w:val="24"/>
        </w:rPr>
        <w:t xml:space="preserve">Vivre ensemble et citoyenneté </w:t>
      </w:r>
    </w:p>
    <w:p w:rsidR="005302B5" w:rsidRDefault="005302B5" w:rsidP="005302B5">
      <w:pPr>
        <w:rPr>
          <w:sz w:val="24"/>
          <w:szCs w:val="24"/>
        </w:rPr>
      </w:pPr>
      <w:r w:rsidRPr="005302B5">
        <w:rPr>
          <w:sz w:val="24"/>
          <w:szCs w:val="24"/>
        </w:rPr>
        <w:t>Axe de développement : appropriation d’une culture de la paix : souci de l’application des principes relatifs à l’égalité des droits.</w:t>
      </w:r>
    </w:p>
    <w:p w:rsidR="007A2FFF" w:rsidRDefault="007A2FFF" w:rsidP="007A2FFF">
      <w:pPr>
        <w:pStyle w:val="Titre1"/>
        <w:rPr>
          <w:rFonts w:ascii="Tw Cen MT" w:hAnsi="Tw Cen MT"/>
        </w:rPr>
      </w:pPr>
      <w:bookmarkStart w:id="3" w:name="_Toc264876688"/>
      <w:r w:rsidRPr="007B57B1">
        <w:rPr>
          <w:rFonts w:ascii="Tw Cen MT" w:hAnsi="Tw Cen MT"/>
        </w:rPr>
        <w:t>Intention pédagogique</w:t>
      </w:r>
      <w:bookmarkEnd w:id="3"/>
    </w:p>
    <w:p w:rsidR="005302B5" w:rsidRPr="005302B5" w:rsidRDefault="005302B5" w:rsidP="005302B5">
      <w:pPr>
        <w:spacing w:after="200" w:line="276" w:lineRule="auto"/>
        <w:rPr>
          <w:sz w:val="24"/>
          <w:szCs w:val="24"/>
        </w:rPr>
      </w:pPr>
      <w:r w:rsidRPr="005302B5">
        <w:rPr>
          <w:sz w:val="24"/>
          <w:szCs w:val="24"/>
        </w:rPr>
        <w:t xml:space="preserve">Compétence 2 : Construire son appartenance à la société québécoise sous le thème de </w:t>
      </w:r>
      <w:r w:rsidR="00B9085E">
        <w:rPr>
          <w:sz w:val="24"/>
          <w:szCs w:val="24"/>
        </w:rPr>
        <w:t xml:space="preserve">l’exercice et de </w:t>
      </w:r>
      <w:r w:rsidRPr="005302B5">
        <w:rPr>
          <w:sz w:val="24"/>
          <w:szCs w:val="24"/>
        </w:rPr>
        <w:t>libertés et de droits fondamentaux.</w:t>
      </w:r>
    </w:p>
    <w:p w:rsidR="007A2FFF" w:rsidRPr="00095859" w:rsidRDefault="001E0F9D" w:rsidP="00A010C7">
      <w:pPr>
        <w:pStyle w:val="Titre1"/>
        <w:ind w:right="15"/>
        <w:rPr>
          <w:rFonts w:ascii="Tw Cen MT" w:hAnsi="Tw Cen MT"/>
        </w:rPr>
      </w:pPr>
      <w:bookmarkStart w:id="4" w:name="_Toc264876689"/>
      <w:r w:rsidRPr="00095859">
        <w:rPr>
          <w:rFonts w:ascii="Tw Cen MT" w:hAnsi="Tw Cen MT"/>
        </w:rPr>
        <w:t>Compétence disciplinaire</w:t>
      </w:r>
      <w:bookmarkEnd w:id="4"/>
    </w:p>
    <w:tbl>
      <w:tblPr>
        <w:tblStyle w:val="Grilledutableau"/>
        <w:tblW w:w="0" w:type="auto"/>
        <w:tblInd w:w="108" w:type="dxa"/>
        <w:tblBorders>
          <w:top w:val="none" w:sz="0" w:space="0" w:color="auto"/>
          <w:left w:val="none" w:sz="0" w:space="0" w:color="auto"/>
          <w:bottom w:val="none" w:sz="0" w:space="0" w:color="auto"/>
          <w:right w:val="none" w:sz="0" w:space="0" w:color="auto"/>
          <w:insideV w:val="single" w:sz="4" w:space="0" w:color="BFBFBF" w:themeColor="background1" w:themeShade="BF"/>
        </w:tblBorders>
        <w:tblLook w:val="04A0"/>
      </w:tblPr>
      <w:tblGrid>
        <w:gridCol w:w="3324"/>
        <w:gridCol w:w="3432"/>
        <w:gridCol w:w="3323"/>
      </w:tblGrid>
      <w:tr w:rsidR="001E0F9D" w:rsidRPr="00095859" w:rsidTr="00A010C7">
        <w:tc>
          <w:tcPr>
            <w:tcW w:w="3324"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Compétence disciplinaire ciblée</w:t>
            </w:r>
          </w:p>
          <w:p w:rsidR="001E0F9D" w:rsidRPr="00095859" w:rsidRDefault="001E0F9D" w:rsidP="00A65A78">
            <w:pPr>
              <w:jc w:val="center"/>
            </w:pPr>
          </w:p>
        </w:tc>
        <w:tc>
          <w:tcPr>
            <w:tcW w:w="3432"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Critères d'évaluation</w:t>
            </w:r>
          </w:p>
        </w:tc>
        <w:tc>
          <w:tcPr>
            <w:tcW w:w="3323" w:type="dxa"/>
            <w:shd w:val="clear" w:color="auto" w:fill="DDD9C3" w:themeFill="background2" w:themeFillShade="E6"/>
          </w:tcPr>
          <w:p w:rsidR="001E0F9D" w:rsidRPr="00095859" w:rsidRDefault="001E0F9D" w:rsidP="00A65A78">
            <w:pPr>
              <w:jc w:val="center"/>
            </w:pPr>
          </w:p>
          <w:p w:rsidR="001E0F9D" w:rsidRPr="00095859" w:rsidRDefault="001E0F9D" w:rsidP="00A65A78">
            <w:pPr>
              <w:jc w:val="center"/>
            </w:pPr>
            <w:r w:rsidRPr="00095859">
              <w:t>Moyens et outils d'évaluation</w:t>
            </w:r>
          </w:p>
        </w:tc>
      </w:tr>
      <w:tr w:rsidR="005302B5" w:rsidRPr="00095859" w:rsidTr="00A010C7">
        <w:tc>
          <w:tcPr>
            <w:tcW w:w="3324" w:type="dxa"/>
          </w:tcPr>
          <w:p w:rsidR="005302B5" w:rsidRPr="005302B5" w:rsidRDefault="005302B5" w:rsidP="00AF465E">
            <w:pPr>
              <w:pStyle w:val="Corpsdetexte2"/>
              <w:rPr>
                <w:rFonts w:ascii="Tw Cen MT" w:hAnsi="Tw Cen MT" w:cs="Arial"/>
                <w:sz w:val="22"/>
                <w:szCs w:val="22"/>
              </w:rPr>
            </w:pPr>
            <w:r w:rsidRPr="005302B5">
              <w:rPr>
                <w:rFonts w:ascii="Tw Cen MT" w:hAnsi="Tw Cen MT" w:cs="Arial"/>
                <w:sz w:val="22"/>
                <w:szCs w:val="22"/>
              </w:rPr>
              <w:t>Construire son appartenance à la société québécoise</w:t>
            </w:r>
          </w:p>
          <w:p w:rsidR="005302B5" w:rsidRPr="005302B5" w:rsidRDefault="005302B5" w:rsidP="00AF465E">
            <w:pPr>
              <w:pStyle w:val="Corpsdetexte2"/>
              <w:rPr>
                <w:rFonts w:ascii="Tw Cen MT" w:hAnsi="Tw Cen MT" w:cs="Arial"/>
                <w:sz w:val="22"/>
                <w:szCs w:val="22"/>
              </w:rPr>
            </w:pPr>
          </w:p>
          <w:p w:rsidR="005302B5" w:rsidRPr="00A010C7" w:rsidRDefault="005302B5" w:rsidP="00A010C7">
            <w:pPr>
              <w:pStyle w:val="Paragraphedeliste"/>
              <w:numPr>
                <w:ilvl w:val="0"/>
                <w:numId w:val="8"/>
              </w:numPr>
            </w:pPr>
            <w:r w:rsidRPr="00A010C7">
              <w:t xml:space="preserve">Décrire certains aspects de la société québécoise </w:t>
            </w:r>
          </w:p>
          <w:p w:rsidR="005302B5" w:rsidRPr="00A010C7" w:rsidRDefault="005302B5" w:rsidP="00A010C7">
            <w:pPr>
              <w:pStyle w:val="Paragraphedeliste"/>
              <w:numPr>
                <w:ilvl w:val="0"/>
                <w:numId w:val="8"/>
              </w:numPr>
            </w:pPr>
            <w:r w:rsidRPr="00A010C7">
              <w:t>Examiner un enjeu de la société actuel au Québec</w:t>
            </w:r>
          </w:p>
          <w:p w:rsidR="005302B5" w:rsidRPr="005302B5" w:rsidRDefault="005302B5" w:rsidP="00A010C7">
            <w:pPr>
              <w:pStyle w:val="Paragraphedeliste"/>
              <w:numPr>
                <w:ilvl w:val="0"/>
                <w:numId w:val="8"/>
              </w:numPr>
              <w:rPr>
                <w:rFonts w:cs="Arial"/>
              </w:rPr>
            </w:pPr>
            <w:r w:rsidRPr="00A010C7">
              <w:t>Exprimer sa position sur un enjeu de société actuel</w:t>
            </w:r>
            <w:r w:rsidRPr="005302B5">
              <w:rPr>
                <w:rFonts w:cs="Arial"/>
              </w:rPr>
              <w:t xml:space="preserve"> </w:t>
            </w:r>
          </w:p>
        </w:tc>
        <w:tc>
          <w:tcPr>
            <w:tcW w:w="3432" w:type="dxa"/>
          </w:tcPr>
          <w:p w:rsidR="005302B5" w:rsidRPr="005302B5" w:rsidRDefault="005302B5" w:rsidP="00A010C7">
            <w:pPr>
              <w:pStyle w:val="Paragraphedeliste"/>
              <w:numPr>
                <w:ilvl w:val="0"/>
                <w:numId w:val="8"/>
              </w:numPr>
              <w:rPr>
                <w:rFonts w:cs="Arial"/>
                <w:lang w:val="fr-FR"/>
              </w:rPr>
            </w:pPr>
            <w:r w:rsidRPr="005302B5">
              <w:rPr>
                <w:rFonts w:cs="Arial"/>
                <w:lang w:val="fr-FR"/>
              </w:rPr>
              <w:t xml:space="preserve">Compréhension de son </w:t>
            </w:r>
            <w:r w:rsidRPr="00A010C7">
              <w:t>appartenance</w:t>
            </w:r>
            <w:r w:rsidRPr="005302B5">
              <w:rPr>
                <w:rFonts w:cs="Arial"/>
                <w:lang w:val="fr-FR"/>
              </w:rPr>
              <w:t xml:space="preserve"> à la société québécoise</w:t>
            </w:r>
          </w:p>
          <w:p w:rsidR="005302B5" w:rsidRPr="005302B5" w:rsidRDefault="005302B5" w:rsidP="00AF465E">
            <w:pPr>
              <w:rPr>
                <w:rFonts w:cs="Arial"/>
                <w:lang w:val="fr-FR"/>
              </w:rPr>
            </w:pPr>
          </w:p>
          <w:p w:rsidR="005302B5" w:rsidRPr="005302B5" w:rsidRDefault="005302B5" w:rsidP="00A010C7">
            <w:pPr>
              <w:pStyle w:val="Paragraphedeliste"/>
              <w:numPr>
                <w:ilvl w:val="0"/>
                <w:numId w:val="8"/>
              </w:numPr>
              <w:rPr>
                <w:rFonts w:cs="Arial"/>
                <w:lang w:val="fr-FR"/>
              </w:rPr>
            </w:pPr>
            <w:r w:rsidRPr="005302B5">
              <w:rPr>
                <w:rFonts w:cs="Arial"/>
                <w:lang w:val="fr-FR"/>
              </w:rPr>
              <w:t xml:space="preserve">Expression de son opinion sur un enjeu de société actuel au Québec </w:t>
            </w:r>
          </w:p>
        </w:tc>
        <w:tc>
          <w:tcPr>
            <w:tcW w:w="3323" w:type="dxa"/>
          </w:tcPr>
          <w:p w:rsidR="005302B5" w:rsidRPr="0037192D" w:rsidRDefault="005302B5" w:rsidP="00AF465E">
            <w:pPr>
              <w:rPr>
                <w:rFonts w:cs="Arial"/>
              </w:rPr>
            </w:pPr>
          </w:p>
          <w:p w:rsidR="005302B5" w:rsidRPr="0037192D" w:rsidRDefault="005302B5" w:rsidP="00AF465E">
            <w:pPr>
              <w:rPr>
                <w:rFonts w:cs="Arial"/>
              </w:rPr>
            </w:pPr>
            <w:r w:rsidRPr="0037192D">
              <w:rPr>
                <w:rFonts w:cs="Arial"/>
              </w:rPr>
              <w:t xml:space="preserve">Analyse de l’annexe </w:t>
            </w:r>
            <w:r w:rsidR="00410771">
              <w:rPr>
                <w:rFonts w:cs="Arial"/>
              </w:rPr>
              <w:t>7</w:t>
            </w:r>
            <w:r w:rsidRPr="0037192D">
              <w:rPr>
                <w:rFonts w:cs="Arial"/>
              </w:rPr>
              <w:t xml:space="preserve"> à l’aide d’une grille d’évaluation propre à l</w:t>
            </w:r>
            <w:r w:rsidR="0037192D" w:rsidRPr="0037192D">
              <w:rPr>
                <w:rFonts w:cs="Arial"/>
              </w:rPr>
              <w:t xml:space="preserve">a </w:t>
            </w:r>
            <w:r w:rsidRPr="0037192D">
              <w:rPr>
                <w:rFonts w:cs="Arial"/>
              </w:rPr>
              <w:t>tâche</w:t>
            </w:r>
            <w:r w:rsidR="00410771">
              <w:rPr>
                <w:rFonts w:cs="Arial"/>
              </w:rPr>
              <w:t xml:space="preserve"> </w:t>
            </w:r>
            <w:r w:rsidRPr="0037192D">
              <w:rPr>
                <w:rFonts w:cs="Arial"/>
              </w:rPr>
              <w:t xml:space="preserve">(annexe </w:t>
            </w:r>
            <w:r w:rsidR="00410771">
              <w:rPr>
                <w:rFonts w:cs="Arial"/>
              </w:rPr>
              <w:t>8</w:t>
            </w:r>
            <w:r w:rsidRPr="0037192D">
              <w:rPr>
                <w:rFonts w:cs="Arial"/>
              </w:rPr>
              <w:t>)</w:t>
            </w:r>
          </w:p>
          <w:p w:rsidR="005302B5" w:rsidRPr="0037192D" w:rsidRDefault="005302B5" w:rsidP="00AF465E">
            <w:pPr>
              <w:rPr>
                <w:rFonts w:cs="Arial"/>
              </w:rPr>
            </w:pPr>
          </w:p>
          <w:p w:rsidR="005302B5" w:rsidRPr="0037192D" w:rsidRDefault="005302B5" w:rsidP="00AF465E">
            <w:pPr>
              <w:rPr>
                <w:rFonts w:cs="Arial"/>
              </w:rPr>
            </w:pPr>
          </w:p>
        </w:tc>
      </w:tr>
    </w:tbl>
    <w:p w:rsidR="003709EB" w:rsidRPr="00095859" w:rsidRDefault="003709EB" w:rsidP="003709EB">
      <w:pPr>
        <w:pStyle w:val="Titre1"/>
        <w:rPr>
          <w:rFonts w:ascii="Tw Cen MT" w:hAnsi="Tw Cen MT"/>
        </w:rPr>
      </w:pPr>
      <w:bookmarkStart w:id="5" w:name="_Toc264876690"/>
      <w:r w:rsidRPr="00095859">
        <w:rPr>
          <w:rFonts w:ascii="Tw Cen MT" w:hAnsi="Tw Cen MT"/>
        </w:rPr>
        <w:t>Compétence transversale</w:t>
      </w:r>
      <w:bookmarkEnd w:id="5"/>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3324"/>
        <w:gridCol w:w="3432"/>
        <w:gridCol w:w="3351"/>
      </w:tblGrid>
      <w:tr w:rsidR="003709EB" w:rsidRPr="00095859" w:rsidTr="00A010C7">
        <w:tc>
          <w:tcPr>
            <w:tcW w:w="3324" w:type="dxa"/>
            <w:shd w:val="clear" w:color="auto" w:fill="DDD9C3" w:themeFill="background2" w:themeFillShade="E6"/>
          </w:tcPr>
          <w:p w:rsidR="003709EB" w:rsidRPr="00095859" w:rsidRDefault="003709EB" w:rsidP="003709EB">
            <w:pPr>
              <w:jc w:val="center"/>
            </w:pPr>
          </w:p>
          <w:p w:rsidR="003709EB" w:rsidRPr="00095859" w:rsidRDefault="003709EB" w:rsidP="003709EB">
            <w:pPr>
              <w:jc w:val="center"/>
            </w:pPr>
            <w:r w:rsidRPr="00095859">
              <w:t>Compétence ciblée</w:t>
            </w:r>
          </w:p>
          <w:p w:rsidR="003709EB" w:rsidRPr="00095859" w:rsidRDefault="003709EB" w:rsidP="003709EB">
            <w:pPr>
              <w:jc w:val="center"/>
            </w:pPr>
          </w:p>
        </w:tc>
        <w:tc>
          <w:tcPr>
            <w:tcW w:w="3432" w:type="dxa"/>
            <w:shd w:val="clear" w:color="auto" w:fill="DDD9C3" w:themeFill="background2" w:themeFillShade="E6"/>
          </w:tcPr>
          <w:p w:rsidR="003709EB" w:rsidRPr="00095859" w:rsidRDefault="003709EB" w:rsidP="003709EB">
            <w:pPr>
              <w:jc w:val="center"/>
            </w:pPr>
          </w:p>
          <w:p w:rsidR="003709EB" w:rsidRPr="00095859" w:rsidRDefault="003709EB" w:rsidP="003709EB">
            <w:pPr>
              <w:jc w:val="center"/>
            </w:pPr>
            <w:r w:rsidRPr="00095859">
              <w:t>Critères d'évaluation</w:t>
            </w:r>
          </w:p>
        </w:tc>
        <w:tc>
          <w:tcPr>
            <w:tcW w:w="3351" w:type="dxa"/>
            <w:shd w:val="clear" w:color="auto" w:fill="DDD9C3" w:themeFill="background2" w:themeFillShade="E6"/>
          </w:tcPr>
          <w:p w:rsidR="003709EB" w:rsidRPr="00095859" w:rsidRDefault="003709EB" w:rsidP="003709EB">
            <w:pPr>
              <w:jc w:val="center"/>
            </w:pPr>
          </w:p>
          <w:p w:rsidR="003709EB" w:rsidRPr="00095859" w:rsidRDefault="003709EB" w:rsidP="003709EB">
            <w:pPr>
              <w:jc w:val="center"/>
            </w:pPr>
            <w:r w:rsidRPr="00095859">
              <w:t>Moyens et outils d'évaluation</w:t>
            </w:r>
          </w:p>
        </w:tc>
      </w:tr>
      <w:tr w:rsidR="005302B5" w:rsidRPr="005302B5" w:rsidTr="00A010C7">
        <w:tc>
          <w:tcPr>
            <w:tcW w:w="3324" w:type="dxa"/>
          </w:tcPr>
          <w:p w:rsidR="005302B5" w:rsidRPr="005302B5" w:rsidRDefault="005302B5" w:rsidP="003709EB">
            <w:r w:rsidRPr="005302B5">
              <w:rPr>
                <w:rFonts w:cs="Arial"/>
              </w:rPr>
              <w:t xml:space="preserve">Exercer son jugement critique </w:t>
            </w:r>
          </w:p>
        </w:tc>
        <w:tc>
          <w:tcPr>
            <w:tcW w:w="3432" w:type="dxa"/>
          </w:tcPr>
          <w:p w:rsidR="005302B5" w:rsidRPr="005302B5" w:rsidRDefault="005302B5" w:rsidP="00AF465E">
            <w:pPr>
              <w:rPr>
                <w:rFonts w:cs="Arial"/>
              </w:rPr>
            </w:pPr>
          </w:p>
        </w:tc>
        <w:tc>
          <w:tcPr>
            <w:tcW w:w="3351" w:type="dxa"/>
          </w:tcPr>
          <w:p w:rsidR="005302B5" w:rsidRPr="005302B5" w:rsidRDefault="005302B5" w:rsidP="00AF465E">
            <w:pPr>
              <w:rPr>
                <w:rFonts w:cs="Arial"/>
              </w:rPr>
            </w:pPr>
            <w:r w:rsidRPr="005302B5">
              <w:rPr>
                <w:rFonts w:cs="Arial"/>
              </w:rPr>
              <w:t xml:space="preserve">Non évalué </w:t>
            </w:r>
          </w:p>
        </w:tc>
      </w:tr>
    </w:tbl>
    <w:p w:rsidR="00B75933" w:rsidRPr="004A1A5F" w:rsidRDefault="00B75933" w:rsidP="00B75933">
      <w:pPr>
        <w:rPr>
          <w:sz w:val="4"/>
          <w:szCs w:val="4"/>
        </w:rPr>
      </w:pPr>
    </w:p>
    <w:p w:rsidR="00992C5F" w:rsidRPr="00095859" w:rsidRDefault="00992C5F" w:rsidP="00992C5F">
      <w:pPr>
        <w:pStyle w:val="Titre1"/>
        <w:rPr>
          <w:rFonts w:ascii="Tw Cen MT" w:hAnsi="Tw Cen MT"/>
        </w:rPr>
      </w:pPr>
      <w:bookmarkStart w:id="6" w:name="_Toc264876691"/>
      <w:r w:rsidRPr="00095859">
        <w:rPr>
          <w:rFonts w:ascii="Tw Cen MT" w:hAnsi="Tw Cen MT"/>
        </w:rPr>
        <w:t>Contenu de formation</w:t>
      </w:r>
      <w:bookmarkEnd w:id="6"/>
    </w:p>
    <w:tbl>
      <w:tblPr>
        <w:tblStyle w:val="Grilledutableau"/>
        <w:tblW w:w="0" w:type="auto"/>
        <w:tblInd w:w="108"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3324"/>
        <w:gridCol w:w="3432"/>
        <w:gridCol w:w="3337"/>
      </w:tblGrid>
      <w:tr w:rsidR="00992C5F" w:rsidRPr="00095859" w:rsidTr="00A010C7">
        <w:tc>
          <w:tcPr>
            <w:tcW w:w="3324" w:type="dxa"/>
            <w:shd w:val="clear" w:color="auto" w:fill="DDD9C3" w:themeFill="background2" w:themeFillShade="E6"/>
          </w:tcPr>
          <w:p w:rsidR="00992C5F" w:rsidRPr="00095859" w:rsidRDefault="00992C5F" w:rsidP="00724A1B">
            <w:pPr>
              <w:jc w:val="center"/>
            </w:pPr>
          </w:p>
          <w:p w:rsidR="00992C5F" w:rsidRPr="00095859" w:rsidRDefault="001033A8" w:rsidP="00116C12">
            <w:pPr>
              <w:spacing w:after="0"/>
              <w:jc w:val="center"/>
            </w:pPr>
            <w:r>
              <w:t>Thème</w:t>
            </w:r>
          </w:p>
        </w:tc>
        <w:tc>
          <w:tcPr>
            <w:tcW w:w="3432" w:type="dxa"/>
            <w:shd w:val="clear" w:color="auto" w:fill="DDD9C3" w:themeFill="background2" w:themeFillShade="E6"/>
          </w:tcPr>
          <w:p w:rsidR="00992C5F" w:rsidRPr="00095859" w:rsidRDefault="00992C5F" w:rsidP="00724A1B">
            <w:pPr>
              <w:jc w:val="center"/>
            </w:pPr>
          </w:p>
          <w:p w:rsidR="00992C5F" w:rsidRPr="00095859" w:rsidRDefault="001033A8" w:rsidP="00116C12">
            <w:pPr>
              <w:spacing w:after="0"/>
              <w:jc w:val="center"/>
            </w:pPr>
            <w:r>
              <w:t>Concepts</w:t>
            </w:r>
          </w:p>
        </w:tc>
        <w:tc>
          <w:tcPr>
            <w:tcW w:w="3337" w:type="dxa"/>
            <w:shd w:val="clear" w:color="auto" w:fill="DDD9C3" w:themeFill="background2" w:themeFillShade="E6"/>
          </w:tcPr>
          <w:p w:rsidR="00992C5F" w:rsidRPr="00095859" w:rsidRDefault="00992C5F" w:rsidP="00724A1B">
            <w:pPr>
              <w:jc w:val="center"/>
            </w:pPr>
          </w:p>
          <w:p w:rsidR="00992C5F" w:rsidRPr="00095859" w:rsidRDefault="001033A8" w:rsidP="00992C5F">
            <w:pPr>
              <w:jc w:val="center"/>
            </w:pPr>
            <w:r>
              <w:t>Démarche</w:t>
            </w:r>
          </w:p>
        </w:tc>
      </w:tr>
      <w:tr w:rsidR="001033A8" w:rsidRPr="001033A8" w:rsidTr="00A010C7">
        <w:tc>
          <w:tcPr>
            <w:tcW w:w="3324" w:type="dxa"/>
          </w:tcPr>
          <w:p w:rsidR="001033A8" w:rsidRPr="001033A8" w:rsidRDefault="001033A8" w:rsidP="00AF465E">
            <w:pPr>
              <w:rPr>
                <w:rFonts w:cs="Arial"/>
              </w:rPr>
            </w:pPr>
            <w:r w:rsidRPr="001033A8">
              <w:rPr>
                <w:rFonts w:cs="Arial"/>
              </w:rPr>
              <w:t xml:space="preserve">L’exercice de libertés et de droits fondamentaux </w:t>
            </w:r>
          </w:p>
          <w:p w:rsidR="001033A8" w:rsidRPr="001033A8" w:rsidRDefault="001033A8" w:rsidP="001033A8">
            <w:pPr>
              <w:rPr>
                <w:rFonts w:cs="Arial"/>
              </w:rPr>
            </w:pPr>
            <w:r w:rsidRPr="001033A8">
              <w:rPr>
                <w:rFonts w:cs="Arial"/>
                <w:b/>
              </w:rPr>
              <w:t xml:space="preserve">Technique : </w:t>
            </w:r>
            <w:r w:rsidRPr="001033A8">
              <w:rPr>
                <w:rFonts w:cs="Arial"/>
              </w:rPr>
              <w:t>Ligne du temps (facultatif), repérer l’information</w:t>
            </w:r>
          </w:p>
        </w:tc>
        <w:tc>
          <w:tcPr>
            <w:tcW w:w="3432" w:type="dxa"/>
          </w:tcPr>
          <w:p w:rsidR="001033A8" w:rsidRPr="001033A8" w:rsidRDefault="001033A8" w:rsidP="00AF465E">
            <w:pPr>
              <w:rPr>
                <w:rFonts w:cs="Arial"/>
              </w:rPr>
            </w:pPr>
            <w:r w:rsidRPr="001033A8">
              <w:rPr>
                <w:rFonts w:cs="Arial"/>
              </w:rPr>
              <w:t xml:space="preserve">Charte, droit, égalité, justice, liberté, responsabilité </w:t>
            </w:r>
          </w:p>
        </w:tc>
        <w:tc>
          <w:tcPr>
            <w:tcW w:w="3337" w:type="dxa"/>
          </w:tcPr>
          <w:p w:rsidR="001033A8" w:rsidRPr="001033A8" w:rsidRDefault="001033A8" w:rsidP="00724A1B">
            <w:r w:rsidRPr="001033A8">
              <w:rPr>
                <w:rFonts w:cs="Arial"/>
              </w:rPr>
              <w:t>Non utilisé</w:t>
            </w:r>
          </w:p>
        </w:tc>
      </w:tr>
    </w:tbl>
    <w:p w:rsidR="001E0F9D" w:rsidRPr="00095859" w:rsidRDefault="001E0F9D" w:rsidP="007A2FFF"/>
    <w:p w:rsidR="00095859" w:rsidRPr="00095859" w:rsidRDefault="00095859" w:rsidP="00535E5C">
      <w:pPr>
        <w:pStyle w:val="Titre1"/>
      </w:pPr>
      <w:bookmarkStart w:id="7" w:name="_Toc264876692"/>
      <w:r w:rsidRPr="00095859">
        <w:t>Ressources</w:t>
      </w:r>
      <w:bookmarkEnd w:id="7"/>
    </w:p>
    <w:p w:rsidR="001033A8" w:rsidRPr="001033A8" w:rsidRDefault="001033A8" w:rsidP="001033A8">
      <w:pPr>
        <w:numPr>
          <w:ilvl w:val="0"/>
          <w:numId w:val="9"/>
        </w:numPr>
        <w:rPr>
          <w:sz w:val="24"/>
          <w:szCs w:val="24"/>
        </w:rPr>
      </w:pPr>
      <w:r w:rsidRPr="001033A8">
        <w:rPr>
          <w:sz w:val="24"/>
          <w:szCs w:val="24"/>
        </w:rPr>
        <w:t>Les coéquipiers</w:t>
      </w:r>
    </w:p>
    <w:p w:rsidR="001033A8" w:rsidRDefault="001033A8" w:rsidP="001033A8">
      <w:pPr>
        <w:numPr>
          <w:ilvl w:val="0"/>
          <w:numId w:val="9"/>
        </w:numPr>
        <w:rPr>
          <w:sz w:val="24"/>
          <w:szCs w:val="24"/>
        </w:rPr>
      </w:pPr>
      <w:r w:rsidRPr="001033A8">
        <w:rPr>
          <w:sz w:val="24"/>
          <w:szCs w:val="24"/>
        </w:rPr>
        <w:t>L’enseignant</w:t>
      </w:r>
    </w:p>
    <w:p w:rsidR="001033A8" w:rsidRPr="001033A8" w:rsidRDefault="001033A8" w:rsidP="001033A8">
      <w:pPr>
        <w:numPr>
          <w:ilvl w:val="0"/>
          <w:numId w:val="9"/>
        </w:numPr>
        <w:rPr>
          <w:sz w:val="24"/>
          <w:szCs w:val="24"/>
        </w:rPr>
      </w:pPr>
      <w:r>
        <w:rPr>
          <w:sz w:val="24"/>
          <w:szCs w:val="24"/>
        </w:rPr>
        <w:t xml:space="preserve">Repères </w:t>
      </w:r>
      <w:r w:rsidRPr="001033A8">
        <w:rPr>
          <w:sz w:val="24"/>
          <w:szCs w:val="24"/>
        </w:rPr>
        <w:t xml:space="preserve">culturels : </w:t>
      </w:r>
      <w:r w:rsidRPr="001033A8">
        <w:rPr>
          <w:rFonts w:cs="Arial"/>
          <w:sz w:val="24"/>
          <w:szCs w:val="24"/>
        </w:rPr>
        <w:t>Défaire la croyance populaire, le jugement. la discrimination, les préjugés et les stéréotypes.</w:t>
      </w:r>
    </w:p>
    <w:p w:rsidR="001033A8" w:rsidRPr="001033A8" w:rsidRDefault="001033A8" w:rsidP="001033A8"/>
    <w:p w:rsidR="005779CF" w:rsidRPr="00095859" w:rsidRDefault="005779CF"/>
    <w:p w:rsidR="002675D6" w:rsidRPr="00095859" w:rsidRDefault="002675D6" w:rsidP="002675D6">
      <w:pPr>
        <w:pStyle w:val="Titre1"/>
        <w:rPr>
          <w:rFonts w:ascii="Tw Cen MT" w:hAnsi="Tw Cen MT"/>
        </w:rPr>
      </w:pPr>
      <w:bookmarkStart w:id="8" w:name="_Toc264876693"/>
      <w:r w:rsidRPr="00095859">
        <w:rPr>
          <w:rFonts w:ascii="Tw Cen MT" w:hAnsi="Tw Cen MT"/>
        </w:rPr>
        <w:t>Question-problème</w:t>
      </w:r>
      <w:bookmarkEnd w:id="8"/>
    </w:p>
    <w:p w:rsidR="00340815" w:rsidRDefault="00340815" w:rsidP="00340815">
      <w:pPr>
        <w:rPr>
          <w:sz w:val="24"/>
          <w:lang w:val="fr-FR"/>
        </w:rPr>
      </w:pPr>
    </w:p>
    <w:p w:rsidR="00340815" w:rsidRPr="008C7F25" w:rsidRDefault="00340815" w:rsidP="00340815">
      <w:pPr>
        <w:rPr>
          <w:sz w:val="24"/>
          <w:lang w:val="fr-FR"/>
        </w:rPr>
      </w:pPr>
      <w:r w:rsidRPr="008C7F25">
        <w:rPr>
          <w:sz w:val="24"/>
          <w:lang w:val="fr-FR"/>
        </w:rPr>
        <w:t xml:space="preserve">Jusqu'où doit-on aller en matière d'accommodements raisonnables ? </w:t>
      </w:r>
    </w:p>
    <w:p w:rsidR="00340815" w:rsidRPr="008C7F25" w:rsidRDefault="00340815" w:rsidP="00340815">
      <w:pPr>
        <w:rPr>
          <w:sz w:val="24"/>
          <w:lang w:val="fr-FR"/>
        </w:rPr>
      </w:pPr>
    </w:p>
    <w:p w:rsidR="00340815" w:rsidRPr="008C7F25" w:rsidRDefault="00340815" w:rsidP="00340815">
      <w:pPr>
        <w:rPr>
          <w:sz w:val="24"/>
          <w:lang w:val="fr-FR"/>
        </w:rPr>
      </w:pPr>
      <w:r w:rsidRPr="008C7F25">
        <w:rPr>
          <w:sz w:val="24"/>
          <w:lang w:val="fr-FR"/>
        </w:rPr>
        <w:t xml:space="preserve">Afin de prendre position de façon éclairée sur le sujet, tu devras : </w:t>
      </w:r>
    </w:p>
    <w:p w:rsidR="00340815" w:rsidRPr="008C7F25" w:rsidRDefault="00340815" w:rsidP="00340815">
      <w:pPr>
        <w:rPr>
          <w:i/>
          <w:sz w:val="24"/>
          <w:lang w:val="fr-FR"/>
        </w:rPr>
      </w:pPr>
    </w:p>
    <w:p w:rsidR="00340815" w:rsidRPr="008C7F25" w:rsidRDefault="00340815" w:rsidP="00340815">
      <w:pPr>
        <w:numPr>
          <w:ilvl w:val="0"/>
          <w:numId w:val="8"/>
        </w:numPr>
        <w:spacing w:after="200" w:line="276" w:lineRule="auto"/>
        <w:rPr>
          <w:i/>
          <w:sz w:val="24"/>
          <w:lang w:val="fr-FR"/>
        </w:rPr>
      </w:pPr>
      <w:r w:rsidRPr="008C7F25">
        <w:rPr>
          <w:i/>
          <w:sz w:val="24"/>
          <w:lang w:val="fr-FR"/>
        </w:rPr>
        <w:t>T’informer sur la Charte des droits et libertés de la personne;</w:t>
      </w:r>
    </w:p>
    <w:p w:rsidR="00340815" w:rsidRPr="008C7F25" w:rsidRDefault="00340815" w:rsidP="00340815">
      <w:pPr>
        <w:numPr>
          <w:ilvl w:val="0"/>
          <w:numId w:val="8"/>
        </w:numPr>
        <w:spacing w:after="200" w:line="276" w:lineRule="auto"/>
        <w:rPr>
          <w:i/>
          <w:sz w:val="24"/>
          <w:lang w:val="fr-FR"/>
        </w:rPr>
      </w:pPr>
      <w:r w:rsidRPr="008C7F25">
        <w:rPr>
          <w:i/>
          <w:sz w:val="24"/>
          <w:lang w:val="fr-FR"/>
        </w:rPr>
        <w:t>Trouver une définition d’accommodement raisonnable;</w:t>
      </w:r>
    </w:p>
    <w:p w:rsidR="00340815" w:rsidRPr="008C7F25" w:rsidRDefault="00340815" w:rsidP="00340815">
      <w:pPr>
        <w:numPr>
          <w:ilvl w:val="0"/>
          <w:numId w:val="8"/>
        </w:numPr>
        <w:spacing w:after="200" w:line="276" w:lineRule="auto"/>
        <w:rPr>
          <w:i/>
          <w:sz w:val="24"/>
          <w:lang w:val="fr-FR"/>
        </w:rPr>
      </w:pPr>
      <w:r w:rsidRPr="008C7F25">
        <w:rPr>
          <w:i/>
          <w:sz w:val="24"/>
          <w:lang w:val="fr-FR"/>
        </w:rPr>
        <w:t xml:space="preserve">Prendre position en tenant compte du droit à l’égalité en lien avec les 13 motifs de discrimination de l’article 10 de la Charte des droits et libertés. </w:t>
      </w:r>
    </w:p>
    <w:p w:rsidR="008335BC" w:rsidRPr="00095859" w:rsidRDefault="008335BC">
      <w:r w:rsidRPr="00095859">
        <w:br w:type="page"/>
      </w:r>
    </w:p>
    <w:p w:rsidR="00724BD8" w:rsidRPr="00095859" w:rsidRDefault="00724BD8" w:rsidP="005779CF">
      <w:pPr>
        <w:sectPr w:rsidR="00724BD8" w:rsidRPr="00095859" w:rsidSect="00724BD8">
          <w:headerReference w:type="default" r:id="rId13"/>
          <w:footerReference w:type="default" r:id="rId14"/>
          <w:headerReference w:type="first" r:id="rId15"/>
          <w:footerReference w:type="first" r:id="rId16"/>
          <w:pgSz w:w="12240" w:h="15840"/>
          <w:pgMar w:top="1440" w:right="1080" w:bottom="1440" w:left="1080" w:header="708" w:footer="708" w:gutter="0"/>
          <w:pgNumType w:start="0"/>
          <w:cols w:space="708"/>
          <w:titlePg/>
          <w:docGrid w:linePitch="360"/>
        </w:sectPr>
      </w:pPr>
    </w:p>
    <w:p w:rsidR="00724BD8" w:rsidRPr="00095859" w:rsidRDefault="002913D9" w:rsidP="00724A1B">
      <w:pPr>
        <w:pStyle w:val="Titre1"/>
        <w:jc w:val="center"/>
        <w:rPr>
          <w:rFonts w:ascii="Tw Cen MT" w:hAnsi="Tw Cen MT"/>
        </w:rPr>
      </w:pPr>
      <w:bookmarkStart w:id="9" w:name="_Toc264876694"/>
      <w:r w:rsidRPr="00095859">
        <w:rPr>
          <w:rFonts w:ascii="Tw Cen MT" w:hAnsi="Tw Cen MT"/>
        </w:rPr>
        <w:lastRenderedPageBreak/>
        <w:t xml:space="preserve">Vue d'ensemble de la situation </w:t>
      </w:r>
      <w:r w:rsidR="00942A32">
        <w:rPr>
          <w:rFonts w:ascii="Tw Cen MT" w:hAnsi="Tw Cen MT"/>
        </w:rPr>
        <w:t>d'apprentissage</w:t>
      </w:r>
      <w:r w:rsidR="00410771">
        <w:rPr>
          <w:rFonts w:ascii="Tw Cen MT" w:hAnsi="Tw Cen MT"/>
        </w:rPr>
        <w:t xml:space="preserve"> et d'évaluation</w:t>
      </w:r>
      <w:bookmarkEnd w:id="9"/>
    </w:p>
    <w:p w:rsidR="003E1ED8" w:rsidRPr="00095859" w:rsidRDefault="003E1ED8" w:rsidP="003E1ED8"/>
    <w:tbl>
      <w:tblPr>
        <w:tblStyle w:val="Grilledutableau"/>
        <w:tblW w:w="0" w:type="auto"/>
        <w:tblInd w:w="10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tblPr>
      <w:tblGrid>
        <w:gridCol w:w="6804"/>
        <w:gridCol w:w="2127"/>
        <w:gridCol w:w="1842"/>
      </w:tblGrid>
      <w:tr w:rsidR="004D5A3C" w:rsidRPr="00095859" w:rsidTr="00F96C80">
        <w:tc>
          <w:tcPr>
            <w:tcW w:w="6804" w:type="dxa"/>
            <w:vAlign w:val="center"/>
          </w:tcPr>
          <w:p w:rsidR="004D5A3C" w:rsidRPr="00095859" w:rsidRDefault="006F5D9D" w:rsidP="00951025">
            <w:pPr>
              <w:jc w:val="center"/>
            </w:pPr>
            <w:r>
              <w:t>Activités et description</w:t>
            </w:r>
          </w:p>
        </w:tc>
        <w:tc>
          <w:tcPr>
            <w:tcW w:w="2127" w:type="dxa"/>
            <w:vAlign w:val="center"/>
          </w:tcPr>
          <w:p w:rsidR="004D5A3C" w:rsidRPr="00095859" w:rsidRDefault="004D5A3C" w:rsidP="00951025">
            <w:pPr>
              <w:jc w:val="center"/>
            </w:pPr>
            <w:r w:rsidRPr="00095859">
              <w:t>Matériel</w:t>
            </w:r>
          </w:p>
        </w:tc>
        <w:tc>
          <w:tcPr>
            <w:tcW w:w="1842" w:type="dxa"/>
            <w:vAlign w:val="center"/>
          </w:tcPr>
          <w:p w:rsidR="004D5A3C" w:rsidRPr="00095859" w:rsidRDefault="004D5A3C" w:rsidP="00951025">
            <w:pPr>
              <w:jc w:val="center"/>
            </w:pPr>
            <w:r w:rsidRPr="00095859">
              <w:t>Durée</w:t>
            </w:r>
          </w:p>
        </w:tc>
      </w:tr>
      <w:tr w:rsidR="00AD73B6" w:rsidRPr="00095859" w:rsidTr="004D5A3C">
        <w:trPr>
          <w:trHeight w:val="651"/>
        </w:trPr>
        <w:tc>
          <w:tcPr>
            <w:tcW w:w="10773" w:type="dxa"/>
            <w:gridSpan w:val="3"/>
            <w:vAlign w:val="center"/>
          </w:tcPr>
          <w:p w:rsidR="00AD73B6" w:rsidRPr="00095859" w:rsidRDefault="00AD73B6" w:rsidP="00D058EC">
            <w:pPr>
              <w:rPr>
                <w:b/>
                <w:sz w:val="28"/>
                <w:szCs w:val="28"/>
              </w:rPr>
            </w:pPr>
            <w:r w:rsidRPr="00095859">
              <w:rPr>
                <w:b/>
                <w:sz w:val="28"/>
                <w:szCs w:val="28"/>
              </w:rPr>
              <w:t>Phase de préparation</w:t>
            </w:r>
          </w:p>
        </w:tc>
      </w:tr>
      <w:tr w:rsidR="005A7760" w:rsidRPr="00095859" w:rsidTr="00F96C80">
        <w:tc>
          <w:tcPr>
            <w:tcW w:w="6804" w:type="dxa"/>
            <w:vAlign w:val="center"/>
          </w:tcPr>
          <w:p w:rsidR="00254A20" w:rsidRDefault="006F5D9D" w:rsidP="00254A20">
            <w:r w:rsidRPr="006F5D9D">
              <w:rPr>
                <w:b/>
              </w:rPr>
              <w:t>Activité 1</w:t>
            </w:r>
            <w:r w:rsidRPr="00942A32">
              <w:rPr>
                <w:b/>
              </w:rPr>
              <w:t xml:space="preserve"> </w:t>
            </w:r>
            <w:r w:rsidR="00942A32" w:rsidRPr="00942A32">
              <w:rPr>
                <w:b/>
              </w:rPr>
              <w:t>-</w:t>
            </w:r>
            <w:r w:rsidR="00942A32">
              <w:t xml:space="preserve"> </w:t>
            </w:r>
            <w:r>
              <w:t xml:space="preserve">Mise en situation </w:t>
            </w:r>
          </w:p>
          <w:p w:rsidR="006F5D9D" w:rsidRDefault="006F5D9D" w:rsidP="00254A20">
            <w:pPr>
              <w:pStyle w:val="Paragraphedeliste"/>
              <w:numPr>
                <w:ilvl w:val="0"/>
                <w:numId w:val="1"/>
              </w:numPr>
            </w:pPr>
            <w:r>
              <w:t xml:space="preserve">Jeux </w:t>
            </w:r>
            <w:r w:rsidR="00CF266B">
              <w:t>de rôle ou mise en situation sous</w:t>
            </w:r>
            <w:r>
              <w:t xml:space="preserve"> le thème de la discrimination.</w:t>
            </w:r>
          </w:p>
          <w:p w:rsidR="006F5D9D" w:rsidRPr="00095859" w:rsidRDefault="006F5D9D" w:rsidP="006F5D9D">
            <w:pPr>
              <w:pStyle w:val="Paragraphedeliste"/>
              <w:numPr>
                <w:ilvl w:val="0"/>
                <w:numId w:val="1"/>
              </w:numPr>
            </w:pPr>
            <w:r>
              <w:t>Présentation de la SAÉ, de la question problème en expliquant les grandes lignes et l'évaluation.</w:t>
            </w:r>
          </w:p>
          <w:p w:rsidR="005A7760" w:rsidRPr="00095859" w:rsidRDefault="005A7760" w:rsidP="005A7760">
            <w:pPr>
              <w:rPr>
                <w:b/>
              </w:rPr>
            </w:pPr>
          </w:p>
        </w:tc>
        <w:tc>
          <w:tcPr>
            <w:tcW w:w="2127" w:type="dxa"/>
          </w:tcPr>
          <w:p w:rsidR="005A7760" w:rsidRDefault="006F5D9D" w:rsidP="0037192D">
            <w:r>
              <w:t xml:space="preserve">Guide de </w:t>
            </w:r>
            <w:r w:rsidR="0037192D">
              <w:t>l'enseignant p.6</w:t>
            </w:r>
          </w:p>
          <w:p w:rsidR="00254A20" w:rsidRPr="00095859" w:rsidRDefault="00254A20" w:rsidP="0037192D">
            <w:r>
              <w:t>Annexe 1</w:t>
            </w:r>
          </w:p>
        </w:tc>
        <w:tc>
          <w:tcPr>
            <w:tcW w:w="1842" w:type="dxa"/>
          </w:tcPr>
          <w:p w:rsidR="005A7760" w:rsidRDefault="005A7760" w:rsidP="007B57B1"/>
          <w:p w:rsidR="006F5D9D" w:rsidRPr="00095859" w:rsidRDefault="006F5D9D" w:rsidP="007B57B1">
            <w:r>
              <w:t>45 minutes</w:t>
            </w:r>
          </w:p>
        </w:tc>
      </w:tr>
      <w:tr w:rsidR="00AD73B6" w:rsidRPr="00095859" w:rsidTr="004D5A3C">
        <w:trPr>
          <w:trHeight w:val="651"/>
        </w:trPr>
        <w:tc>
          <w:tcPr>
            <w:tcW w:w="10773" w:type="dxa"/>
            <w:gridSpan w:val="3"/>
            <w:vAlign w:val="center"/>
          </w:tcPr>
          <w:p w:rsidR="00AD73B6" w:rsidRPr="00095859" w:rsidRDefault="00AD73B6" w:rsidP="00D058EC">
            <w:pPr>
              <w:rPr>
                <w:b/>
                <w:sz w:val="28"/>
                <w:szCs w:val="28"/>
              </w:rPr>
            </w:pPr>
            <w:r w:rsidRPr="00095859">
              <w:rPr>
                <w:b/>
                <w:sz w:val="28"/>
                <w:szCs w:val="28"/>
              </w:rPr>
              <w:t>Phase de réalisation</w:t>
            </w:r>
          </w:p>
        </w:tc>
      </w:tr>
      <w:tr w:rsidR="00AF465E" w:rsidRPr="00095859" w:rsidTr="00F96C80">
        <w:tc>
          <w:tcPr>
            <w:tcW w:w="6804" w:type="dxa"/>
            <w:vAlign w:val="center"/>
          </w:tcPr>
          <w:p w:rsidR="00AF465E" w:rsidRPr="006F5D9D" w:rsidRDefault="00AF465E" w:rsidP="00AF465E">
            <w:pPr>
              <w:rPr>
                <w:b/>
              </w:rPr>
            </w:pPr>
            <w:r w:rsidRPr="006F5D9D">
              <w:rPr>
                <w:b/>
              </w:rPr>
              <w:t>Activité 2</w:t>
            </w:r>
          </w:p>
          <w:p w:rsidR="00AF465E" w:rsidRDefault="00AF465E" w:rsidP="00AF465E">
            <w:pPr>
              <w:pStyle w:val="Paragraphedeliste"/>
              <w:numPr>
                <w:ilvl w:val="0"/>
                <w:numId w:val="1"/>
              </w:numPr>
            </w:pPr>
            <w:r>
              <w:t>Donner une première définition d'accommodements raisonnables.</w:t>
            </w:r>
          </w:p>
          <w:p w:rsidR="00AF465E" w:rsidRDefault="00AF465E" w:rsidP="00AF465E">
            <w:pPr>
              <w:pStyle w:val="Paragraphedeliste"/>
              <w:numPr>
                <w:ilvl w:val="0"/>
                <w:numId w:val="1"/>
              </w:numPr>
            </w:pPr>
            <w:r>
              <w:t>Informer les élèves sur la Charte et sur ses principaux articles.</w:t>
            </w:r>
          </w:p>
          <w:p w:rsidR="00AF465E" w:rsidRDefault="00AF465E" w:rsidP="00AF465E">
            <w:pPr>
              <w:pStyle w:val="Paragraphedeliste"/>
              <w:numPr>
                <w:ilvl w:val="0"/>
                <w:numId w:val="1"/>
              </w:numPr>
            </w:pPr>
            <w:r>
              <w:t>Modéliser le droit à l'égalité dans la classe à l'aide des exemples proposés.</w:t>
            </w:r>
          </w:p>
        </w:tc>
        <w:tc>
          <w:tcPr>
            <w:tcW w:w="2127" w:type="dxa"/>
          </w:tcPr>
          <w:p w:rsidR="00AF465E" w:rsidRPr="00095859" w:rsidRDefault="00AF465E" w:rsidP="0037192D">
            <w:r>
              <w:t xml:space="preserve">Guide de l'enseignant p. </w:t>
            </w:r>
            <w:r w:rsidR="0037192D">
              <w:t>7</w:t>
            </w:r>
          </w:p>
        </w:tc>
        <w:tc>
          <w:tcPr>
            <w:tcW w:w="1842" w:type="dxa"/>
          </w:tcPr>
          <w:p w:rsidR="00AF465E" w:rsidRDefault="00AF465E" w:rsidP="00AF465E">
            <w:r>
              <w:t>30 minutes (variable)</w:t>
            </w:r>
          </w:p>
        </w:tc>
      </w:tr>
      <w:tr w:rsidR="00AF465E" w:rsidRPr="00095859" w:rsidTr="00F96C80">
        <w:tc>
          <w:tcPr>
            <w:tcW w:w="6804" w:type="dxa"/>
            <w:vAlign w:val="center"/>
          </w:tcPr>
          <w:p w:rsidR="00AF465E" w:rsidRDefault="00AF465E" w:rsidP="00AF465E">
            <w:r w:rsidRPr="00AF465E">
              <w:rPr>
                <w:b/>
              </w:rPr>
              <w:t>Activité 3</w:t>
            </w:r>
            <w:r w:rsidR="00254A20">
              <w:rPr>
                <w:b/>
              </w:rPr>
              <w:t xml:space="preserve"> </w:t>
            </w:r>
          </w:p>
          <w:p w:rsidR="00AF465E" w:rsidRDefault="00AF465E" w:rsidP="00AF465E">
            <w:pPr>
              <w:pStyle w:val="Paragraphedeliste"/>
              <w:numPr>
                <w:ilvl w:val="0"/>
                <w:numId w:val="1"/>
              </w:numPr>
            </w:pPr>
            <w:r>
              <w:t>Lire ce qu'est un accommodement raisonnable selon la Commission des droits de la personne et de la jeunesse.</w:t>
            </w:r>
          </w:p>
          <w:p w:rsidR="00AF465E" w:rsidRDefault="00AF465E" w:rsidP="00AF465E">
            <w:pPr>
              <w:pStyle w:val="Paragraphedeliste"/>
              <w:numPr>
                <w:ilvl w:val="0"/>
                <w:numId w:val="1"/>
              </w:numPr>
            </w:pPr>
            <w:r>
              <w:t>Bonifier la définition de départ.</w:t>
            </w:r>
          </w:p>
        </w:tc>
        <w:tc>
          <w:tcPr>
            <w:tcW w:w="2127" w:type="dxa"/>
          </w:tcPr>
          <w:p w:rsidR="00AF465E" w:rsidRPr="00410771" w:rsidRDefault="00AF465E" w:rsidP="0037192D">
            <w:r w:rsidRPr="00410771">
              <w:t xml:space="preserve">Guide de l'enseignant p. </w:t>
            </w:r>
            <w:r w:rsidR="0037192D" w:rsidRPr="00410771">
              <w:t>7</w:t>
            </w:r>
          </w:p>
          <w:p w:rsidR="00254A20" w:rsidRPr="00410771" w:rsidRDefault="00254A20" w:rsidP="0037192D"/>
        </w:tc>
        <w:tc>
          <w:tcPr>
            <w:tcW w:w="1842" w:type="dxa"/>
          </w:tcPr>
          <w:p w:rsidR="00AF465E" w:rsidRDefault="00AF465E" w:rsidP="00AF465E">
            <w:r>
              <w:t>20 minutes (variable)</w:t>
            </w:r>
          </w:p>
        </w:tc>
      </w:tr>
      <w:tr w:rsidR="00AF465E" w:rsidRPr="00095859" w:rsidTr="004D5A3C">
        <w:trPr>
          <w:trHeight w:val="651"/>
        </w:trPr>
        <w:tc>
          <w:tcPr>
            <w:tcW w:w="10773" w:type="dxa"/>
            <w:gridSpan w:val="3"/>
            <w:vAlign w:val="center"/>
          </w:tcPr>
          <w:p w:rsidR="00AF465E" w:rsidRPr="00095859" w:rsidRDefault="00AF465E" w:rsidP="00D058EC">
            <w:pPr>
              <w:rPr>
                <w:b/>
                <w:sz w:val="28"/>
                <w:szCs w:val="28"/>
              </w:rPr>
            </w:pPr>
            <w:r w:rsidRPr="00095859">
              <w:rPr>
                <w:b/>
                <w:sz w:val="28"/>
                <w:szCs w:val="28"/>
              </w:rPr>
              <w:t>Phase d'intégration</w:t>
            </w:r>
          </w:p>
        </w:tc>
      </w:tr>
      <w:tr w:rsidR="00AF465E" w:rsidRPr="00AF465E" w:rsidTr="00F96C80">
        <w:tc>
          <w:tcPr>
            <w:tcW w:w="6804" w:type="dxa"/>
            <w:vAlign w:val="center"/>
          </w:tcPr>
          <w:p w:rsidR="00AF465E" w:rsidRPr="00AF465E" w:rsidRDefault="00AF465E" w:rsidP="00AF465E">
            <w:pPr>
              <w:rPr>
                <w:sz w:val="24"/>
                <w:szCs w:val="24"/>
              </w:rPr>
            </w:pPr>
            <w:r w:rsidRPr="00AF465E">
              <w:rPr>
                <w:b/>
                <w:sz w:val="24"/>
                <w:szCs w:val="24"/>
              </w:rPr>
              <w:t>Activité 4</w:t>
            </w:r>
            <w:r w:rsidR="00254A20">
              <w:rPr>
                <w:b/>
                <w:sz w:val="24"/>
                <w:szCs w:val="24"/>
              </w:rPr>
              <w:t xml:space="preserve"> </w:t>
            </w:r>
          </w:p>
          <w:p w:rsidR="00AF465E" w:rsidRPr="00AF465E" w:rsidRDefault="00AF465E" w:rsidP="00AF465E">
            <w:pPr>
              <w:pStyle w:val="Paragraphedeliste"/>
              <w:numPr>
                <w:ilvl w:val="0"/>
                <w:numId w:val="1"/>
              </w:numPr>
              <w:rPr>
                <w:sz w:val="24"/>
                <w:szCs w:val="24"/>
              </w:rPr>
            </w:pPr>
            <w:r w:rsidRPr="00AF465E">
              <w:rPr>
                <w:sz w:val="24"/>
                <w:szCs w:val="24"/>
              </w:rPr>
              <w:t xml:space="preserve">À l’aide de mises en situation, faire </w:t>
            </w:r>
            <w:r w:rsidRPr="00AF465E">
              <w:t>ressortir</w:t>
            </w:r>
            <w:r w:rsidRPr="00AF465E">
              <w:rPr>
                <w:sz w:val="24"/>
                <w:szCs w:val="24"/>
              </w:rPr>
              <w:t xml:space="preserve"> le droit </w:t>
            </w:r>
            <w:r w:rsidR="00046ED5">
              <w:rPr>
                <w:sz w:val="24"/>
                <w:szCs w:val="24"/>
              </w:rPr>
              <w:t xml:space="preserve">ciblé </w:t>
            </w:r>
            <w:r w:rsidRPr="00AF465E">
              <w:rPr>
                <w:sz w:val="24"/>
                <w:szCs w:val="24"/>
              </w:rPr>
              <w:t xml:space="preserve">et l’accommodement raisonnable possible.  </w:t>
            </w:r>
          </w:p>
        </w:tc>
        <w:tc>
          <w:tcPr>
            <w:tcW w:w="2127" w:type="dxa"/>
          </w:tcPr>
          <w:p w:rsidR="0037192D" w:rsidRPr="0037192D" w:rsidRDefault="00AF465E" w:rsidP="0037192D">
            <w:r w:rsidRPr="0037192D">
              <w:t xml:space="preserve">Guide de l'enseignant p. </w:t>
            </w:r>
            <w:r w:rsidR="0037192D" w:rsidRPr="0037192D">
              <w:t>9</w:t>
            </w:r>
          </w:p>
          <w:p w:rsidR="00AF465E" w:rsidRPr="0037192D" w:rsidRDefault="0037192D" w:rsidP="0037192D">
            <w:r w:rsidRPr="00410771">
              <w:t xml:space="preserve">Annexe </w:t>
            </w:r>
            <w:r w:rsidR="00410771">
              <w:t>4</w:t>
            </w:r>
          </w:p>
        </w:tc>
        <w:tc>
          <w:tcPr>
            <w:tcW w:w="1842" w:type="dxa"/>
          </w:tcPr>
          <w:p w:rsidR="00AF465E" w:rsidRPr="00AF465E" w:rsidRDefault="00AF465E" w:rsidP="005A7760">
            <w:pPr>
              <w:rPr>
                <w:sz w:val="24"/>
                <w:szCs w:val="24"/>
              </w:rPr>
            </w:pPr>
            <w:r>
              <w:rPr>
                <w:sz w:val="24"/>
                <w:szCs w:val="24"/>
              </w:rPr>
              <w:t>30 minutes</w:t>
            </w:r>
          </w:p>
        </w:tc>
      </w:tr>
      <w:tr w:rsidR="00AF465E" w:rsidRPr="00AF465E" w:rsidTr="00F96C80">
        <w:tc>
          <w:tcPr>
            <w:tcW w:w="6804" w:type="dxa"/>
            <w:vAlign w:val="center"/>
          </w:tcPr>
          <w:p w:rsidR="00AF465E" w:rsidRDefault="00AF465E" w:rsidP="00AF465E">
            <w:pPr>
              <w:rPr>
                <w:sz w:val="24"/>
                <w:szCs w:val="24"/>
              </w:rPr>
            </w:pPr>
            <w:r>
              <w:rPr>
                <w:b/>
                <w:sz w:val="24"/>
                <w:szCs w:val="24"/>
              </w:rPr>
              <w:t>Activité 5</w:t>
            </w:r>
            <w:r w:rsidR="00254A20">
              <w:rPr>
                <w:b/>
                <w:sz w:val="24"/>
                <w:szCs w:val="24"/>
              </w:rPr>
              <w:t xml:space="preserve"> </w:t>
            </w:r>
          </w:p>
          <w:p w:rsidR="00AF465E" w:rsidRDefault="00AF465E" w:rsidP="00AF465E">
            <w:pPr>
              <w:pStyle w:val="Paragraphedeliste"/>
              <w:numPr>
                <w:ilvl w:val="0"/>
                <w:numId w:val="1"/>
              </w:numPr>
              <w:rPr>
                <w:sz w:val="24"/>
                <w:szCs w:val="24"/>
              </w:rPr>
            </w:pPr>
            <w:r>
              <w:rPr>
                <w:sz w:val="24"/>
                <w:szCs w:val="24"/>
              </w:rPr>
              <w:t>Compléter le diagramme de Venn sur ce qu'est un accommodement raisonnable.</w:t>
            </w:r>
          </w:p>
          <w:p w:rsidR="00AF465E" w:rsidRPr="00AF465E" w:rsidRDefault="00AF465E" w:rsidP="00AF465E">
            <w:pPr>
              <w:pStyle w:val="Paragraphedeliste"/>
              <w:numPr>
                <w:ilvl w:val="0"/>
                <w:numId w:val="1"/>
              </w:numPr>
              <w:rPr>
                <w:b/>
                <w:sz w:val="24"/>
                <w:szCs w:val="24"/>
              </w:rPr>
            </w:pPr>
            <w:r>
              <w:rPr>
                <w:sz w:val="24"/>
                <w:szCs w:val="24"/>
              </w:rPr>
              <w:t>Trouver qui peut aider à faire valoir ses droits.</w:t>
            </w:r>
          </w:p>
        </w:tc>
        <w:tc>
          <w:tcPr>
            <w:tcW w:w="2127" w:type="dxa"/>
          </w:tcPr>
          <w:p w:rsidR="00AF465E" w:rsidRDefault="00AF465E" w:rsidP="0037192D">
            <w:r>
              <w:t xml:space="preserve">Guide de l'enseignant p. </w:t>
            </w:r>
            <w:r w:rsidR="0037192D">
              <w:t>9</w:t>
            </w:r>
          </w:p>
          <w:p w:rsidR="00254A20" w:rsidRDefault="00254A20" w:rsidP="0037192D">
            <w:r w:rsidRPr="0037192D">
              <w:t>Annexe</w:t>
            </w:r>
            <w:r w:rsidR="0037192D" w:rsidRPr="0037192D">
              <w:t xml:space="preserve"> 5</w:t>
            </w:r>
          </w:p>
        </w:tc>
        <w:tc>
          <w:tcPr>
            <w:tcW w:w="1842" w:type="dxa"/>
          </w:tcPr>
          <w:p w:rsidR="00AF465E" w:rsidRDefault="00AF465E" w:rsidP="005A7760">
            <w:pPr>
              <w:rPr>
                <w:sz w:val="24"/>
                <w:szCs w:val="24"/>
              </w:rPr>
            </w:pPr>
            <w:r>
              <w:rPr>
                <w:sz w:val="24"/>
                <w:szCs w:val="24"/>
              </w:rPr>
              <w:t>15 minutes</w:t>
            </w:r>
          </w:p>
        </w:tc>
      </w:tr>
      <w:tr w:rsidR="00AF465E" w:rsidRPr="00AF465E" w:rsidTr="00F96C80">
        <w:tc>
          <w:tcPr>
            <w:tcW w:w="6804" w:type="dxa"/>
            <w:vAlign w:val="center"/>
          </w:tcPr>
          <w:p w:rsidR="00AF465E" w:rsidRPr="00410771" w:rsidRDefault="00AF465E" w:rsidP="00AF465E">
            <w:pPr>
              <w:rPr>
                <w:sz w:val="24"/>
                <w:szCs w:val="24"/>
              </w:rPr>
            </w:pPr>
            <w:r w:rsidRPr="00410771">
              <w:rPr>
                <w:b/>
                <w:sz w:val="24"/>
                <w:szCs w:val="24"/>
              </w:rPr>
              <w:t xml:space="preserve">Activité 6 - facultative </w:t>
            </w:r>
          </w:p>
          <w:p w:rsidR="00AF465E" w:rsidRPr="00410771" w:rsidRDefault="00AF465E" w:rsidP="00AF465E">
            <w:pPr>
              <w:rPr>
                <w:b/>
                <w:sz w:val="24"/>
                <w:szCs w:val="24"/>
              </w:rPr>
            </w:pPr>
            <w:r w:rsidRPr="00410771">
              <w:rPr>
                <w:sz w:val="24"/>
                <w:szCs w:val="24"/>
              </w:rPr>
              <w:t>Comment procéder pour faire reconnaître nos droits</w:t>
            </w:r>
          </w:p>
        </w:tc>
        <w:tc>
          <w:tcPr>
            <w:tcW w:w="2127" w:type="dxa"/>
          </w:tcPr>
          <w:p w:rsidR="00AF465E" w:rsidRPr="00410771" w:rsidRDefault="00AF465E" w:rsidP="0037192D">
            <w:r w:rsidRPr="00410771">
              <w:t xml:space="preserve">Guide de l'enseignant p. </w:t>
            </w:r>
            <w:r w:rsidR="0037192D" w:rsidRPr="00410771">
              <w:t>9</w:t>
            </w:r>
          </w:p>
          <w:p w:rsidR="00254A20" w:rsidRPr="00410771" w:rsidRDefault="00254A20" w:rsidP="0037192D"/>
        </w:tc>
        <w:tc>
          <w:tcPr>
            <w:tcW w:w="1842" w:type="dxa"/>
          </w:tcPr>
          <w:p w:rsidR="00AF465E" w:rsidRDefault="00AF465E" w:rsidP="005A7760">
            <w:pPr>
              <w:rPr>
                <w:sz w:val="24"/>
                <w:szCs w:val="24"/>
              </w:rPr>
            </w:pPr>
            <w:r>
              <w:rPr>
                <w:sz w:val="24"/>
                <w:szCs w:val="24"/>
              </w:rPr>
              <w:t>15 minutes</w:t>
            </w:r>
          </w:p>
        </w:tc>
      </w:tr>
      <w:tr w:rsidR="00F96C80" w:rsidRPr="00F96C80" w:rsidTr="00101FEC">
        <w:tc>
          <w:tcPr>
            <w:tcW w:w="10773" w:type="dxa"/>
            <w:gridSpan w:val="3"/>
            <w:vAlign w:val="center"/>
          </w:tcPr>
          <w:p w:rsidR="00F96C80" w:rsidRPr="00F96C80" w:rsidRDefault="00F96C80" w:rsidP="00D058EC">
            <w:pPr>
              <w:rPr>
                <w:b/>
                <w:sz w:val="28"/>
                <w:szCs w:val="28"/>
              </w:rPr>
            </w:pPr>
            <w:r w:rsidRPr="00F96C80">
              <w:rPr>
                <w:b/>
                <w:sz w:val="28"/>
                <w:szCs w:val="28"/>
              </w:rPr>
              <w:t>Phase d'évaluation</w:t>
            </w:r>
          </w:p>
        </w:tc>
      </w:tr>
      <w:tr w:rsidR="00F96C80" w:rsidRPr="00AF465E" w:rsidTr="00F96C80">
        <w:tc>
          <w:tcPr>
            <w:tcW w:w="6804" w:type="dxa"/>
            <w:vAlign w:val="center"/>
          </w:tcPr>
          <w:p w:rsidR="00F96C80" w:rsidRPr="00410771" w:rsidRDefault="00F96C80" w:rsidP="00AF465E">
            <w:pPr>
              <w:rPr>
                <w:sz w:val="24"/>
                <w:szCs w:val="24"/>
              </w:rPr>
            </w:pPr>
            <w:r w:rsidRPr="00410771">
              <w:rPr>
                <w:sz w:val="24"/>
                <w:szCs w:val="24"/>
              </w:rPr>
              <w:t>Évaluation de la SAÉ</w:t>
            </w:r>
          </w:p>
        </w:tc>
        <w:tc>
          <w:tcPr>
            <w:tcW w:w="2127" w:type="dxa"/>
          </w:tcPr>
          <w:p w:rsidR="00F96C80" w:rsidRPr="00410771" w:rsidRDefault="00F96C80" w:rsidP="0037192D">
            <w:r w:rsidRPr="00410771">
              <w:t xml:space="preserve">Annexe </w:t>
            </w:r>
            <w:r w:rsidR="0037192D" w:rsidRPr="00410771">
              <w:t>8</w:t>
            </w:r>
            <w:r w:rsidRPr="00410771">
              <w:t>, grille d'évaluation</w:t>
            </w:r>
          </w:p>
        </w:tc>
        <w:tc>
          <w:tcPr>
            <w:tcW w:w="1842" w:type="dxa"/>
          </w:tcPr>
          <w:p w:rsidR="00F96C80" w:rsidRDefault="00F96C80" w:rsidP="005A7760">
            <w:pPr>
              <w:rPr>
                <w:sz w:val="24"/>
                <w:szCs w:val="24"/>
              </w:rPr>
            </w:pPr>
            <w:r>
              <w:rPr>
                <w:sz w:val="24"/>
                <w:szCs w:val="24"/>
              </w:rPr>
              <w:t>30 minutes</w:t>
            </w:r>
          </w:p>
        </w:tc>
      </w:tr>
    </w:tbl>
    <w:p w:rsidR="00954F90" w:rsidRPr="00AF465E" w:rsidRDefault="00954F90" w:rsidP="00D24A74">
      <w:pPr>
        <w:rPr>
          <w:sz w:val="24"/>
          <w:szCs w:val="24"/>
        </w:rPr>
      </w:pPr>
    </w:p>
    <w:p w:rsidR="005A1B03" w:rsidRPr="00095859" w:rsidRDefault="005A1B03" w:rsidP="00D24A74">
      <w:pPr>
        <w:sectPr w:rsidR="005A1B03" w:rsidRPr="00095859" w:rsidSect="00AD73B6">
          <w:headerReference w:type="first" r:id="rId17"/>
          <w:pgSz w:w="12240" w:h="15840"/>
          <w:pgMar w:top="720" w:right="720" w:bottom="720" w:left="720" w:header="708" w:footer="708" w:gutter="0"/>
          <w:cols w:space="708"/>
          <w:titlePg/>
          <w:docGrid w:linePitch="360"/>
        </w:sectPr>
      </w:pPr>
    </w:p>
    <w:p w:rsidR="00AD73B6" w:rsidRPr="00095859" w:rsidRDefault="00AD73B6" w:rsidP="00942A32">
      <w:pPr>
        <w:pStyle w:val="Titre1"/>
        <w:spacing w:before="0"/>
        <w:rPr>
          <w:rFonts w:ascii="Tw Cen MT" w:hAnsi="Tw Cen MT"/>
        </w:rPr>
      </w:pPr>
      <w:bookmarkStart w:id="10" w:name="_Toc264876695"/>
      <w:r w:rsidRPr="00095859">
        <w:rPr>
          <w:rFonts w:ascii="Tw Cen MT" w:hAnsi="Tw Cen MT"/>
        </w:rPr>
        <w:lastRenderedPageBreak/>
        <w:t>Différenciation</w:t>
      </w:r>
      <w:r w:rsidR="002675D6" w:rsidRPr="00095859">
        <w:rPr>
          <w:rFonts w:ascii="Tw Cen MT" w:hAnsi="Tw Cen MT"/>
        </w:rPr>
        <w:t xml:space="preserve"> pédagogique</w:t>
      </w:r>
      <w:bookmarkEnd w:id="10"/>
    </w:p>
    <w:tbl>
      <w:tblPr>
        <w:tblStyle w:val="Grilledutableau"/>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3168"/>
        <w:gridCol w:w="3276"/>
        <w:gridCol w:w="3537"/>
      </w:tblGrid>
      <w:tr w:rsidR="0009491B" w:rsidRPr="00095859" w:rsidTr="00942A32">
        <w:tc>
          <w:tcPr>
            <w:tcW w:w="9981" w:type="dxa"/>
            <w:gridSpan w:val="3"/>
            <w:vAlign w:val="center"/>
          </w:tcPr>
          <w:p w:rsidR="0009491B" w:rsidRPr="00095859" w:rsidRDefault="0009491B" w:rsidP="00D03FB9">
            <w:pPr>
              <w:jc w:val="center"/>
              <w:rPr>
                <w:b/>
                <w:sz w:val="24"/>
                <w:szCs w:val="24"/>
              </w:rPr>
            </w:pPr>
            <w:r w:rsidRPr="00095859">
              <w:rPr>
                <w:b/>
                <w:sz w:val="24"/>
                <w:szCs w:val="24"/>
              </w:rPr>
              <w:t>Interventions efficaces pour toutes les clientèles</w:t>
            </w:r>
          </w:p>
        </w:tc>
      </w:tr>
      <w:tr w:rsidR="00D03FB9" w:rsidRPr="00095859" w:rsidTr="00942A32">
        <w:tc>
          <w:tcPr>
            <w:tcW w:w="9981" w:type="dxa"/>
            <w:gridSpan w:val="3"/>
          </w:tcPr>
          <w:p w:rsidR="0011538D" w:rsidRPr="00942A32" w:rsidRDefault="0011538D" w:rsidP="0011538D">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Ralentir le débit, le rythme des échanges.</w:t>
            </w:r>
          </w:p>
          <w:p w:rsidR="0011538D" w:rsidRPr="00942A32" w:rsidRDefault="0011538D" w:rsidP="0011538D">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 xml:space="preserve">Vérifier si le message ou la consigne a été compris, par exemple en lui demandant de reformuler. </w:t>
            </w:r>
          </w:p>
          <w:p w:rsidR="00890990" w:rsidRPr="00942A32" w:rsidRDefault="00890990" w:rsidP="00942A32">
            <w:pPr>
              <w:pStyle w:val="Paragraphedeliste"/>
              <w:numPr>
                <w:ilvl w:val="0"/>
                <w:numId w:val="4"/>
              </w:numPr>
              <w:spacing w:after="0"/>
              <w:ind w:left="357" w:hanging="357"/>
              <w:contextualSpacing w:val="0"/>
              <w:rPr>
                <w:sz w:val="20"/>
                <w:szCs w:val="20"/>
              </w:rPr>
            </w:pPr>
            <w:r w:rsidRPr="00942A32">
              <w:rPr>
                <w:sz w:val="20"/>
                <w:szCs w:val="20"/>
              </w:rPr>
              <w:t xml:space="preserve">Faire </w:t>
            </w:r>
            <w:r w:rsidRPr="00942A32">
              <w:rPr>
                <w:rFonts w:eastAsia="Calibri" w:cs="Times New Roman"/>
                <w:sz w:val="20"/>
                <w:szCs w:val="20"/>
              </w:rPr>
              <w:t>un</w:t>
            </w:r>
            <w:r w:rsidRPr="00942A32">
              <w:rPr>
                <w:sz w:val="20"/>
                <w:szCs w:val="20"/>
              </w:rPr>
              <w:t xml:space="preserve"> survol du cahier l’élève avec ces derniers. Demander de ressortir les mots difficiles et leur expliquer.</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 xml:space="preserve">Offrir un délai de réponse plus long. </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Morceler la tâche en plus petites sections pour faciliter l’exécution.</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 xml:space="preserve">Présenter une consigne à la fois. </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 xml:space="preserve">Lire </w:t>
            </w:r>
            <w:r w:rsidR="00CF266B">
              <w:rPr>
                <w:rFonts w:eastAsia="Calibri" w:cs="Times New Roman"/>
                <w:sz w:val="20"/>
                <w:szCs w:val="20"/>
              </w:rPr>
              <w:t>pour l’élève</w:t>
            </w:r>
            <w:r w:rsidRPr="00942A32">
              <w:rPr>
                <w:rFonts w:eastAsia="Calibri" w:cs="Times New Roman"/>
                <w:sz w:val="20"/>
                <w:szCs w:val="20"/>
              </w:rPr>
              <w:t xml:space="preserve"> les questions et les simplifier.</w:t>
            </w:r>
          </w:p>
          <w:p w:rsidR="00890990" w:rsidRPr="00942A32" w:rsidRDefault="0011538D" w:rsidP="00942A32">
            <w:pPr>
              <w:pStyle w:val="Paragraphedeliste"/>
              <w:numPr>
                <w:ilvl w:val="0"/>
                <w:numId w:val="4"/>
              </w:numPr>
              <w:spacing w:after="0"/>
              <w:ind w:left="357" w:hanging="357"/>
              <w:contextualSpacing w:val="0"/>
              <w:rPr>
                <w:rFonts w:eastAsia="Calibri" w:cs="Times New Roman"/>
                <w:sz w:val="20"/>
                <w:szCs w:val="20"/>
              </w:rPr>
            </w:pPr>
            <w:r>
              <w:rPr>
                <w:rFonts w:eastAsia="Calibri" w:cs="Times New Roman"/>
                <w:sz w:val="20"/>
                <w:szCs w:val="20"/>
              </w:rPr>
              <w:t xml:space="preserve">Utiliser des phrases courtes, </w:t>
            </w:r>
            <w:r w:rsidR="00890990" w:rsidRPr="00942A32">
              <w:rPr>
                <w:rFonts w:eastAsia="Calibri" w:cs="Times New Roman"/>
                <w:sz w:val="20"/>
                <w:szCs w:val="20"/>
              </w:rPr>
              <w:t xml:space="preserve">précises et familières. </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Utiliser un vocabulaire simple, des phrases courtes.</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 xml:space="preserve">Réduire le nombre de stimuli dans </w:t>
            </w:r>
            <w:r w:rsidR="00A01A75" w:rsidRPr="00942A32">
              <w:rPr>
                <w:rFonts w:eastAsia="Calibri" w:cs="Times New Roman"/>
                <w:sz w:val="20"/>
                <w:szCs w:val="20"/>
              </w:rPr>
              <w:t>l’environnement</w:t>
            </w:r>
            <w:r w:rsidR="00A01A75">
              <w:rPr>
                <w:rFonts w:eastAsia="Calibri" w:cs="Times New Roman"/>
                <w:sz w:val="20"/>
                <w:szCs w:val="20"/>
              </w:rPr>
              <w:t xml:space="preserve"> (</w:t>
            </w:r>
            <w:r w:rsidR="0011538D">
              <w:rPr>
                <w:rFonts w:eastAsia="Calibri" w:cs="Times New Roman"/>
                <w:sz w:val="20"/>
                <w:szCs w:val="20"/>
              </w:rPr>
              <w:t>bruits, etc.)</w:t>
            </w:r>
            <w:r w:rsidRPr="00942A32">
              <w:rPr>
                <w:rFonts w:eastAsia="Calibri" w:cs="Times New Roman"/>
                <w:sz w:val="20"/>
                <w:szCs w:val="20"/>
              </w:rPr>
              <w:t xml:space="preserve">. </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Afficher seulement le matériel nécessaire à la réalisation de la tâche.</w:t>
            </w:r>
          </w:p>
          <w:p w:rsidR="00890990" w:rsidRPr="00942A32" w:rsidRDefault="00890990" w:rsidP="00942A32">
            <w:pPr>
              <w:pStyle w:val="Paragraphedeliste"/>
              <w:numPr>
                <w:ilvl w:val="0"/>
                <w:numId w:val="4"/>
              </w:numPr>
              <w:spacing w:after="0"/>
              <w:ind w:left="357" w:hanging="357"/>
              <w:contextualSpacing w:val="0"/>
              <w:rPr>
                <w:rFonts w:eastAsia="Calibri" w:cs="Times New Roman"/>
                <w:sz w:val="20"/>
                <w:szCs w:val="20"/>
              </w:rPr>
            </w:pPr>
            <w:r w:rsidRPr="00942A32">
              <w:rPr>
                <w:rFonts w:eastAsia="Calibri" w:cs="Times New Roman"/>
                <w:sz w:val="20"/>
                <w:szCs w:val="20"/>
              </w:rPr>
              <w:t>Annoncer clairement les attentes et le résultat attendu et les étapes de réalisation.</w:t>
            </w:r>
          </w:p>
          <w:p w:rsidR="00D03FB9" w:rsidRPr="0011538D" w:rsidRDefault="00890990" w:rsidP="00942A32">
            <w:pPr>
              <w:pStyle w:val="Paragraphedeliste"/>
              <w:numPr>
                <w:ilvl w:val="0"/>
                <w:numId w:val="4"/>
              </w:numPr>
              <w:spacing w:after="0"/>
              <w:ind w:left="357" w:hanging="357"/>
              <w:contextualSpacing w:val="0"/>
              <w:rPr>
                <w:sz w:val="18"/>
                <w:szCs w:val="18"/>
              </w:rPr>
            </w:pPr>
            <w:r w:rsidRPr="00942A32">
              <w:rPr>
                <w:rFonts w:eastAsia="Calibri" w:cs="Times New Roman"/>
                <w:sz w:val="20"/>
                <w:szCs w:val="20"/>
              </w:rPr>
              <w:t>Donner des exemples qui les touchent particulièrement.</w:t>
            </w:r>
          </w:p>
          <w:p w:rsidR="0011538D" w:rsidRPr="00890990" w:rsidRDefault="0011538D" w:rsidP="00942A32">
            <w:pPr>
              <w:pStyle w:val="Paragraphedeliste"/>
              <w:numPr>
                <w:ilvl w:val="0"/>
                <w:numId w:val="4"/>
              </w:numPr>
              <w:spacing w:after="0"/>
              <w:ind w:left="357" w:hanging="357"/>
              <w:contextualSpacing w:val="0"/>
              <w:rPr>
                <w:sz w:val="18"/>
                <w:szCs w:val="18"/>
              </w:rPr>
            </w:pPr>
            <w:r>
              <w:rPr>
                <w:rFonts w:eastAsia="Calibri" w:cs="Times New Roman"/>
                <w:sz w:val="20"/>
                <w:szCs w:val="20"/>
              </w:rPr>
              <w:t>Accepter toute forme de réponse qu’il démontre qu’il a compris.</w:t>
            </w:r>
          </w:p>
        </w:tc>
      </w:tr>
      <w:tr w:rsidR="0009491B" w:rsidRPr="00095859" w:rsidTr="00942A32">
        <w:tc>
          <w:tcPr>
            <w:tcW w:w="9981" w:type="dxa"/>
            <w:gridSpan w:val="3"/>
            <w:vAlign w:val="center"/>
          </w:tcPr>
          <w:p w:rsidR="0009491B" w:rsidRPr="00095859" w:rsidRDefault="0009491B" w:rsidP="00D03FB9">
            <w:pPr>
              <w:jc w:val="center"/>
              <w:rPr>
                <w:b/>
                <w:sz w:val="24"/>
                <w:szCs w:val="24"/>
              </w:rPr>
            </w:pPr>
            <w:r w:rsidRPr="00095859">
              <w:rPr>
                <w:b/>
                <w:sz w:val="24"/>
                <w:szCs w:val="24"/>
              </w:rPr>
              <w:t>Interventions spécifiques pour élèves ayant…</w:t>
            </w:r>
          </w:p>
        </w:tc>
      </w:tr>
      <w:tr w:rsidR="0009491B" w:rsidRPr="00942A32" w:rsidTr="00942A32">
        <w:tc>
          <w:tcPr>
            <w:tcW w:w="3168" w:type="dxa"/>
          </w:tcPr>
          <w:p w:rsidR="0009491B" w:rsidRPr="00942A32" w:rsidRDefault="0009491B" w:rsidP="00D03FB9">
            <w:pPr>
              <w:rPr>
                <w:sz w:val="20"/>
                <w:szCs w:val="20"/>
              </w:rPr>
            </w:pPr>
            <w:r w:rsidRPr="00942A32">
              <w:rPr>
                <w:sz w:val="20"/>
                <w:szCs w:val="20"/>
              </w:rPr>
              <w:t>une déficience intellectuelle</w:t>
            </w:r>
          </w:p>
        </w:tc>
        <w:tc>
          <w:tcPr>
            <w:tcW w:w="3276" w:type="dxa"/>
          </w:tcPr>
          <w:p w:rsidR="0009491B" w:rsidRPr="00942A32" w:rsidRDefault="0009491B" w:rsidP="00D03FB9">
            <w:pPr>
              <w:rPr>
                <w:sz w:val="20"/>
                <w:szCs w:val="20"/>
              </w:rPr>
            </w:pPr>
            <w:r w:rsidRPr="00942A32">
              <w:rPr>
                <w:sz w:val="20"/>
                <w:szCs w:val="20"/>
              </w:rPr>
              <w:t>un trouble envahissant du développement</w:t>
            </w:r>
          </w:p>
        </w:tc>
        <w:tc>
          <w:tcPr>
            <w:tcW w:w="3537" w:type="dxa"/>
          </w:tcPr>
          <w:p w:rsidR="0009491B" w:rsidRPr="00942A32" w:rsidRDefault="0009491B" w:rsidP="00D03FB9">
            <w:pPr>
              <w:rPr>
                <w:sz w:val="20"/>
                <w:szCs w:val="20"/>
              </w:rPr>
            </w:pPr>
            <w:r w:rsidRPr="00942A32">
              <w:rPr>
                <w:sz w:val="20"/>
                <w:szCs w:val="20"/>
              </w:rPr>
              <w:t>une difficulté langagière</w:t>
            </w:r>
          </w:p>
        </w:tc>
      </w:tr>
      <w:tr w:rsidR="00890990" w:rsidRPr="00942A32" w:rsidTr="00942A32">
        <w:tc>
          <w:tcPr>
            <w:tcW w:w="3168" w:type="dxa"/>
          </w:tcPr>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 xml:space="preserve">Lui demander de prendre la parole après que les autres ont parlé. </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Offrir des images pour se représenter les concepts.</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S’appuyer sur la vie quotidienne de l’élève pour donner du sens.</w:t>
            </w:r>
          </w:p>
          <w:p w:rsidR="00890990" w:rsidRPr="00942A32" w:rsidRDefault="00890990" w:rsidP="00942A32">
            <w:pPr>
              <w:pStyle w:val="Paragraphedeliste"/>
              <w:numPr>
                <w:ilvl w:val="0"/>
                <w:numId w:val="4"/>
              </w:numPr>
              <w:spacing w:after="60"/>
              <w:contextualSpacing w:val="0"/>
              <w:rPr>
                <w:sz w:val="20"/>
                <w:szCs w:val="20"/>
              </w:rPr>
            </w:pPr>
            <w:r w:rsidRPr="00942A32">
              <w:rPr>
                <w:rFonts w:eastAsia="Calibri" w:cs="Times New Roman"/>
                <w:sz w:val="20"/>
                <w:szCs w:val="20"/>
              </w:rPr>
              <w:t>Favoriser le travail avec un pair.</w:t>
            </w:r>
          </w:p>
          <w:p w:rsidR="00890990" w:rsidRPr="00942A32" w:rsidRDefault="00890990" w:rsidP="00942A32">
            <w:pPr>
              <w:spacing w:after="60"/>
              <w:rPr>
                <w:sz w:val="20"/>
                <w:szCs w:val="20"/>
              </w:rPr>
            </w:pPr>
          </w:p>
        </w:tc>
        <w:tc>
          <w:tcPr>
            <w:tcW w:w="3276" w:type="dxa"/>
          </w:tcPr>
          <w:p w:rsidR="00890990"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Annoncer d’avance et expliquer ce qu’on va faire pour diminuer le stress. </w:t>
            </w:r>
          </w:p>
          <w:p w:rsidR="00A01A75" w:rsidRPr="00942A32"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Fournir un support papier des règles tacites lors de l’activité.</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Associer des indices visuels, gestuels ou auditifs aux consignes émises.</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 xml:space="preserve">Aider l’élève à établir des liens. </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 xml:space="preserve">Éviter les doubles sens. </w:t>
            </w:r>
          </w:p>
          <w:p w:rsidR="00A01A75"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Favoriser les questions fermées. </w:t>
            </w:r>
          </w:p>
          <w:p w:rsidR="00A01A75"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Offrir des choix de réponses. </w:t>
            </w:r>
          </w:p>
          <w:p w:rsidR="00A01A75"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Éviter les absolus tels que Toujours- Jamais. </w:t>
            </w:r>
          </w:p>
          <w:p w:rsidR="00A01A75"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Clarifier le concept: ça dépend et le concept de jeu de rôle. </w:t>
            </w:r>
          </w:p>
          <w:p w:rsidR="00A01A75" w:rsidRPr="00942A32" w:rsidRDefault="00A01A75"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 xml:space="preserve">Offrir une pratique de jeu de rôle avant la mise en situation. </w:t>
            </w:r>
          </w:p>
        </w:tc>
        <w:tc>
          <w:tcPr>
            <w:tcW w:w="3537" w:type="dxa"/>
          </w:tcPr>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Passer par un événement vécu (script), une photo, une carte d’organisation  pour construire les différe</w:t>
            </w:r>
            <w:r w:rsidR="0011538D">
              <w:rPr>
                <w:rFonts w:eastAsia="Calibri" w:cs="Times New Roman"/>
                <w:sz w:val="20"/>
                <w:szCs w:val="20"/>
              </w:rPr>
              <w:t>nts concepts (Charte, libertés</w:t>
            </w:r>
            <w:r w:rsidRPr="00942A32">
              <w:rPr>
                <w:rFonts w:eastAsia="Calibri" w:cs="Times New Roman"/>
                <w:sz w:val="20"/>
                <w:szCs w:val="20"/>
              </w:rPr>
              <w:t>, droit, égalité, accommodement, etc.)  avant d’entrer dans la S.A.É.</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Laisser un temps d’évocation.</w:t>
            </w:r>
          </w:p>
          <w:p w:rsidR="00890990" w:rsidRPr="00942A32" w:rsidRDefault="0011538D"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Diriger l’attention vers ce qui est le plus pertinent</w:t>
            </w:r>
            <w:r w:rsidR="00890990" w:rsidRPr="00942A32">
              <w:rPr>
                <w:rFonts w:eastAsia="Calibri" w:cs="Times New Roman"/>
                <w:sz w:val="20"/>
                <w:szCs w:val="20"/>
              </w:rPr>
              <w:t>.</w:t>
            </w:r>
            <w:r>
              <w:rPr>
                <w:rFonts w:eastAsia="Calibri" w:cs="Times New Roman"/>
                <w:sz w:val="20"/>
                <w:szCs w:val="20"/>
              </w:rPr>
              <w:t xml:space="preserve"> (attention conjointe).</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Valoriser les tentatives de prise de parole et la prise de risques.</w:t>
            </w:r>
          </w:p>
          <w:p w:rsidR="0011538D" w:rsidRDefault="0011538D" w:rsidP="00942A32">
            <w:pPr>
              <w:pStyle w:val="Paragraphedeliste"/>
              <w:numPr>
                <w:ilvl w:val="0"/>
                <w:numId w:val="4"/>
              </w:numPr>
              <w:spacing w:after="60"/>
              <w:contextualSpacing w:val="0"/>
              <w:rPr>
                <w:rFonts w:eastAsia="Calibri" w:cs="Times New Roman"/>
                <w:sz w:val="20"/>
                <w:szCs w:val="20"/>
              </w:rPr>
            </w:pPr>
            <w:r>
              <w:rPr>
                <w:rFonts w:eastAsia="Calibri" w:cs="Times New Roman"/>
                <w:sz w:val="20"/>
                <w:szCs w:val="20"/>
              </w:rPr>
              <w:t>Ne pas utiliser de questions fermées.</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Donner des indices pour trouver un mot.</w:t>
            </w:r>
          </w:p>
          <w:p w:rsidR="00890990" w:rsidRPr="00942A32" w:rsidRDefault="00890990" w:rsidP="00942A32">
            <w:pPr>
              <w:pStyle w:val="Paragraphedeliste"/>
              <w:numPr>
                <w:ilvl w:val="0"/>
                <w:numId w:val="4"/>
              </w:numPr>
              <w:spacing w:after="60"/>
              <w:contextualSpacing w:val="0"/>
              <w:rPr>
                <w:rFonts w:eastAsia="Calibri" w:cs="Times New Roman"/>
                <w:sz w:val="20"/>
                <w:szCs w:val="20"/>
              </w:rPr>
            </w:pPr>
            <w:r w:rsidRPr="00942A32">
              <w:rPr>
                <w:rFonts w:eastAsia="Calibri" w:cs="Times New Roman"/>
                <w:sz w:val="20"/>
                <w:szCs w:val="20"/>
              </w:rPr>
              <w:t xml:space="preserve">Répéter ou dire différemment l’information transmise. </w:t>
            </w:r>
          </w:p>
          <w:p w:rsidR="003B5330" w:rsidRPr="003B5330" w:rsidRDefault="0011538D" w:rsidP="00942A32">
            <w:pPr>
              <w:pStyle w:val="Paragraphedeliste"/>
              <w:numPr>
                <w:ilvl w:val="0"/>
                <w:numId w:val="4"/>
              </w:numPr>
              <w:spacing w:after="60"/>
              <w:contextualSpacing w:val="0"/>
              <w:rPr>
                <w:rFonts w:ascii="Arial" w:hAnsi="Arial" w:cs="Arial"/>
                <w:sz w:val="20"/>
                <w:szCs w:val="20"/>
              </w:rPr>
            </w:pPr>
            <w:r>
              <w:rPr>
                <w:rFonts w:eastAsia="Calibri" w:cs="Times New Roman"/>
                <w:sz w:val="20"/>
                <w:szCs w:val="20"/>
              </w:rPr>
              <w:t>Supporter notre intervention verbal par une image, un dessin, un geste, des objets)</w:t>
            </w:r>
            <w:r w:rsidR="003B5330">
              <w:rPr>
                <w:rFonts w:eastAsia="Calibri" w:cs="Times New Roman"/>
                <w:sz w:val="20"/>
                <w:szCs w:val="20"/>
              </w:rPr>
              <w:t>.</w:t>
            </w:r>
          </w:p>
          <w:p w:rsidR="003B5330" w:rsidRPr="003B5330" w:rsidRDefault="003B5330" w:rsidP="00942A32">
            <w:pPr>
              <w:pStyle w:val="Paragraphedeliste"/>
              <w:numPr>
                <w:ilvl w:val="0"/>
                <w:numId w:val="4"/>
              </w:numPr>
              <w:spacing w:after="60"/>
              <w:contextualSpacing w:val="0"/>
              <w:rPr>
                <w:rFonts w:ascii="Arial" w:hAnsi="Arial" w:cs="Arial"/>
                <w:sz w:val="20"/>
                <w:szCs w:val="20"/>
              </w:rPr>
            </w:pPr>
            <w:r>
              <w:rPr>
                <w:rFonts w:eastAsia="Calibri" w:cs="Times New Roman"/>
                <w:sz w:val="20"/>
                <w:szCs w:val="20"/>
              </w:rPr>
              <w:t xml:space="preserve">Cibler le vocabulaire important et le réinvestir le plus souvent possible. </w:t>
            </w:r>
          </w:p>
          <w:p w:rsidR="00890990" w:rsidRPr="00942A32" w:rsidRDefault="003B5330" w:rsidP="00942A32">
            <w:pPr>
              <w:pStyle w:val="Paragraphedeliste"/>
              <w:numPr>
                <w:ilvl w:val="0"/>
                <w:numId w:val="4"/>
              </w:numPr>
              <w:spacing w:after="60"/>
              <w:contextualSpacing w:val="0"/>
              <w:rPr>
                <w:rFonts w:ascii="Arial" w:hAnsi="Arial" w:cs="Arial"/>
                <w:sz w:val="20"/>
                <w:szCs w:val="20"/>
              </w:rPr>
            </w:pPr>
            <w:r>
              <w:rPr>
                <w:rFonts w:eastAsia="Calibri" w:cs="Times New Roman"/>
                <w:sz w:val="20"/>
                <w:szCs w:val="20"/>
              </w:rPr>
              <w:t xml:space="preserve">Simplifier le vocabulaire seulement lorsque le mot juste n’est pas nécessaire. </w:t>
            </w:r>
            <w:r w:rsidR="00890990" w:rsidRPr="00942A32">
              <w:rPr>
                <w:rFonts w:ascii="Arial" w:hAnsi="Arial" w:cs="Arial"/>
                <w:i/>
                <w:sz w:val="20"/>
                <w:szCs w:val="20"/>
              </w:rPr>
              <w:t xml:space="preserve"> </w:t>
            </w:r>
          </w:p>
        </w:tc>
      </w:tr>
      <w:tr w:rsidR="00890990" w:rsidRPr="00095859" w:rsidTr="00942A32">
        <w:tc>
          <w:tcPr>
            <w:tcW w:w="9981" w:type="dxa"/>
            <w:gridSpan w:val="3"/>
            <w:vAlign w:val="center"/>
          </w:tcPr>
          <w:p w:rsidR="00890990" w:rsidRPr="00095859" w:rsidRDefault="00890990" w:rsidP="00D03FB9">
            <w:pPr>
              <w:jc w:val="center"/>
              <w:rPr>
                <w:b/>
                <w:sz w:val="24"/>
                <w:szCs w:val="24"/>
              </w:rPr>
            </w:pPr>
            <w:r w:rsidRPr="00095859">
              <w:rPr>
                <w:b/>
                <w:sz w:val="24"/>
                <w:szCs w:val="24"/>
              </w:rPr>
              <w:t>Évaluation</w:t>
            </w:r>
          </w:p>
        </w:tc>
      </w:tr>
      <w:tr w:rsidR="00890990" w:rsidRPr="00942A32" w:rsidTr="00942A32">
        <w:tc>
          <w:tcPr>
            <w:tcW w:w="3168" w:type="dxa"/>
          </w:tcPr>
          <w:p w:rsidR="00890990" w:rsidRPr="00942A32" w:rsidRDefault="00A419D8" w:rsidP="00942A32">
            <w:pPr>
              <w:pStyle w:val="Paragraphedeliste"/>
              <w:numPr>
                <w:ilvl w:val="0"/>
                <w:numId w:val="4"/>
              </w:numPr>
              <w:spacing w:after="60"/>
              <w:ind w:left="357" w:hanging="357"/>
              <w:contextualSpacing w:val="0"/>
              <w:rPr>
                <w:sz w:val="20"/>
                <w:szCs w:val="20"/>
              </w:rPr>
            </w:pPr>
            <w:r w:rsidRPr="00942A32">
              <w:rPr>
                <w:rFonts w:cs="Arial"/>
                <w:sz w:val="20"/>
                <w:szCs w:val="20"/>
              </w:rPr>
              <w:t>Évaluer le critère 1 seulement</w:t>
            </w:r>
          </w:p>
        </w:tc>
        <w:tc>
          <w:tcPr>
            <w:tcW w:w="3276" w:type="dxa"/>
          </w:tcPr>
          <w:p w:rsidR="00890990" w:rsidRPr="00942A32" w:rsidRDefault="00A419D8" w:rsidP="00942A32">
            <w:pPr>
              <w:pStyle w:val="Paragraphedeliste"/>
              <w:numPr>
                <w:ilvl w:val="0"/>
                <w:numId w:val="4"/>
              </w:numPr>
              <w:spacing w:after="60"/>
              <w:ind w:left="357" w:hanging="357"/>
              <w:contextualSpacing w:val="0"/>
              <w:rPr>
                <w:rFonts w:cs="Arial"/>
                <w:sz w:val="20"/>
                <w:szCs w:val="20"/>
              </w:rPr>
            </w:pPr>
            <w:r w:rsidRPr="00942A32">
              <w:rPr>
                <w:rFonts w:cs="Arial"/>
                <w:sz w:val="20"/>
                <w:szCs w:val="20"/>
              </w:rPr>
              <w:t>Ajuster les exigences, si nécessaire</w:t>
            </w:r>
          </w:p>
        </w:tc>
        <w:tc>
          <w:tcPr>
            <w:tcW w:w="3537" w:type="dxa"/>
          </w:tcPr>
          <w:p w:rsidR="00890990" w:rsidRPr="00942A32" w:rsidRDefault="00A419D8" w:rsidP="00942A32">
            <w:pPr>
              <w:pStyle w:val="Paragraphedeliste"/>
              <w:numPr>
                <w:ilvl w:val="0"/>
                <w:numId w:val="4"/>
              </w:numPr>
              <w:spacing w:after="60"/>
              <w:ind w:left="357" w:hanging="357"/>
              <w:contextualSpacing w:val="0"/>
              <w:rPr>
                <w:rFonts w:cs="Arial"/>
                <w:sz w:val="20"/>
                <w:szCs w:val="20"/>
              </w:rPr>
            </w:pPr>
            <w:r w:rsidRPr="00942A32">
              <w:rPr>
                <w:rFonts w:cs="Arial"/>
                <w:sz w:val="20"/>
                <w:szCs w:val="20"/>
              </w:rPr>
              <w:t>Ajuster les exigences, si nécessaire</w:t>
            </w:r>
          </w:p>
        </w:tc>
      </w:tr>
    </w:tbl>
    <w:p w:rsidR="001F022F" w:rsidRDefault="001F022F" w:rsidP="00AD73B6"/>
    <w:p w:rsidR="001F022F" w:rsidRDefault="001F022F">
      <w:pPr>
        <w:spacing w:after="200" w:line="276" w:lineRule="auto"/>
      </w:pPr>
      <w:r>
        <w:br w:type="page"/>
      </w:r>
    </w:p>
    <w:p w:rsidR="0029261A" w:rsidRPr="001F022F" w:rsidRDefault="0029261A">
      <w:pPr>
        <w:rPr>
          <w:sz w:val="6"/>
          <w:szCs w:val="6"/>
        </w:rPr>
      </w:pPr>
    </w:p>
    <w:p w:rsidR="005779CF" w:rsidRPr="00095859" w:rsidRDefault="0011183E" w:rsidP="00AD73B6">
      <w:pPr>
        <w:pStyle w:val="Titre1"/>
        <w:rPr>
          <w:rFonts w:ascii="Tw Cen MT" w:hAnsi="Tw Cen MT"/>
        </w:rPr>
      </w:pPr>
      <w:bookmarkStart w:id="11" w:name="_Toc264876696"/>
      <w:r w:rsidRPr="00095859">
        <w:rPr>
          <w:rFonts w:ascii="Tw Cen MT" w:hAnsi="Tw Cen MT"/>
        </w:rPr>
        <w:t>Actions en classe</w:t>
      </w:r>
      <w:bookmarkEnd w:id="11"/>
      <w:r w:rsidR="001F022F">
        <w:rPr>
          <w:rFonts w:ascii="Tw Cen MT" w:hAnsi="Tw Cen MT"/>
        </w:rPr>
        <w:t xml:space="preserve"> </w:t>
      </w:r>
    </w:p>
    <w:tbl>
      <w:tblPr>
        <w:tblStyle w:val="Grilledutableau"/>
        <w:tblW w:w="9781" w:type="dxa"/>
        <w:tblInd w:w="108"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tblPr>
      <w:tblGrid>
        <w:gridCol w:w="9781"/>
      </w:tblGrid>
      <w:tr w:rsidR="00653ED8" w:rsidRPr="001C3223" w:rsidTr="001F022F">
        <w:tc>
          <w:tcPr>
            <w:tcW w:w="9781" w:type="dxa"/>
            <w:tcBorders>
              <w:top w:val="single" w:sz="4" w:space="0" w:color="BFBFBF" w:themeColor="background1" w:themeShade="BF"/>
              <w:bottom w:val="nil"/>
            </w:tcBorders>
          </w:tcPr>
          <w:p w:rsidR="00650299" w:rsidRDefault="00650299" w:rsidP="00650299">
            <w:pPr>
              <w:pStyle w:val="Titre2"/>
              <w:outlineLvl w:val="1"/>
            </w:pPr>
            <w:bookmarkStart w:id="12" w:name="_Toc264876697"/>
            <w:r>
              <w:t>Phase de préparation</w:t>
            </w:r>
            <w:bookmarkEnd w:id="12"/>
          </w:p>
          <w:p w:rsidR="00650299" w:rsidRDefault="00650299" w:rsidP="001F022F">
            <w:pPr>
              <w:spacing w:after="0"/>
              <w:ind w:left="34"/>
              <w:rPr>
                <w:rFonts w:cs="Arial"/>
                <w:b/>
              </w:rPr>
            </w:pPr>
          </w:p>
          <w:p w:rsidR="00653ED8" w:rsidRDefault="00653ED8" w:rsidP="001F022F">
            <w:pPr>
              <w:spacing w:after="0"/>
              <w:ind w:left="34"/>
              <w:rPr>
                <w:rFonts w:cs="Arial"/>
                <w:b/>
              </w:rPr>
            </w:pPr>
            <w:r w:rsidRPr="001F022F">
              <w:rPr>
                <w:rFonts w:cs="Arial"/>
                <w:b/>
              </w:rPr>
              <w:t>Activité 1</w:t>
            </w:r>
          </w:p>
          <w:p w:rsidR="001F022F" w:rsidRPr="001F022F" w:rsidRDefault="001F022F" w:rsidP="001F022F">
            <w:pPr>
              <w:spacing w:after="0"/>
              <w:ind w:left="34"/>
              <w:rPr>
                <w:rFonts w:cs="Arial"/>
                <w:b/>
              </w:rPr>
            </w:pPr>
          </w:p>
          <w:p w:rsidR="00653ED8" w:rsidRPr="001F022F" w:rsidRDefault="00653ED8" w:rsidP="001F022F">
            <w:pPr>
              <w:numPr>
                <w:ilvl w:val="0"/>
                <w:numId w:val="12"/>
              </w:numPr>
              <w:rPr>
                <w:rFonts w:cs="Arial"/>
              </w:rPr>
            </w:pPr>
            <w:r w:rsidRPr="001F022F">
              <w:rPr>
                <w:rFonts w:cs="Arial"/>
              </w:rPr>
              <w:t xml:space="preserve">Selon le groupe d’élève, expliquer ou non que vous allez jouer un jeu de rôle pour faire ressortir un enjeu de société actuel. Selon votre degré d’aisance, jouer avec plus ou moins d’intensité. Vous pouvez également prendre des exemples qui toucheront personnellement vos élèves.  </w:t>
            </w:r>
          </w:p>
          <w:p w:rsidR="00653ED8" w:rsidRPr="001F022F" w:rsidRDefault="00653ED8" w:rsidP="001F022F">
            <w:pPr>
              <w:numPr>
                <w:ilvl w:val="0"/>
                <w:numId w:val="13"/>
              </w:numPr>
              <w:jc w:val="both"/>
              <w:rPr>
                <w:rFonts w:cs="Arial"/>
              </w:rPr>
            </w:pPr>
            <w:r w:rsidRPr="001F022F">
              <w:rPr>
                <w:rFonts w:cs="Arial"/>
              </w:rPr>
              <w:t>Attribuer aux élèves  l’une des  13 formes de discrimination, par le biais d’une pige. (</w:t>
            </w:r>
            <w:r w:rsidRPr="00410771">
              <w:rPr>
                <w:rFonts w:cs="Arial"/>
              </w:rPr>
              <w:t>Annexe 1)</w:t>
            </w:r>
            <w:r w:rsidRPr="001F022F">
              <w:rPr>
                <w:rFonts w:cs="Arial"/>
              </w:rPr>
              <w:t xml:space="preserve">  Chaque élève joue le rôle, il peut y avoir deux élèves pour le même rôle.  Dire aux élèves que la tâche de l’enseignante consiste à se choisir un représentant de la classe pour le conseil étudiant de l’école ou pour nous représenter lors d’un </w:t>
            </w:r>
            <w:r w:rsidRPr="001F022F">
              <w:rPr>
                <w:rFonts w:cs="Arial"/>
                <w:i/>
              </w:rPr>
              <w:t>colloque: trouve un emploi</w:t>
            </w:r>
            <w:r w:rsidRPr="001F022F">
              <w:rPr>
                <w:rFonts w:cs="Arial"/>
              </w:rPr>
              <w:t xml:space="preserve">, où les employeurs recrutent des jeunes travailleurs pour des métiers semi-spécialisés. </w:t>
            </w:r>
          </w:p>
          <w:p w:rsidR="00653ED8" w:rsidRPr="001F022F" w:rsidRDefault="00653ED8" w:rsidP="001F022F">
            <w:pPr>
              <w:numPr>
                <w:ilvl w:val="0"/>
                <w:numId w:val="13"/>
              </w:numPr>
              <w:jc w:val="both"/>
              <w:rPr>
                <w:rFonts w:cs="Arial"/>
              </w:rPr>
            </w:pPr>
            <w:r w:rsidRPr="001F022F">
              <w:rPr>
                <w:rFonts w:cs="Arial"/>
              </w:rPr>
              <w:t>Par la suite, l’enseignant demande aux élèves de se lever debout et commence à éliminer les candidats en fonction de leurs caractéristiques (en les discriminant pour leur race, la grossesse, la couleur, etc.). Ne permettez pas aux élèves de réagir (brimer la liberté d’expression).  Les élèves s’assoient au fur et à mesure qu’ils correspondent à l’une de ces caractéristiques. À la fin, seul le québécois garçon, blanc, francophone demeure debout.</w:t>
            </w:r>
          </w:p>
          <w:p w:rsidR="00653ED8" w:rsidRPr="001F022F" w:rsidRDefault="00653ED8" w:rsidP="001F022F">
            <w:pPr>
              <w:spacing w:after="0"/>
              <w:ind w:left="360"/>
              <w:jc w:val="both"/>
              <w:rPr>
                <w:rFonts w:cs="Arial"/>
              </w:rPr>
            </w:pPr>
            <w:r w:rsidRPr="001F022F">
              <w:rPr>
                <w:rFonts w:cs="Arial"/>
              </w:rPr>
              <w:t>Voici des exemples de réflexion que vous pouvez faire pour éliminer les candidats:</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Je ne prendrai pas un élève de 16 ans, ils ne sont pas assez matures.</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une fille enceinte, elle ne pourra pas nous représenter ou travailler très longtemps étant donné sa condition.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Je ne prendrai pas une personne de race noire ou un haïtien, car ils travaillent trop lentement. Je ne veux pas non plus un « métisse », ils ne sont pas mieux.</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italien ni un russe, car ils sont toujours dans des magouilles.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anglophone, ils se pensent toujours mieux que nous, les francophones.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handicapé, c’est toujours plus compliqué avec eux.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quelqu’un qui croit aux adéquistes ou au parti Québec Solidaire, ils ne nous représentent pas vraiment.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juif, ils sont souvent malhonnêtes.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quelqu’un qui a un chum ou une blonde car, ils sont moins disponibles en soirée.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Asiatique, ils ne sont jamais très sociables.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une fille, une semaine par mois, elles ne sont pas de bonne humeur.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un gai, je ne voudrais pas qu’on nous ridiculise. </w:t>
            </w:r>
          </w:p>
          <w:p w:rsidR="00653ED8" w:rsidRPr="001F022F" w:rsidRDefault="00653ED8" w:rsidP="001F022F">
            <w:pPr>
              <w:numPr>
                <w:ilvl w:val="0"/>
                <w:numId w:val="9"/>
              </w:numPr>
              <w:spacing w:after="0"/>
              <w:ind w:left="720"/>
              <w:jc w:val="both"/>
              <w:rPr>
                <w:rFonts w:cs="Arial"/>
                <w:sz w:val="20"/>
                <w:szCs w:val="20"/>
              </w:rPr>
            </w:pPr>
            <w:r w:rsidRPr="001F022F">
              <w:rPr>
                <w:rFonts w:cs="Arial"/>
                <w:sz w:val="20"/>
                <w:szCs w:val="20"/>
              </w:rPr>
              <w:t xml:space="preserve">Je ne prendrai pas quelqu’un de pauvre (milieu défavorisé) car ils ne sont pas vifs d’esprit. </w:t>
            </w:r>
          </w:p>
          <w:p w:rsidR="001F022F" w:rsidRDefault="001F022F" w:rsidP="001F022F">
            <w:pPr>
              <w:spacing w:after="0"/>
              <w:jc w:val="both"/>
              <w:rPr>
                <w:rFonts w:cs="Arial"/>
              </w:rPr>
            </w:pPr>
          </w:p>
          <w:p w:rsidR="00653ED8" w:rsidRPr="001F022F" w:rsidRDefault="00653ED8" w:rsidP="001F022F">
            <w:pPr>
              <w:spacing w:after="0"/>
              <w:jc w:val="both"/>
              <w:rPr>
                <w:rFonts w:cs="Arial"/>
              </w:rPr>
            </w:pPr>
            <w:r w:rsidRPr="001F022F">
              <w:rPr>
                <w:rFonts w:cs="Arial"/>
              </w:rPr>
              <w:t xml:space="preserve">À cette étape, il devrait rester un élève. Demandez-lui sa caractéristique. Et dites, c’est parfait, c’est lui qui est choisi. </w:t>
            </w:r>
          </w:p>
          <w:p w:rsidR="00653ED8" w:rsidRPr="001F022F" w:rsidRDefault="00653ED8" w:rsidP="001F022F">
            <w:pPr>
              <w:numPr>
                <w:ilvl w:val="0"/>
                <w:numId w:val="13"/>
              </w:numPr>
              <w:ind w:left="357" w:hanging="357"/>
              <w:jc w:val="both"/>
              <w:rPr>
                <w:rFonts w:cs="Arial"/>
              </w:rPr>
            </w:pPr>
            <w:r w:rsidRPr="001F022F">
              <w:rPr>
                <w:rFonts w:cs="Arial"/>
              </w:rPr>
              <w:t>Revenir dans votre rôle d’enseignant «habituel»!</w:t>
            </w:r>
          </w:p>
          <w:p w:rsidR="00653ED8" w:rsidRPr="001F022F" w:rsidRDefault="00653ED8" w:rsidP="001F022F">
            <w:pPr>
              <w:numPr>
                <w:ilvl w:val="0"/>
                <w:numId w:val="13"/>
              </w:numPr>
              <w:ind w:left="357" w:hanging="357"/>
              <w:jc w:val="both"/>
              <w:rPr>
                <w:rFonts w:cs="Arial"/>
              </w:rPr>
            </w:pPr>
            <w:r w:rsidRPr="001F022F">
              <w:rPr>
                <w:rFonts w:cs="Arial"/>
              </w:rPr>
              <w:t xml:space="preserve">Demander aux élèves comment ils se sont sentis. Comment ont-ils trouvé vos remarques? (Racismes, exclus, rejet…) Est-ce que c’est bien que cela ce soit passé de cette façon? Pourquoi? En quoi est-ce une bonne ou </w:t>
            </w:r>
            <w:r w:rsidR="00CF266B">
              <w:rPr>
                <w:rFonts w:cs="Arial"/>
              </w:rPr>
              <w:t xml:space="preserve">une </w:t>
            </w:r>
            <w:r w:rsidRPr="001F022F">
              <w:rPr>
                <w:rFonts w:cs="Arial"/>
              </w:rPr>
              <w:t>mauvaise façon de procéder?</w:t>
            </w:r>
          </w:p>
        </w:tc>
      </w:tr>
      <w:tr w:rsidR="00653ED8" w:rsidRPr="00095859" w:rsidTr="001F022F">
        <w:tc>
          <w:tcPr>
            <w:tcW w:w="9781" w:type="dxa"/>
            <w:tcBorders>
              <w:top w:val="nil"/>
              <w:bottom w:val="single" w:sz="4" w:space="0" w:color="auto"/>
            </w:tcBorders>
          </w:tcPr>
          <w:p w:rsidR="00653ED8" w:rsidRPr="001F022F" w:rsidRDefault="00653ED8" w:rsidP="001F022F">
            <w:pPr>
              <w:numPr>
                <w:ilvl w:val="0"/>
                <w:numId w:val="13"/>
              </w:numPr>
              <w:ind w:left="357" w:hanging="357"/>
              <w:jc w:val="both"/>
              <w:rPr>
                <w:rFonts w:cs="Arial"/>
              </w:rPr>
            </w:pPr>
            <w:r w:rsidRPr="001F022F">
              <w:rPr>
                <w:rFonts w:cs="Arial"/>
              </w:rPr>
              <w:t xml:space="preserve">Afficher au tableau les </w:t>
            </w:r>
            <w:r w:rsidR="00410771">
              <w:rPr>
                <w:rFonts w:cs="Arial"/>
              </w:rPr>
              <w:t>articles</w:t>
            </w:r>
            <w:r w:rsidRPr="001F022F">
              <w:rPr>
                <w:rFonts w:cs="Arial"/>
              </w:rPr>
              <w:t xml:space="preserve"> de </w:t>
            </w:r>
            <w:r w:rsidRPr="00410771">
              <w:rPr>
                <w:rFonts w:cs="Arial"/>
              </w:rPr>
              <w:t>l’annexe 2</w:t>
            </w:r>
            <w:r w:rsidRPr="001F022F">
              <w:rPr>
                <w:rFonts w:cs="Arial"/>
              </w:rPr>
              <w:t xml:space="preserve"> et demander aux élèves quels sont les droits que vous n’avez pas respectés dans le jeu de rôle? </w:t>
            </w:r>
          </w:p>
          <w:p w:rsidR="00653ED8" w:rsidRPr="001F022F" w:rsidRDefault="00653ED8" w:rsidP="001F022F">
            <w:pPr>
              <w:numPr>
                <w:ilvl w:val="0"/>
                <w:numId w:val="13"/>
              </w:numPr>
              <w:ind w:left="357" w:hanging="357"/>
              <w:jc w:val="both"/>
              <w:rPr>
                <w:rFonts w:cs="Arial"/>
              </w:rPr>
            </w:pPr>
            <w:r w:rsidRPr="001F022F">
              <w:rPr>
                <w:rFonts w:cs="Arial"/>
              </w:rPr>
              <w:t>Demander aux élèves de justifier leurs réponses ou de donner des exemples qui démontrent que ce droit ne fut pas respecté lors du jeu de rôle. (je ne suis pas choisi, car je suis une femme on n’a pas respecté le droit à l’égalité, etc.)</w:t>
            </w:r>
          </w:p>
          <w:p w:rsidR="00653ED8" w:rsidRDefault="00653ED8" w:rsidP="001F022F">
            <w:pPr>
              <w:numPr>
                <w:ilvl w:val="0"/>
                <w:numId w:val="13"/>
              </w:numPr>
              <w:ind w:left="357" w:hanging="357"/>
              <w:jc w:val="both"/>
              <w:rPr>
                <w:rFonts w:cs="Arial"/>
                <w:lang w:val="fr-FR"/>
              </w:rPr>
            </w:pPr>
            <w:r w:rsidRPr="001F022F">
              <w:rPr>
                <w:rFonts w:cs="Arial"/>
              </w:rPr>
              <w:t>Demander comment cette même sélection pourrait mieux se passer ou se passer dans le respect de chacun. (Ex. : faire une pige au hasard, tenir compte des compétences demandées pour être représentant de classe ou représentant à un colloque).</w:t>
            </w:r>
            <w:r w:rsidRPr="001F022F">
              <w:rPr>
                <w:rFonts w:cs="Arial"/>
                <w:lang w:val="fr-FR"/>
              </w:rPr>
              <w:t xml:space="preserve"> </w:t>
            </w:r>
          </w:p>
          <w:p w:rsidR="001F022F" w:rsidRDefault="001F022F" w:rsidP="001F022F">
            <w:pPr>
              <w:spacing w:after="0"/>
              <w:jc w:val="both"/>
              <w:rPr>
                <w:rFonts w:cs="Arial"/>
                <w:lang w:val="fr-FR"/>
              </w:rPr>
            </w:pPr>
          </w:p>
          <w:p w:rsidR="001F022F" w:rsidRDefault="001F022F" w:rsidP="001F022F">
            <w:pPr>
              <w:spacing w:after="0"/>
              <w:jc w:val="both"/>
              <w:rPr>
                <w:rFonts w:cs="Arial"/>
                <w:lang w:val="fr-FR"/>
              </w:rPr>
            </w:pPr>
          </w:p>
          <w:p w:rsidR="001F022F" w:rsidRPr="00650299" w:rsidRDefault="00650299" w:rsidP="001F022F">
            <w:pPr>
              <w:spacing w:after="0"/>
              <w:jc w:val="both"/>
              <w:rPr>
                <w:rFonts w:cs="Arial"/>
                <w:b/>
                <w:lang w:val="fr-FR"/>
              </w:rPr>
            </w:pPr>
            <w:r w:rsidRPr="00650299">
              <w:rPr>
                <w:b/>
              </w:rPr>
              <w:t>Phase de préparation (suite)</w:t>
            </w:r>
          </w:p>
        </w:tc>
      </w:tr>
      <w:tr w:rsidR="001F022F" w:rsidRPr="00095859" w:rsidTr="001F022F">
        <w:tc>
          <w:tcPr>
            <w:tcW w:w="9781" w:type="dxa"/>
            <w:tcBorders>
              <w:top w:val="single" w:sz="4" w:space="0" w:color="auto"/>
              <w:bottom w:val="nil"/>
            </w:tcBorders>
          </w:tcPr>
          <w:p w:rsidR="001F022F" w:rsidRPr="001F022F" w:rsidRDefault="001F022F" w:rsidP="00650299">
            <w:pPr>
              <w:numPr>
                <w:ilvl w:val="0"/>
                <w:numId w:val="13"/>
              </w:numPr>
              <w:spacing w:before="240"/>
              <w:ind w:left="357" w:hanging="357"/>
              <w:jc w:val="both"/>
              <w:rPr>
                <w:rFonts w:cs="Arial"/>
              </w:rPr>
            </w:pPr>
            <w:r w:rsidRPr="001F022F">
              <w:rPr>
                <w:rFonts w:cs="Arial"/>
              </w:rPr>
              <w:lastRenderedPageBreak/>
              <w:t>Préciser aux élèves les apprentissages qui seront réalisés au cours de cette situation d’apprentissage et d’évaluation en vulgarisant le libellé de la compétence. Nous allons faire des apprentissages en Histoire pour …</w:t>
            </w:r>
          </w:p>
          <w:p w:rsidR="001F022F" w:rsidRPr="001F022F" w:rsidRDefault="001F022F" w:rsidP="00650299">
            <w:pPr>
              <w:numPr>
                <w:ilvl w:val="0"/>
                <w:numId w:val="13"/>
              </w:numPr>
              <w:jc w:val="both"/>
              <w:rPr>
                <w:rFonts w:cs="Arial"/>
              </w:rPr>
            </w:pPr>
            <w:r w:rsidRPr="001F022F">
              <w:rPr>
                <w:rFonts w:cs="Arial"/>
              </w:rPr>
              <w:t>Construire son appartenance à la société québécoise en décrivant des aspects de la société, en examinant  un enjeu de la société actuel au Québec et en prenant position sur cet enjeu.</w:t>
            </w:r>
          </w:p>
          <w:p w:rsidR="001F022F" w:rsidRPr="001F022F" w:rsidRDefault="001F022F" w:rsidP="00650299">
            <w:pPr>
              <w:numPr>
                <w:ilvl w:val="0"/>
                <w:numId w:val="13"/>
              </w:numPr>
              <w:jc w:val="both"/>
              <w:rPr>
                <w:rFonts w:cs="Arial"/>
              </w:rPr>
            </w:pPr>
            <w:r w:rsidRPr="001F022F">
              <w:rPr>
                <w:rFonts w:cs="Arial"/>
              </w:rPr>
              <w:t xml:space="preserve">Présenter aux élèves la question problème : </w:t>
            </w:r>
          </w:p>
          <w:p w:rsidR="001F022F" w:rsidRPr="001F022F" w:rsidRDefault="001F022F" w:rsidP="00650299">
            <w:pPr>
              <w:numPr>
                <w:ilvl w:val="0"/>
                <w:numId w:val="13"/>
              </w:numPr>
              <w:jc w:val="both"/>
              <w:rPr>
                <w:rFonts w:cs="Arial"/>
              </w:rPr>
            </w:pPr>
            <w:r w:rsidRPr="001F022F">
              <w:rPr>
                <w:rFonts w:cs="Arial"/>
              </w:rPr>
              <w:t xml:space="preserve"> Jusqu'où doit-on aller en matière d'accommodements raisonnables? </w:t>
            </w:r>
          </w:p>
          <w:p w:rsidR="001F022F" w:rsidRPr="001F022F" w:rsidRDefault="001F022F" w:rsidP="00650299">
            <w:pPr>
              <w:ind w:left="340"/>
              <w:rPr>
                <w:rFonts w:cs="Arial"/>
                <w:i/>
                <w:lang w:val="fr-FR"/>
              </w:rPr>
            </w:pPr>
            <w:r w:rsidRPr="001F022F">
              <w:rPr>
                <w:rFonts w:cs="Arial"/>
                <w:i/>
                <w:lang w:val="fr-FR"/>
              </w:rPr>
              <w:t xml:space="preserve">Afin de prendre position de façon éclairée sur le sujet, tu devras : </w:t>
            </w:r>
          </w:p>
          <w:p w:rsidR="001F022F" w:rsidRPr="001F022F" w:rsidRDefault="001F022F" w:rsidP="00650299">
            <w:pPr>
              <w:numPr>
                <w:ilvl w:val="0"/>
                <w:numId w:val="9"/>
              </w:numPr>
              <w:spacing w:after="0"/>
              <w:ind w:left="714" w:hanging="357"/>
              <w:jc w:val="both"/>
              <w:rPr>
                <w:rFonts w:cs="Arial"/>
              </w:rPr>
            </w:pPr>
            <w:r w:rsidRPr="001F022F">
              <w:rPr>
                <w:rFonts w:cs="Arial"/>
              </w:rPr>
              <w:t>T’informer sur la Charte des droits et libertés de la personne;</w:t>
            </w:r>
          </w:p>
          <w:p w:rsidR="001F022F" w:rsidRPr="001F022F" w:rsidRDefault="001F022F" w:rsidP="00650299">
            <w:pPr>
              <w:numPr>
                <w:ilvl w:val="0"/>
                <w:numId w:val="9"/>
              </w:numPr>
              <w:spacing w:after="0"/>
              <w:ind w:left="714" w:hanging="357"/>
              <w:jc w:val="both"/>
              <w:rPr>
                <w:rFonts w:cs="Arial"/>
              </w:rPr>
            </w:pPr>
            <w:r w:rsidRPr="001F022F">
              <w:rPr>
                <w:rFonts w:cs="Arial"/>
              </w:rPr>
              <w:t>Trouver une définition d’accommodement raisonnable;</w:t>
            </w:r>
          </w:p>
          <w:p w:rsidR="001F022F" w:rsidRPr="001F022F" w:rsidRDefault="001F022F" w:rsidP="00650299">
            <w:pPr>
              <w:numPr>
                <w:ilvl w:val="0"/>
                <w:numId w:val="9"/>
              </w:numPr>
              <w:ind w:left="714" w:hanging="357"/>
              <w:jc w:val="both"/>
              <w:rPr>
                <w:rFonts w:cs="Arial"/>
              </w:rPr>
            </w:pPr>
            <w:r w:rsidRPr="001F022F">
              <w:rPr>
                <w:rFonts w:cs="Arial"/>
              </w:rPr>
              <w:t xml:space="preserve">Prendre position en tenant compte du droit à l’égalité en lien avec les 13 motifs de discrimination de l’article 10 de la Charte des droits et libertés. </w:t>
            </w:r>
          </w:p>
          <w:p w:rsidR="001F022F" w:rsidRPr="001F022F" w:rsidRDefault="001F022F" w:rsidP="00650299">
            <w:pPr>
              <w:numPr>
                <w:ilvl w:val="0"/>
                <w:numId w:val="13"/>
              </w:numPr>
              <w:jc w:val="both"/>
              <w:rPr>
                <w:rFonts w:cs="Arial"/>
              </w:rPr>
            </w:pPr>
            <w:r w:rsidRPr="001F022F">
              <w:rPr>
                <w:rFonts w:cs="Arial"/>
                <w:lang w:val="fr-FR"/>
              </w:rPr>
              <w:t>Prolongement possible : Prendre connaissance d’une démarche pour faire une demande d’accommodement raisonnable.</w:t>
            </w:r>
          </w:p>
        </w:tc>
      </w:tr>
    </w:tbl>
    <w:p w:rsidR="00954F90" w:rsidRPr="00D058EC" w:rsidRDefault="00954F90" w:rsidP="00954F90">
      <w:pPr>
        <w:rPr>
          <w:rFonts w:eastAsiaTheme="majorEastAsia" w:cstheme="majorBidi"/>
          <w:sz w:val="6"/>
          <w:szCs w:val="6"/>
          <w:u w:val="single"/>
        </w:rPr>
      </w:pPr>
    </w:p>
    <w:tbl>
      <w:tblPr>
        <w:tblStyle w:val="Grilledutableau"/>
        <w:tblW w:w="9796" w:type="dxa"/>
        <w:tblInd w:w="108" w:type="dxa"/>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auto"/>
        </w:tblBorders>
        <w:tblLook w:val="04A0"/>
      </w:tblPr>
      <w:tblGrid>
        <w:gridCol w:w="9781"/>
        <w:gridCol w:w="15"/>
      </w:tblGrid>
      <w:tr w:rsidR="00BC061D" w:rsidRPr="001F022F" w:rsidTr="00D3224D">
        <w:trPr>
          <w:trHeight w:val="245"/>
        </w:trPr>
        <w:tc>
          <w:tcPr>
            <w:tcW w:w="9796" w:type="dxa"/>
            <w:gridSpan w:val="2"/>
            <w:tcBorders>
              <w:top w:val="nil"/>
              <w:bottom w:val="single" w:sz="4" w:space="0" w:color="BFBFBF" w:themeColor="background1" w:themeShade="BF"/>
            </w:tcBorders>
            <w:vAlign w:val="center"/>
          </w:tcPr>
          <w:p w:rsidR="00BC061D" w:rsidRPr="00095859" w:rsidRDefault="00BC061D" w:rsidP="00650299">
            <w:pPr>
              <w:pStyle w:val="Titre2"/>
              <w:outlineLvl w:val="1"/>
              <w:rPr>
                <w:rFonts w:ascii="Tw Cen MT" w:hAnsi="Tw Cen MT"/>
              </w:rPr>
            </w:pPr>
            <w:bookmarkStart w:id="13" w:name="_Toc264876698"/>
            <w:r w:rsidRPr="00650299">
              <w:t>Phase de réalisation</w:t>
            </w:r>
            <w:bookmarkEnd w:id="13"/>
          </w:p>
        </w:tc>
      </w:tr>
      <w:tr w:rsidR="00101FEC" w:rsidRPr="001C3223" w:rsidTr="00101FEC">
        <w:tblPrEx>
          <w:tblBorders>
            <w:top w:val="none" w:sz="0" w:space="0" w:color="auto"/>
            <w:insideV w:val="single" w:sz="4" w:space="0" w:color="BFBFBF" w:themeColor="background1" w:themeShade="BF"/>
          </w:tblBorders>
        </w:tblPrEx>
        <w:trPr>
          <w:gridAfter w:val="1"/>
          <w:wAfter w:w="15" w:type="dxa"/>
        </w:trPr>
        <w:tc>
          <w:tcPr>
            <w:tcW w:w="9781" w:type="dxa"/>
          </w:tcPr>
          <w:p w:rsidR="00650299" w:rsidRDefault="00650299" w:rsidP="001C3223">
            <w:pPr>
              <w:rPr>
                <w:rFonts w:cs="Arial"/>
                <w:b/>
                <w:sz w:val="24"/>
                <w:szCs w:val="24"/>
              </w:rPr>
            </w:pPr>
          </w:p>
          <w:p w:rsidR="00101FEC" w:rsidRPr="00B56207" w:rsidRDefault="00101FEC" w:rsidP="001C3223">
            <w:pPr>
              <w:rPr>
                <w:rFonts w:cs="Arial"/>
                <w:b/>
                <w:sz w:val="24"/>
                <w:szCs w:val="24"/>
              </w:rPr>
            </w:pPr>
            <w:r w:rsidRPr="00B56207">
              <w:rPr>
                <w:rFonts w:cs="Arial"/>
                <w:b/>
                <w:sz w:val="24"/>
                <w:szCs w:val="24"/>
              </w:rPr>
              <w:t>Activité 2</w:t>
            </w:r>
          </w:p>
          <w:p w:rsidR="00101FEC" w:rsidRPr="00650299" w:rsidRDefault="00101FEC" w:rsidP="00650299">
            <w:pPr>
              <w:numPr>
                <w:ilvl w:val="0"/>
                <w:numId w:val="13"/>
              </w:numPr>
              <w:jc w:val="both"/>
              <w:rPr>
                <w:rFonts w:cs="Arial"/>
                <w:lang w:val="fr-FR"/>
              </w:rPr>
            </w:pPr>
            <w:r w:rsidRPr="00650299">
              <w:rPr>
                <w:rFonts w:cs="Arial"/>
                <w:lang w:val="fr-FR"/>
              </w:rPr>
              <w:t>Demander aux élèves, selon eux, quelle est la définition d’un accommodement raisonnable? Préciser immédiatement que c’est une idée plus «large» que ce que l’on a pu entendre à la télévision ou dans les journaux dans les dernières années. Demander de soutenir leur définition à l’aide des articles vus précédemment.</w:t>
            </w:r>
          </w:p>
          <w:p w:rsidR="00101FEC" w:rsidRPr="00650299" w:rsidRDefault="00101FEC" w:rsidP="00650299">
            <w:pPr>
              <w:numPr>
                <w:ilvl w:val="0"/>
                <w:numId w:val="13"/>
              </w:numPr>
              <w:jc w:val="both"/>
              <w:rPr>
                <w:rFonts w:cs="Arial"/>
                <w:lang w:val="fr-FR"/>
              </w:rPr>
            </w:pPr>
            <w:r w:rsidRPr="00650299">
              <w:rPr>
                <w:rFonts w:cs="Arial"/>
                <w:lang w:val="fr-FR"/>
              </w:rPr>
              <w:t xml:space="preserve">Écrire la définition commune au groupe au tableau.  </w:t>
            </w:r>
          </w:p>
          <w:p w:rsidR="00101FEC" w:rsidRPr="00B56207" w:rsidRDefault="00101FEC" w:rsidP="00650299">
            <w:pPr>
              <w:numPr>
                <w:ilvl w:val="0"/>
                <w:numId w:val="13"/>
              </w:numPr>
              <w:jc w:val="both"/>
              <w:rPr>
                <w:sz w:val="20"/>
                <w:szCs w:val="20"/>
              </w:rPr>
            </w:pPr>
            <w:r w:rsidRPr="00650299">
              <w:rPr>
                <w:rFonts w:cs="Arial"/>
              </w:rPr>
              <w:t xml:space="preserve">Compléter en spécifiant si les élèves ne l’on pas fait que l’on doit s’appuyer sur l’article 10 (droit à l’égalité) pour notre </w:t>
            </w:r>
            <w:r w:rsidRPr="00650299">
              <w:rPr>
                <w:rFonts w:cs="Arial"/>
                <w:lang w:val="fr-FR"/>
              </w:rPr>
              <w:t>définition</w:t>
            </w:r>
            <w:r w:rsidRPr="00650299">
              <w:rPr>
                <w:rFonts w:cs="Arial"/>
              </w:rPr>
              <w:t>.</w:t>
            </w:r>
            <w:r w:rsidRPr="00B56207">
              <w:rPr>
                <w:rFonts w:cs="Arial"/>
                <w:sz w:val="20"/>
                <w:szCs w:val="20"/>
              </w:rPr>
              <w:t xml:space="preserve"> </w:t>
            </w:r>
          </w:p>
        </w:tc>
      </w:tr>
      <w:tr w:rsidR="00101FEC" w:rsidRPr="001C3223" w:rsidTr="00101FEC">
        <w:tblPrEx>
          <w:tblBorders>
            <w:top w:val="none" w:sz="0" w:space="0" w:color="auto"/>
            <w:insideV w:val="single" w:sz="4" w:space="0" w:color="BFBFBF" w:themeColor="background1" w:themeShade="BF"/>
          </w:tblBorders>
        </w:tblPrEx>
        <w:trPr>
          <w:gridAfter w:val="1"/>
          <w:wAfter w:w="15" w:type="dxa"/>
        </w:trPr>
        <w:tc>
          <w:tcPr>
            <w:tcW w:w="9781" w:type="dxa"/>
          </w:tcPr>
          <w:p w:rsidR="00101FEC" w:rsidRDefault="00101FEC" w:rsidP="00B56207">
            <w:pPr>
              <w:rPr>
                <w:rFonts w:cs="Arial"/>
                <w:b/>
                <w:sz w:val="20"/>
                <w:szCs w:val="20"/>
              </w:rPr>
            </w:pPr>
            <w:r>
              <w:rPr>
                <w:rFonts w:cs="Arial"/>
                <w:b/>
                <w:sz w:val="24"/>
                <w:szCs w:val="24"/>
              </w:rPr>
              <w:t>Activité 3</w:t>
            </w:r>
          </w:p>
          <w:p w:rsidR="00101FEC" w:rsidRPr="00650299" w:rsidRDefault="00CF266B" w:rsidP="00650299">
            <w:pPr>
              <w:numPr>
                <w:ilvl w:val="0"/>
                <w:numId w:val="13"/>
              </w:numPr>
              <w:jc w:val="both"/>
              <w:rPr>
                <w:rFonts w:cs="Arial"/>
              </w:rPr>
            </w:pPr>
            <w:r>
              <w:rPr>
                <w:rFonts w:cs="Arial"/>
              </w:rPr>
              <w:t>Lire avec les élèves l</w:t>
            </w:r>
            <w:r w:rsidR="00101FEC" w:rsidRPr="00650299">
              <w:rPr>
                <w:rFonts w:cs="Arial"/>
              </w:rPr>
              <w:t xml:space="preserve">e </w:t>
            </w:r>
            <w:r w:rsidR="00101FEC" w:rsidRPr="00410771">
              <w:rPr>
                <w:rFonts w:cs="Arial"/>
              </w:rPr>
              <w:t>préambule de</w:t>
            </w:r>
            <w:r w:rsidR="00101FEC" w:rsidRPr="00650299">
              <w:rPr>
                <w:rFonts w:cs="Arial"/>
              </w:rPr>
              <w:t xml:space="preserve"> la Charte des droits et libertés.</w:t>
            </w:r>
          </w:p>
          <w:p w:rsidR="00101FEC" w:rsidRPr="00650299" w:rsidRDefault="00101FEC" w:rsidP="00650299">
            <w:pPr>
              <w:numPr>
                <w:ilvl w:val="0"/>
                <w:numId w:val="13"/>
              </w:numPr>
              <w:jc w:val="both"/>
              <w:rPr>
                <w:rFonts w:cs="Arial"/>
              </w:rPr>
            </w:pPr>
            <w:r w:rsidRPr="00650299">
              <w:rPr>
                <w:rFonts w:cs="Arial"/>
                <w:lang w:val="fr-FR"/>
              </w:rPr>
              <w:t>Informer</w:t>
            </w:r>
            <w:r w:rsidRPr="00650299">
              <w:rPr>
                <w:rFonts w:cs="Arial"/>
              </w:rPr>
              <w:t xml:space="preserve"> les élèves que cette loi fut adoptée le 27 juin 1975 par l'Assemblée nationale du Québec pour:</w:t>
            </w:r>
          </w:p>
          <w:p w:rsidR="00101FEC" w:rsidRPr="00650299" w:rsidRDefault="00101FEC" w:rsidP="00B56207">
            <w:pPr>
              <w:numPr>
                <w:ilvl w:val="1"/>
                <w:numId w:val="15"/>
              </w:numPr>
              <w:spacing w:after="0"/>
              <w:rPr>
                <w:rFonts w:cs="Arial"/>
              </w:rPr>
            </w:pPr>
            <w:r w:rsidRPr="00650299">
              <w:rPr>
                <w:rFonts w:cs="Arial"/>
              </w:rPr>
              <w:t>Promouvoir la cause des droits au Québec auprès des individus, des groupes et de la collectivité;</w:t>
            </w:r>
          </w:p>
          <w:p w:rsidR="00101FEC" w:rsidRPr="00650299" w:rsidRDefault="00101FEC" w:rsidP="00B56207">
            <w:pPr>
              <w:numPr>
                <w:ilvl w:val="1"/>
                <w:numId w:val="15"/>
              </w:numPr>
              <w:spacing w:after="0"/>
              <w:rPr>
                <w:rFonts w:cs="Arial"/>
              </w:rPr>
            </w:pPr>
            <w:r w:rsidRPr="00650299">
              <w:rPr>
                <w:rFonts w:cs="Arial"/>
              </w:rPr>
              <w:t>Susciter le respect entre tous et l'exercice de la responsabilité de chacun à l'égard des autres et du bien-être général;</w:t>
            </w:r>
          </w:p>
          <w:p w:rsidR="00101FEC" w:rsidRPr="00650299" w:rsidRDefault="00101FEC" w:rsidP="00B56207">
            <w:pPr>
              <w:numPr>
                <w:ilvl w:val="1"/>
                <w:numId w:val="15"/>
              </w:numPr>
              <w:spacing w:after="0"/>
              <w:rPr>
                <w:rFonts w:cs="Arial"/>
              </w:rPr>
            </w:pPr>
            <w:r w:rsidRPr="00650299">
              <w:rPr>
                <w:rFonts w:cs="Arial"/>
              </w:rPr>
              <w:t>Aider les individus et les groupes à faire connaître leurs droits et à les exercer dans les faits;</w:t>
            </w:r>
          </w:p>
          <w:p w:rsidR="00101FEC" w:rsidRPr="00650299" w:rsidRDefault="00101FEC" w:rsidP="00B56207">
            <w:pPr>
              <w:numPr>
                <w:ilvl w:val="1"/>
                <w:numId w:val="15"/>
              </w:numPr>
              <w:spacing w:after="0"/>
              <w:rPr>
                <w:rFonts w:cs="Arial"/>
              </w:rPr>
            </w:pPr>
            <w:r w:rsidRPr="00650299">
              <w:rPr>
                <w:rFonts w:cs="Arial"/>
              </w:rPr>
              <w:t>Protéger de la discrimination et de l'exploitation.</w:t>
            </w:r>
          </w:p>
          <w:p w:rsidR="00101FEC" w:rsidRPr="00650299" w:rsidRDefault="00101FEC" w:rsidP="00B56207">
            <w:pPr>
              <w:spacing w:after="0"/>
              <w:ind w:left="360"/>
              <w:rPr>
                <w:rFonts w:cs="Arial"/>
              </w:rPr>
            </w:pPr>
            <w:r w:rsidRPr="00650299">
              <w:rPr>
                <w:rFonts w:cs="Arial"/>
              </w:rPr>
              <w:t>Facultatif: Si vous avez déjà une ligne du temps dans votre classe, vous pouvez aller insérer les événements qui ont conduit à l'obtention de la charte en vous aidant des informations de la page 23 du programme de Géographie, Histoire et Éducation à la citoyenneté.</w:t>
            </w:r>
          </w:p>
          <w:p w:rsidR="00101FEC" w:rsidRDefault="00101FEC" w:rsidP="00B56207">
            <w:pPr>
              <w:spacing w:after="0"/>
              <w:ind w:left="360"/>
              <w:rPr>
                <w:rFonts w:cs="Arial"/>
                <w:sz w:val="20"/>
                <w:szCs w:val="20"/>
              </w:rPr>
            </w:pPr>
          </w:p>
          <w:p w:rsidR="00101FEC" w:rsidRPr="00650299" w:rsidRDefault="00101FEC" w:rsidP="00650299">
            <w:pPr>
              <w:numPr>
                <w:ilvl w:val="0"/>
                <w:numId w:val="13"/>
              </w:numPr>
              <w:jc w:val="both"/>
              <w:rPr>
                <w:rFonts w:cs="Arial"/>
              </w:rPr>
            </w:pPr>
            <w:r w:rsidRPr="00650299">
              <w:rPr>
                <w:rFonts w:cs="Arial"/>
                <w:lang w:val="fr-FR"/>
              </w:rPr>
              <w:t>Prendre</w:t>
            </w:r>
            <w:r w:rsidRPr="00650299">
              <w:rPr>
                <w:rFonts w:cs="Arial"/>
              </w:rPr>
              <w:t xml:space="preserve"> connaissance des principaux articles de la Charte en lisant avec les élèves. Clarifier au besoin, les informations. Mettre l'accent sur les droits, mais aussi sur les responsabilités (article 9.1 qui encadre les droits). Par exemple:</w:t>
            </w:r>
          </w:p>
          <w:p w:rsidR="00101FEC" w:rsidRPr="00650299" w:rsidRDefault="00101FEC" w:rsidP="00B56207">
            <w:pPr>
              <w:numPr>
                <w:ilvl w:val="1"/>
                <w:numId w:val="15"/>
              </w:numPr>
              <w:spacing w:after="0"/>
              <w:rPr>
                <w:rFonts w:cs="Arial"/>
              </w:rPr>
            </w:pPr>
            <w:r w:rsidRPr="00650299">
              <w:rPr>
                <w:rFonts w:cs="Arial"/>
              </w:rPr>
              <w:t>Tu as le droit de manifester devant le parlement, mais tu n'as pas le droit de mettre le feu aux poubelles sur la rue du parlement.</w:t>
            </w:r>
          </w:p>
          <w:p w:rsidR="00B40216" w:rsidRDefault="00B40216" w:rsidP="00B40216">
            <w:pPr>
              <w:spacing w:after="0"/>
              <w:ind w:left="720"/>
              <w:rPr>
                <w:rFonts w:cs="Arial"/>
              </w:rPr>
            </w:pPr>
          </w:p>
          <w:p w:rsidR="00101FEC" w:rsidRPr="00650299" w:rsidRDefault="00101FEC" w:rsidP="00B56207">
            <w:pPr>
              <w:numPr>
                <w:ilvl w:val="1"/>
                <w:numId w:val="15"/>
              </w:numPr>
              <w:spacing w:after="0"/>
              <w:rPr>
                <w:rFonts w:cs="Arial"/>
              </w:rPr>
            </w:pPr>
            <w:r w:rsidRPr="00650299">
              <w:rPr>
                <w:rFonts w:cs="Arial"/>
              </w:rPr>
              <w:t>Tu as le droit de dire ce que tu penses, mais tu n'as pas le droit de détruire la réputation d'une autre</w:t>
            </w:r>
            <w:r>
              <w:rPr>
                <w:rFonts w:cs="Arial"/>
                <w:sz w:val="20"/>
                <w:szCs w:val="20"/>
              </w:rPr>
              <w:t xml:space="preserve"> </w:t>
            </w:r>
            <w:r w:rsidRPr="00650299">
              <w:rPr>
                <w:rFonts w:cs="Arial"/>
              </w:rPr>
              <w:t>personne.</w:t>
            </w:r>
          </w:p>
          <w:p w:rsidR="00101FEC" w:rsidRPr="00650299" w:rsidRDefault="00101FEC" w:rsidP="00B56207">
            <w:pPr>
              <w:numPr>
                <w:ilvl w:val="1"/>
                <w:numId w:val="15"/>
              </w:numPr>
              <w:spacing w:after="0"/>
              <w:rPr>
                <w:rFonts w:cs="Arial"/>
              </w:rPr>
            </w:pPr>
            <w:r w:rsidRPr="00650299">
              <w:rPr>
                <w:rFonts w:cs="Arial"/>
              </w:rPr>
              <w:t>Tu as le droit de ne pas voter pour un parti politique, mais tu n'as pas le droit d'empêcher des gens de le faire.</w:t>
            </w:r>
          </w:p>
          <w:p w:rsidR="00101FEC" w:rsidRPr="00650299" w:rsidRDefault="00101FEC" w:rsidP="00B56207">
            <w:pPr>
              <w:numPr>
                <w:ilvl w:val="1"/>
                <w:numId w:val="15"/>
              </w:numPr>
              <w:spacing w:after="0"/>
              <w:rPr>
                <w:rFonts w:cs="Arial"/>
              </w:rPr>
            </w:pPr>
            <w:r w:rsidRPr="00650299">
              <w:rPr>
                <w:rFonts w:cs="Arial"/>
              </w:rPr>
              <w:t>Etc.</w:t>
            </w:r>
          </w:p>
          <w:p w:rsidR="00101FEC" w:rsidRPr="00650299" w:rsidRDefault="00101FEC" w:rsidP="00650299">
            <w:pPr>
              <w:numPr>
                <w:ilvl w:val="0"/>
                <w:numId w:val="13"/>
              </w:numPr>
              <w:jc w:val="both"/>
              <w:rPr>
                <w:rFonts w:cs="Arial"/>
              </w:rPr>
            </w:pPr>
            <w:r w:rsidRPr="00650299">
              <w:rPr>
                <w:rFonts w:cs="Arial"/>
              </w:rPr>
              <w:t xml:space="preserve">Écrire </w:t>
            </w:r>
            <w:r w:rsidRPr="00650299">
              <w:rPr>
                <w:rFonts w:cs="Arial"/>
                <w:lang w:val="fr-FR"/>
              </w:rPr>
              <w:t>au</w:t>
            </w:r>
            <w:r w:rsidRPr="00650299">
              <w:rPr>
                <w:rFonts w:cs="Arial"/>
              </w:rPr>
              <w:t xml:space="preserve"> tableau la phrase suivante: mes droits s'arrêtent là où commencent les droits des autres. Respecter l'a</w:t>
            </w:r>
            <w:r w:rsidR="00410771">
              <w:rPr>
                <w:rFonts w:cs="Arial"/>
              </w:rPr>
              <w:t xml:space="preserve">utre, c'est ma responsabilité! </w:t>
            </w:r>
          </w:p>
          <w:p w:rsidR="00101FEC" w:rsidRPr="00650299" w:rsidRDefault="00101FEC" w:rsidP="00921209">
            <w:pPr>
              <w:spacing w:after="0"/>
              <w:rPr>
                <w:rFonts w:cs="Arial"/>
              </w:rPr>
            </w:pPr>
          </w:p>
          <w:p w:rsidR="00101FEC" w:rsidRPr="00650299" w:rsidRDefault="00101FEC" w:rsidP="00650299">
            <w:pPr>
              <w:numPr>
                <w:ilvl w:val="0"/>
                <w:numId w:val="13"/>
              </w:numPr>
              <w:jc w:val="both"/>
              <w:rPr>
                <w:rFonts w:cs="Arial"/>
              </w:rPr>
            </w:pPr>
            <w:r w:rsidRPr="00650299">
              <w:rPr>
                <w:rFonts w:cs="Arial"/>
              </w:rPr>
              <w:t>Profi</w:t>
            </w:r>
            <w:r w:rsidRPr="00650299">
              <w:rPr>
                <w:rFonts w:cs="Arial"/>
                <w:lang w:val="fr-FR"/>
              </w:rPr>
              <w:t>t</w:t>
            </w:r>
            <w:r w:rsidRPr="00650299">
              <w:rPr>
                <w:rFonts w:cs="Arial"/>
              </w:rPr>
              <w:t>er du moment pour revenir sur ce qu'est le droit à l'égalité en modélisant avec vos attentes par rapport aux élèves de votre classe.</w:t>
            </w:r>
          </w:p>
          <w:p w:rsidR="00101FEC" w:rsidRPr="00650299" w:rsidRDefault="00101FEC" w:rsidP="00921209">
            <w:pPr>
              <w:numPr>
                <w:ilvl w:val="1"/>
                <w:numId w:val="15"/>
              </w:numPr>
              <w:spacing w:after="0"/>
              <w:rPr>
                <w:rFonts w:cs="Arial"/>
              </w:rPr>
            </w:pPr>
            <w:r w:rsidRPr="00650299">
              <w:rPr>
                <w:rFonts w:cs="Arial"/>
              </w:rPr>
              <w:t>Est-ce que je vous traite tous de façon similaire? Tout le monde pareil quelque soit vos besoins, vos caractéristiques? Avez-vous tous besoins des mêmes choses pour réussir? (Il serait souhaitable que la réponse soit non).</w:t>
            </w:r>
          </w:p>
          <w:p w:rsidR="00101FEC" w:rsidRPr="00650299" w:rsidRDefault="00101FEC" w:rsidP="00650299">
            <w:pPr>
              <w:numPr>
                <w:ilvl w:val="0"/>
                <w:numId w:val="13"/>
              </w:numPr>
              <w:jc w:val="both"/>
              <w:rPr>
                <w:rFonts w:cs="Arial"/>
              </w:rPr>
            </w:pPr>
            <w:r w:rsidRPr="00650299">
              <w:rPr>
                <w:rFonts w:cs="Arial"/>
                <w:lang w:val="fr-FR"/>
              </w:rPr>
              <w:t>Valoriser</w:t>
            </w:r>
            <w:r w:rsidRPr="00650299">
              <w:rPr>
                <w:rFonts w:cs="Arial"/>
              </w:rPr>
              <w:t xml:space="preserve"> la différence en donnant des exemples réels dans votre classe. Puiser dans des exemples évidents tels que:</w:t>
            </w:r>
          </w:p>
          <w:p w:rsidR="00101FEC" w:rsidRPr="00650299" w:rsidRDefault="00101FEC" w:rsidP="00270184">
            <w:pPr>
              <w:numPr>
                <w:ilvl w:val="1"/>
                <w:numId w:val="15"/>
              </w:numPr>
              <w:spacing w:after="0"/>
              <w:rPr>
                <w:rFonts w:cs="Arial"/>
              </w:rPr>
            </w:pPr>
            <w:r w:rsidRPr="00650299">
              <w:rPr>
                <w:rFonts w:cs="Arial"/>
              </w:rPr>
              <w:t>Julie porte des lunettes pour bien voir au tableau. Dois-je offrir des lunettes à tout le monde? Non</w:t>
            </w:r>
          </w:p>
          <w:p w:rsidR="00101FEC" w:rsidRPr="00650299" w:rsidRDefault="00101FEC" w:rsidP="00270184">
            <w:pPr>
              <w:numPr>
                <w:ilvl w:val="1"/>
                <w:numId w:val="15"/>
              </w:numPr>
              <w:spacing w:after="0"/>
              <w:rPr>
                <w:rFonts w:cs="Arial"/>
              </w:rPr>
            </w:pPr>
            <w:r w:rsidRPr="00650299">
              <w:rPr>
                <w:rFonts w:cs="Arial"/>
              </w:rPr>
              <w:t xml:space="preserve">Pierre a un lecteur pour lire ses textes étant donné qu'il a une dyslexie. Dois-je offrir un lecteur personnel à tous? Non </w:t>
            </w:r>
          </w:p>
          <w:p w:rsidR="00101FEC" w:rsidRPr="00650299" w:rsidRDefault="00101FEC" w:rsidP="00270184">
            <w:pPr>
              <w:numPr>
                <w:ilvl w:val="1"/>
                <w:numId w:val="15"/>
              </w:numPr>
              <w:spacing w:after="0"/>
              <w:rPr>
                <w:rFonts w:cs="Arial"/>
              </w:rPr>
            </w:pPr>
            <w:r w:rsidRPr="00650299">
              <w:rPr>
                <w:rFonts w:cs="Arial"/>
              </w:rPr>
              <w:t xml:space="preserve">Kevin a besoin d’un plus grand encadrement, car il arrive souvent en retard. Dois-je encadrer davantage tous les élèves? Non </w:t>
            </w:r>
          </w:p>
          <w:p w:rsidR="00101FEC" w:rsidRPr="00650299" w:rsidRDefault="00101FEC" w:rsidP="00270184">
            <w:pPr>
              <w:numPr>
                <w:ilvl w:val="1"/>
                <w:numId w:val="15"/>
              </w:numPr>
              <w:spacing w:after="0"/>
              <w:rPr>
                <w:rFonts w:cs="Arial"/>
              </w:rPr>
            </w:pPr>
            <w:r w:rsidRPr="00650299">
              <w:rPr>
                <w:rFonts w:cs="Arial"/>
              </w:rPr>
              <w:t xml:space="preserve">Etc. </w:t>
            </w:r>
          </w:p>
          <w:p w:rsidR="00101FEC" w:rsidRPr="00650299" w:rsidRDefault="00101FEC" w:rsidP="00526CDA">
            <w:pPr>
              <w:spacing w:after="0"/>
              <w:ind w:left="720"/>
              <w:rPr>
                <w:rFonts w:cs="Arial"/>
              </w:rPr>
            </w:pPr>
          </w:p>
          <w:p w:rsidR="00101FEC" w:rsidRPr="00650299" w:rsidRDefault="00101FEC" w:rsidP="00650299">
            <w:pPr>
              <w:numPr>
                <w:ilvl w:val="0"/>
                <w:numId w:val="13"/>
              </w:numPr>
              <w:jc w:val="both"/>
              <w:rPr>
                <w:rFonts w:cs="Arial"/>
              </w:rPr>
            </w:pPr>
            <w:r w:rsidRPr="00650299">
              <w:rPr>
                <w:rFonts w:cs="Arial"/>
              </w:rPr>
              <w:t xml:space="preserve">Doit-on donner des lunettes, un lecteur personnel et un plus grand encadrement à tout le monde? Il est évident que non. Le droit à l’égalité, c’est d’avoir une chance égale de démontrer ses apprentissages </w:t>
            </w:r>
            <w:r w:rsidRPr="00650299">
              <w:rPr>
                <w:rFonts w:cs="Arial"/>
                <w:u w:val="single"/>
              </w:rPr>
              <w:t xml:space="preserve">en tenant compte des caractéristiques individuelles de chacun. </w:t>
            </w:r>
            <w:r w:rsidRPr="00650299">
              <w:rPr>
                <w:rFonts w:cs="Arial"/>
              </w:rPr>
              <w:t>Un traitement égal ne signifie pas nécessairement un traitement identique.</w:t>
            </w:r>
          </w:p>
          <w:p w:rsidR="00101FEC" w:rsidRPr="00650299" w:rsidRDefault="00101FEC" w:rsidP="00101FEC">
            <w:pPr>
              <w:rPr>
                <w:rFonts w:cs="Arial"/>
                <w:u w:val="single"/>
              </w:rPr>
            </w:pPr>
          </w:p>
          <w:p w:rsidR="00101FEC" w:rsidRPr="00650299" w:rsidRDefault="00101FEC" w:rsidP="00650299">
            <w:pPr>
              <w:numPr>
                <w:ilvl w:val="0"/>
                <w:numId w:val="13"/>
              </w:numPr>
              <w:jc w:val="both"/>
              <w:rPr>
                <w:rFonts w:cs="Arial"/>
              </w:rPr>
            </w:pPr>
            <w:r w:rsidRPr="00650299">
              <w:rPr>
                <w:rFonts w:cs="Arial"/>
                <w:lang w:val="fr-FR"/>
              </w:rPr>
              <w:t>Proposer</w:t>
            </w:r>
            <w:r w:rsidRPr="00650299">
              <w:rPr>
                <w:rFonts w:cs="Arial"/>
              </w:rPr>
              <w:t xml:space="preserve"> de lire avec eux ce qu’est la définition d’un accommodement raisonnable selon La Commission des droits de la personne et des droits de la jeunesse du Québec. </w:t>
            </w:r>
          </w:p>
          <w:p w:rsidR="00101FEC" w:rsidRPr="00650299" w:rsidRDefault="00101FEC" w:rsidP="00101FEC">
            <w:pPr>
              <w:ind w:left="360"/>
              <w:rPr>
                <w:rFonts w:cs="Arial"/>
              </w:rPr>
            </w:pPr>
          </w:p>
          <w:p w:rsidR="00101FEC" w:rsidRPr="00650299" w:rsidRDefault="00101FEC" w:rsidP="00101FEC">
            <w:pPr>
              <w:ind w:left="360"/>
              <w:rPr>
                <w:rFonts w:cs="Arial"/>
              </w:rPr>
            </w:pPr>
            <w:r w:rsidRPr="00650299">
              <w:rPr>
                <w:rFonts w:cs="Arial"/>
              </w:rPr>
              <w:t xml:space="preserve">Exemples pour expliquer l’impact sur le bon fonctionnement d’une entreprise dans la contrainte excessive : </w:t>
            </w:r>
          </w:p>
          <w:p w:rsidR="00101FEC" w:rsidRPr="00650299" w:rsidRDefault="00CF266B" w:rsidP="00101FEC">
            <w:pPr>
              <w:ind w:left="360"/>
              <w:rPr>
                <w:rFonts w:cs="Arial"/>
              </w:rPr>
            </w:pPr>
            <w:r>
              <w:rPr>
                <w:rFonts w:cs="Arial"/>
              </w:rPr>
              <w:t>U</w:t>
            </w:r>
            <w:r w:rsidR="00101FEC" w:rsidRPr="00650299">
              <w:rPr>
                <w:rFonts w:cs="Arial"/>
              </w:rPr>
              <w:t xml:space="preserve">ne </w:t>
            </w:r>
            <w:r>
              <w:rPr>
                <w:rFonts w:cs="Arial"/>
                <w:b/>
                <w:bCs/>
              </w:rPr>
              <w:t xml:space="preserve">contrainte est </w:t>
            </w:r>
            <w:r w:rsidR="00101FEC" w:rsidRPr="00650299">
              <w:rPr>
                <w:rFonts w:cs="Arial"/>
                <w:b/>
                <w:bCs/>
              </w:rPr>
              <w:t xml:space="preserve">excessive </w:t>
            </w:r>
            <w:r w:rsidR="00101FEC" w:rsidRPr="00650299">
              <w:rPr>
                <w:rFonts w:cs="Arial"/>
              </w:rPr>
              <w:t>quand :</w:t>
            </w:r>
          </w:p>
          <w:p w:rsidR="00101FEC" w:rsidRPr="00650299" w:rsidRDefault="00101FEC" w:rsidP="00650299">
            <w:pPr>
              <w:pStyle w:val="Paragraphedeliste"/>
              <w:numPr>
                <w:ilvl w:val="0"/>
                <w:numId w:val="20"/>
              </w:numPr>
              <w:spacing w:after="0"/>
              <w:ind w:left="1068"/>
              <w:contextualSpacing w:val="0"/>
              <w:rPr>
                <w:rFonts w:cs="Arial"/>
              </w:rPr>
            </w:pPr>
            <w:r w:rsidRPr="00650299">
              <w:rPr>
                <w:rFonts w:cs="Arial"/>
              </w:rPr>
              <w:t xml:space="preserve">Les coûts pour la mettre en place sont trop élevés. </w:t>
            </w:r>
          </w:p>
          <w:p w:rsidR="00101FEC" w:rsidRPr="00650299" w:rsidRDefault="00101FEC" w:rsidP="00650299">
            <w:pPr>
              <w:pStyle w:val="Paragraphedeliste"/>
              <w:ind w:left="1068"/>
              <w:rPr>
                <w:rFonts w:cs="Arial"/>
              </w:rPr>
            </w:pPr>
          </w:p>
          <w:p w:rsidR="00101FEC" w:rsidRPr="00650299" w:rsidRDefault="00101FEC" w:rsidP="00650299">
            <w:pPr>
              <w:pStyle w:val="Paragraphedeliste"/>
              <w:numPr>
                <w:ilvl w:val="0"/>
                <w:numId w:val="20"/>
              </w:numPr>
              <w:spacing w:after="0"/>
              <w:ind w:left="1068"/>
              <w:contextualSpacing w:val="0"/>
              <w:rPr>
                <w:rFonts w:cs="Arial"/>
              </w:rPr>
            </w:pPr>
            <w:r w:rsidRPr="00650299">
              <w:rPr>
                <w:rFonts w:cs="Arial"/>
              </w:rPr>
              <w:t xml:space="preserve">Il y a un impact majeur sur le bon fonctionnement d’une institution. </w:t>
            </w:r>
          </w:p>
          <w:p w:rsidR="00101FEC" w:rsidRPr="00650299" w:rsidRDefault="00101FEC" w:rsidP="00650299">
            <w:pPr>
              <w:pStyle w:val="Paragraphedeliste"/>
              <w:ind w:left="1068"/>
              <w:rPr>
                <w:rFonts w:cs="Arial"/>
              </w:rPr>
            </w:pPr>
            <w:r w:rsidRPr="00650299">
              <w:rPr>
                <w:rFonts w:cs="Arial"/>
              </w:rPr>
              <w:t>(Par exemples : Un employé sur une chaîne de montage doit travailler avec la lumière tamisée toute la journée à cause d'un handicap visuel et il ne peut</w:t>
            </w:r>
            <w:r w:rsidR="00CF266B">
              <w:rPr>
                <w:rFonts w:cs="Arial"/>
              </w:rPr>
              <w:t xml:space="preserve"> pas être relocalisé ailleurs dans</w:t>
            </w:r>
            <w:r w:rsidRPr="00650299">
              <w:rPr>
                <w:rFonts w:cs="Arial"/>
              </w:rPr>
              <w:t xml:space="preserve"> la chaîne de montage. Un employé d’un petit commerce de fleuriste est Adventiste et ne peut pas travailler le samedi. Cette année  la St-Valentin est un samedi. Le patron doit engager un nouvel employé pour cette journée seulement. </w:t>
            </w:r>
          </w:p>
          <w:p w:rsidR="00101FEC" w:rsidRPr="00650299" w:rsidRDefault="00101FEC" w:rsidP="00650299">
            <w:pPr>
              <w:pStyle w:val="Paragraphedeliste"/>
              <w:ind w:left="1068"/>
              <w:rPr>
                <w:rFonts w:cs="Arial"/>
              </w:rPr>
            </w:pPr>
          </w:p>
          <w:p w:rsidR="00101FEC" w:rsidRPr="00650299" w:rsidRDefault="00101FEC" w:rsidP="00650299">
            <w:pPr>
              <w:pStyle w:val="Paragraphedeliste"/>
              <w:numPr>
                <w:ilvl w:val="0"/>
                <w:numId w:val="20"/>
              </w:numPr>
              <w:spacing w:after="0"/>
              <w:ind w:left="1068"/>
              <w:contextualSpacing w:val="0"/>
              <w:rPr>
                <w:rFonts w:cs="Arial"/>
              </w:rPr>
            </w:pPr>
            <w:r w:rsidRPr="00650299">
              <w:rPr>
                <w:rFonts w:cs="Arial"/>
              </w:rPr>
              <w:t>Il y a un impact majeur sur les droits des autres.</w:t>
            </w:r>
            <w:r w:rsidRPr="00650299">
              <w:rPr>
                <w:rFonts w:cs="Arial"/>
                <w:b/>
                <w:bCs/>
              </w:rPr>
              <w:t xml:space="preserve">  </w:t>
            </w:r>
          </w:p>
          <w:p w:rsidR="00101FEC" w:rsidRPr="00650299" w:rsidRDefault="00101FEC" w:rsidP="00101FEC">
            <w:pPr>
              <w:ind w:left="360"/>
              <w:rPr>
                <w:rFonts w:cs="Arial"/>
              </w:rPr>
            </w:pPr>
          </w:p>
          <w:p w:rsidR="00101FEC" w:rsidRDefault="00101FEC" w:rsidP="00650299">
            <w:pPr>
              <w:numPr>
                <w:ilvl w:val="0"/>
                <w:numId w:val="13"/>
              </w:numPr>
              <w:jc w:val="both"/>
              <w:rPr>
                <w:rFonts w:cs="Arial"/>
                <w:sz w:val="20"/>
                <w:szCs w:val="20"/>
              </w:rPr>
            </w:pPr>
            <w:r w:rsidRPr="00650299">
              <w:rPr>
                <w:rFonts w:cs="Arial"/>
                <w:lang w:val="fr-FR"/>
              </w:rPr>
              <w:t>Bonifier</w:t>
            </w:r>
            <w:r w:rsidRPr="00650299">
              <w:rPr>
                <w:rFonts w:cs="Arial"/>
              </w:rPr>
              <w:t xml:space="preserve"> la définition des élèves suite à la lecture d</w:t>
            </w:r>
            <w:r w:rsidR="00410771">
              <w:rPr>
                <w:rFonts w:cs="Arial"/>
              </w:rPr>
              <w:t>u cahier de l'élève page 6 et 7</w:t>
            </w:r>
            <w:r w:rsidRPr="00650299">
              <w:rPr>
                <w:rFonts w:cs="Arial"/>
              </w:rPr>
              <w:t>.</w:t>
            </w:r>
            <w:r w:rsidRPr="008D534E">
              <w:rPr>
                <w:rFonts w:cs="Arial"/>
                <w:sz w:val="20"/>
                <w:szCs w:val="20"/>
              </w:rPr>
              <w:t xml:space="preserve"> </w:t>
            </w:r>
          </w:p>
          <w:p w:rsidR="00650299" w:rsidRDefault="00650299" w:rsidP="00650299">
            <w:pPr>
              <w:jc w:val="both"/>
              <w:rPr>
                <w:rFonts w:cs="Arial"/>
                <w:sz w:val="20"/>
                <w:szCs w:val="20"/>
              </w:rPr>
            </w:pPr>
          </w:p>
          <w:p w:rsidR="00650299" w:rsidRPr="00B56207" w:rsidRDefault="00650299" w:rsidP="00650299">
            <w:pPr>
              <w:jc w:val="both"/>
              <w:rPr>
                <w:rFonts w:cs="Arial"/>
                <w:sz w:val="20"/>
                <w:szCs w:val="20"/>
              </w:rPr>
            </w:pPr>
          </w:p>
        </w:tc>
      </w:tr>
      <w:tr w:rsidR="001C3223" w:rsidRPr="00095859" w:rsidTr="00D3224D">
        <w:trPr>
          <w:gridAfter w:val="1"/>
          <w:wAfter w:w="15" w:type="dxa"/>
          <w:trHeight w:val="290"/>
        </w:trPr>
        <w:tc>
          <w:tcPr>
            <w:tcW w:w="9781" w:type="dxa"/>
            <w:tcBorders>
              <w:top w:val="nil"/>
              <w:bottom w:val="single" w:sz="4" w:space="0" w:color="BFBFBF" w:themeColor="background1" w:themeShade="BF"/>
            </w:tcBorders>
            <w:vAlign w:val="center"/>
          </w:tcPr>
          <w:p w:rsidR="001C3223" w:rsidRPr="00095859" w:rsidRDefault="001C3223" w:rsidP="00650299">
            <w:pPr>
              <w:pStyle w:val="Titre2"/>
              <w:outlineLvl w:val="1"/>
              <w:rPr>
                <w:rFonts w:ascii="Tw Cen MT" w:hAnsi="Tw Cen MT"/>
              </w:rPr>
            </w:pPr>
            <w:bookmarkStart w:id="14" w:name="_Toc264876699"/>
            <w:r w:rsidRPr="00095859">
              <w:rPr>
                <w:rFonts w:ascii="Tw Cen MT" w:hAnsi="Tw Cen MT"/>
              </w:rPr>
              <w:lastRenderedPageBreak/>
              <w:t>Phase d'intégration</w:t>
            </w:r>
            <w:bookmarkEnd w:id="14"/>
          </w:p>
        </w:tc>
      </w:tr>
      <w:tr w:rsidR="00101FEC" w:rsidRPr="00095859" w:rsidTr="00101FEC">
        <w:tblPrEx>
          <w:tblBorders>
            <w:top w:val="none" w:sz="0" w:space="0" w:color="auto"/>
            <w:insideV w:val="single" w:sz="4" w:space="0" w:color="BFBFBF" w:themeColor="background1" w:themeShade="BF"/>
          </w:tblBorders>
        </w:tblPrEx>
        <w:trPr>
          <w:gridAfter w:val="1"/>
          <w:wAfter w:w="15" w:type="dxa"/>
        </w:trPr>
        <w:tc>
          <w:tcPr>
            <w:tcW w:w="9781" w:type="dxa"/>
          </w:tcPr>
          <w:p w:rsidR="00650299" w:rsidRDefault="00650299" w:rsidP="00101FEC">
            <w:pPr>
              <w:rPr>
                <w:rFonts w:cs="Arial"/>
                <w:b/>
                <w:sz w:val="24"/>
                <w:szCs w:val="24"/>
              </w:rPr>
            </w:pPr>
          </w:p>
          <w:p w:rsidR="00101FEC" w:rsidRPr="00871400" w:rsidRDefault="00101FEC" w:rsidP="00101FEC">
            <w:pPr>
              <w:rPr>
                <w:rFonts w:cs="Arial"/>
                <w:b/>
                <w:sz w:val="24"/>
                <w:szCs w:val="24"/>
              </w:rPr>
            </w:pPr>
            <w:r w:rsidRPr="00871400">
              <w:rPr>
                <w:rFonts w:cs="Arial"/>
                <w:b/>
                <w:sz w:val="24"/>
                <w:szCs w:val="24"/>
              </w:rPr>
              <w:t>Activité 4</w:t>
            </w:r>
          </w:p>
          <w:p w:rsidR="00101FEC" w:rsidRPr="00650299" w:rsidRDefault="00101FEC" w:rsidP="00650299">
            <w:pPr>
              <w:numPr>
                <w:ilvl w:val="0"/>
                <w:numId w:val="13"/>
              </w:numPr>
              <w:jc w:val="both"/>
              <w:rPr>
                <w:rFonts w:cs="Arial"/>
              </w:rPr>
            </w:pPr>
            <w:r w:rsidRPr="00410771">
              <w:rPr>
                <w:rFonts w:cs="Arial"/>
                <w:lang w:val="fr-FR"/>
              </w:rPr>
              <w:t>Proposer</w:t>
            </w:r>
            <w:r w:rsidRPr="00410771">
              <w:rPr>
                <w:rFonts w:cs="Arial"/>
              </w:rPr>
              <w:t xml:space="preserve"> aux élèves de déterminer dans les  mises en situation qui seront lues par l’enseignant (annexe </w:t>
            </w:r>
            <w:r w:rsidR="00410771">
              <w:rPr>
                <w:rFonts w:cs="Arial"/>
              </w:rPr>
              <w:t>4</w:t>
            </w:r>
            <w:r w:rsidRPr="00410771">
              <w:rPr>
                <w:rFonts w:cs="Arial"/>
              </w:rPr>
              <w:t>)  si la demande d’accommodement est raisonnable. Il est possible de l’appuyer avec un exemple concret vécu</w:t>
            </w:r>
            <w:r w:rsidRPr="00650299">
              <w:rPr>
                <w:rFonts w:cs="Arial"/>
              </w:rPr>
              <w:t xml:space="preserve"> en classe.</w:t>
            </w:r>
          </w:p>
          <w:p w:rsidR="00101FEC" w:rsidRPr="00650299" w:rsidRDefault="00101FEC" w:rsidP="00101FEC">
            <w:pPr>
              <w:pStyle w:val="Paragraphedeliste"/>
              <w:rPr>
                <w:rFonts w:cs="Arial"/>
              </w:rPr>
            </w:pPr>
          </w:p>
          <w:p w:rsidR="00101FEC" w:rsidRPr="00650299" w:rsidRDefault="00101FEC" w:rsidP="00650299">
            <w:pPr>
              <w:numPr>
                <w:ilvl w:val="0"/>
                <w:numId w:val="13"/>
              </w:numPr>
              <w:jc w:val="both"/>
              <w:rPr>
                <w:rFonts w:cs="Arial"/>
              </w:rPr>
            </w:pPr>
            <w:r w:rsidRPr="00650299">
              <w:rPr>
                <w:rFonts w:cs="Arial"/>
                <w:lang w:val="fr-FR"/>
              </w:rPr>
              <w:t>Faire</w:t>
            </w:r>
            <w:r w:rsidRPr="00650299">
              <w:rPr>
                <w:rFonts w:cs="Arial"/>
              </w:rPr>
              <w:t xml:space="preserve"> ressortir en conclusion que : </w:t>
            </w:r>
          </w:p>
          <w:p w:rsidR="00101FEC" w:rsidRPr="00650299" w:rsidRDefault="00101FEC" w:rsidP="00526CDA">
            <w:pPr>
              <w:numPr>
                <w:ilvl w:val="1"/>
                <w:numId w:val="16"/>
              </w:numPr>
              <w:tabs>
                <w:tab w:val="clear" w:pos="1440"/>
                <w:tab w:val="num" w:pos="885"/>
              </w:tabs>
              <w:spacing w:after="0"/>
              <w:ind w:left="885"/>
              <w:rPr>
                <w:rFonts w:cs="Arial"/>
              </w:rPr>
            </w:pPr>
            <w:r w:rsidRPr="00650299">
              <w:rPr>
                <w:rFonts w:cs="Arial"/>
              </w:rPr>
              <w:t xml:space="preserve">l’objectif des accommodements est de permettre à </w:t>
            </w:r>
            <w:r w:rsidRPr="00650299">
              <w:rPr>
                <w:rFonts w:cs="Arial"/>
                <w:b/>
              </w:rPr>
              <w:t>TOUS</w:t>
            </w:r>
            <w:r w:rsidRPr="00650299">
              <w:rPr>
                <w:rFonts w:cs="Arial"/>
              </w:rPr>
              <w:t xml:space="preserve"> les citoyens une intégration, une participation dans notre société. </w:t>
            </w:r>
          </w:p>
          <w:p w:rsidR="00101FEC" w:rsidRPr="00871400" w:rsidRDefault="00101FEC" w:rsidP="00526CDA">
            <w:pPr>
              <w:numPr>
                <w:ilvl w:val="1"/>
                <w:numId w:val="16"/>
              </w:numPr>
              <w:tabs>
                <w:tab w:val="clear" w:pos="1440"/>
                <w:tab w:val="num" w:pos="885"/>
              </w:tabs>
              <w:spacing w:after="0"/>
              <w:ind w:left="885"/>
              <w:rPr>
                <w:rFonts w:ascii="Arial" w:hAnsi="Arial" w:cs="Arial"/>
                <w:sz w:val="20"/>
                <w:szCs w:val="20"/>
              </w:rPr>
            </w:pPr>
            <w:r w:rsidRPr="00650299">
              <w:rPr>
                <w:rFonts w:cs="Arial"/>
              </w:rPr>
              <w:t xml:space="preserve">Qu’il n’est pas possible de généraliser un accommodement, </w:t>
            </w:r>
            <w:r w:rsidRPr="00650299">
              <w:rPr>
                <w:rFonts w:cs="Arial"/>
                <w:u w:val="single"/>
              </w:rPr>
              <w:t>cela dépend</w:t>
            </w:r>
            <w:r w:rsidRPr="00650299">
              <w:rPr>
                <w:rFonts w:cs="Arial"/>
              </w:rPr>
              <w:t xml:space="preserve"> de </w:t>
            </w:r>
            <w:r w:rsidRPr="00650299">
              <w:rPr>
                <w:rFonts w:cs="Arial"/>
                <w:b/>
              </w:rPr>
              <w:t>CHAQUE</w:t>
            </w:r>
            <w:r w:rsidRPr="00650299">
              <w:rPr>
                <w:rFonts w:cs="Arial"/>
              </w:rPr>
              <w:t xml:space="preserve"> situation. Insister sur les nuances : les contextes qui sont toujours différents, la durée, l’argent, les autres possibilités de répondre à la demande, etc.</w:t>
            </w:r>
          </w:p>
        </w:tc>
      </w:tr>
      <w:tr w:rsidR="00101FEC" w:rsidRPr="00095859" w:rsidTr="00101FEC">
        <w:tblPrEx>
          <w:tblBorders>
            <w:top w:val="none" w:sz="0" w:space="0" w:color="auto"/>
            <w:insideV w:val="single" w:sz="4" w:space="0" w:color="BFBFBF" w:themeColor="background1" w:themeShade="BF"/>
          </w:tblBorders>
        </w:tblPrEx>
        <w:trPr>
          <w:gridAfter w:val="1"/>
          <w:wAfter w:w="15" w:type="dxa"/>
        </w:trPr>
        <w:tc>
          <w:tcPr>
            <w:tcW w:w="9781" w:type="dxa"/>
          </w:tcPr>
          <w:p w:rsidR="00197DF7" w:rsidRDefault="00197DF7" w:rsidP="00101FEC">
            <w:pPr>
              <w:rPr>
                <w:rFonts w:cs="Arial"/>
                <w:b/>
                <w:sz w:val="24"/>
                <w:szCs w:val="24"/>
              </w:rPr>
            </w:pPr>
          </w:p>
          <w:p w:rsidR="00101FEC" w:rsidRDefault="00101FEC" w:rsidP="00101FEC">
            <w:pPr>
              <w:rPr>
                <w:rFonts w:cs="Arial"/>
                <w:b/>
                <w:sz w:val="24"/>
                <w:szCs w:val="24"/>
              </w:rPr>
            </w:pPr>
            <w:r>
              <w:rPr>
                <w:rFonts w:cs="Arial"/>
                <w:b/>
                <w:sz w:val="24"/>
                <w:szCs w:val="24"/>
              </w:rPr>
              <w:t>Activité 5</w:t>
            </w:r>
          </w:p>
          <w:p w:rsidR="00101FEC" w:rsidRPr="00650299" w:rsidRDefault="00101FEC" w:rsidP="00650299">
            <w:pPr>
              <w:numPr>
                <w:ilvl w:val="0"/>
                <w:numId w:val="13"/>
              </w:numPr>
              <w:jc w:val="both"/>
              <w:rPr>
                <w:rFonts w:cs="Arial"/>
              </w:rPr>
            </w:pPr>
            <w:r w:rsidRPr="00650299">
              <w:rPr>
                <w:rFonts w:cs="Arial"/>
              </w:rPr>
              <w:t xml:space="preserve">En </w:t>
            </w:r>
            <w:r w:rsidRPr="00650299">
              <w:rPr>
                <w:rFonts w:cs="Arial"/>
                <w:lang w:val="fr-FR"/>
              </w:rPr>
              <w:t>groupe</w:t>
            </w:r>
            <w:r w:rsidRPr="00650299">
              <w:rPr>
                <w:rFonts w:cs="Arial"/>
              </w:rPr>
              <w:t xml:space="preserve">, compléter la question problème en tenant compte de la feuille : en  résumé </w:t>
            </w:r>
            <w:r w:rsidRPr="00410771">
              <w:rPr>
                <w:rFonts w:cs="Arial"/>
              </w:rPr>
              <w:t xml:space="preserve">(annexe </w:t>
            </w:r>
            <w:r w:rsidR="00410771">
              <w:rPr>
                <w:rFonts w:cs="Arial"/>
              </w:rPr>
              <w:t>5</w:t>
            </w:r>
            <w:r w:rsidRPr="00410771">
              <w:rPr>
                <w:rFonts w:cs="Arial"/>
              </w:rPr>
              <w:t>)</w:t>
            </w:r>
            <w:r w:rsidRPr="00650299">
              <w:rPr>
                <w:rFonts w:cs="Arial"/>
              </w:rPr>
              <w:t xml:space="preserve"> Les élèves doivent être en mesure de se représenter les différents énoncés et de les organiser dans le diagramme de Venn. </w:t>
            </w:r>
          </w:p>
          <w:p w:rsidR="00101FEC" w:rsidRPr="00650299" w:rsidRDefault="00101FEC" w:rsidP="00BB2F68">
            <w:pPr>
              <w:pStyle w:val="Paragraphedeliste"/>
              <w:ind w:left="360"/>
              <w:rPr>
                <w:rFonts w:cs="Arial"/>
              </w:rPr>
            </w:pPr>
          </w:p>
          <w:p w:rsidR="00101FEC" w:rsidRPr="00650299" w:rsidRDefault="00101FEC" w:rsidP="00650299">
            <w:pPr>
              <w:numPr>
                <w:ilvl w:val="0"/>
                <w:numId w:val="13"/>
              </w:numPr>
              <w:jc w:val="both"/>
              <w:rPr>
                <w:rFonts w:cs="Arial"/>
              </w:rPr>
            </w:pPr>
            <w:r w:rsidRPr="00650299">
              <w:rPr>
                <w:rFonts w:cs="Arial"/>
                <w:lang w:val="fr-FR"/>
              </w:rPr>
              <w:t>Reposer</w:t>
            </w:r>
            <w:r w:rsidRPr="00650299">
              <w:rPr>
                <w:rFonts w:cs="Arial"/>
              </w:rPr>
              <w:t xml:space="preserve"> la question problème une dernière fois : Jusqu’où doit-on aller en matière d’accommodement</w:t>
            </w:r>
            <w:r w:rsidR="00CF266B">
              <w:rPr>
                <w:rFonts w:cs="Arial"/>
              </w:rPr>
              <w:t>s</w:t>
            </w:r>
            <w:r w:rsidRPr="00650299">
              <w:rPr>
                <w:rFonts w:cs="Arial"/>
              </w:rPr>
              <w:t xml:space="preserve"> raisonnable</w:t>
            </w:r>
            <w:r w:rsidR="00CF266B">
              <w:rPr>
                <w:rFonts w:cs="Arial"/>
              </w:rPr>
              <w:t>s</w:t>
            </w:r>
            <w:r w:rsidRPr="00650299">
              <w:rPr>
                <w:rFonts w:cs="Arial"/>
              </w:rPr>
              <w:t> : ça dépend…</w:t>
            </w:r>
          </w:p>
          <w:p w:rsidR="00101FEC" w:rsidRPr="00650299" w:rsidRDefault="00101FEC" w:rsidP="00BB2F68">
            <w:pPr>
              <w:rPr>
                <w:rFonts w:cs="Arial"/>
              </w:rPr>
            </w:pPr>
          </w:p>
          <w:p w:rsidR="00197DF7" w:rsidRDefault="00101FEC" w:rsidP="00BB2F68">
            <w:pPr>
              <w:rPr>
                <w:rFonts w:cs="Arial"/>
              </w:rPr>
            </w:pPr>
            <w:r w:rsidRPr="00650299">
              <w:rPr>
                <w:rFonts w:cs="Arial"/>
                <w:b/>
              </w:rPr>
              <w:t>Note importante à l’enseignant (e) :</w:t>
            </w:r>
            <w:r w:rsidRPr="00650299">
              <w:rPr>
                <w:rFonts w:cs="Arial"/>
              </w:rPr>
              <w:t xml:space="preserve"> </w:t>
            </w:r>
          </w:p>
          <w:p w:rsidR="00101FEC" w:rsidRPr="00650299" w:rsidRDefault="00101FEC" w:rsidP="00197DF7">
            <w:pPr>
              <w:ind w:left="360"/>
              <w:rPr>
                <w:rFonts w:cs="Arial"/>
              </w:rPr>
            </w:pPr>
            <w:r w:rsidRPr="00650299">
              <w:rPr>
                <w:rFonts w:cs="Arial"/>
              </w:rPr>
              <w:t>Il est important pour éviter les dérives possibles sur le sujet de prendre une position unique pour chaque accommodement soulevé. Il faut continuellement nuancer selon les contextes. On ne peut pas généraliser sur le sujet. Il s’agit de traiter les demandes cas par cas en tenant compte de la logique de contrainte excessive pour chacun. Avec les élèves, il est important de soulever ces éléments pour comprendre que nous sommes dans des zones grises et que tout est loin d’être noir ou blanc! En dernier recours, un juge peut statuer sur la demande pour déterminer si c’est un accommodement raisonnable.</w:t>
            </w:r>
          </w:p>
          <w:p w:rsidR="00101FEC" w:rsidRPr="00BD2226" w:rsidRDefault="00101FEC" w:rsidP="00650299">
            <w:pPr>
              <w:numPr>
                <w:ilvl w:val="0"/>
                <w:numId w:val="13"/>
              </w:numPr>
              <w:jc w:val="both"/>
              <w:rPr>
                <w:rFonts w:cs="Arial"/>
                <w:sz w:val="20"/>
                <w:szCs w:val="20"/>
              </w:rPr>
            </w:pPr>
            <w:r w:rsidRPr="00650299">
              <w:rPr>
                <w:rFonts w:cs="Arial"/>
              </w:rPr>
              <w:t>Terminer la situation en prenant connaissance de qui peut nous aider pour faire valoir nos droits à la page 11 du cahier de l’élève.</w:t>
            </w:r>
            <w:r w:rsidRPr="00BB2F68">
              <w:rPr>
                <w:rFonts w:cs="Arial"/>
                <w:sz w:val="20"/>
                <w:szCs w:val="20"/>
              </w:rPr>
              <w:t xml:space="preserve"> </w:t>
            </w:r>
          </w:p>
        </w:tc>
      </w:tr>
      <w:tr w:rsidR="00101FEC" w:rsidRPr="00095859" w:rsidTr="00101FEC">
        <w:tblPrEx>
          <w:tblBorders>
            <w:top w:val="none" w:sz="0" w:space="0" w:color="auto"/>
            <w:insideV w:val="single" w:sz="4" w:space="0" w:color="BFBFBF" w:themeColor="background1" w:themeShade="BF"/>
          </w:tblBorders>
        </w:tblPrEx>
        <w:trPr>
          <w:gridAfter w:val="1"/>
          <w:wAfter w:w="15" w:type="dxa"/>
        </w:trPr>
        <w:tc>
          <w:tcPr>
            <w:tcW w:w="9781" w:type="dxa"/>
          </w:tcPr>
          <w:p w:rsidR="00197DF7" w:rsidRDefault="00197DF7" w:rsidP="00526CDA">
            <w:pPr>
              <w:spacing w:after="0"/>
              <w:rPr>
                <w:rFonts w:cs="Arial"/>
                <w:b/>
                <w:sz w:val="24"/>
                <w:szCs w:val="24"/>
              </w:rPr>
            </w:pPr>
          </w:p>
          <w:p w:rsidR="00101FEC" w:rsidRDefault="00101FEC" w:rsidP="00526CDA">
            <w:pPr>
              <w:spacing w:after="0"/>
              <w:rPr>
                <w:rFonts w:cs="Arial"/>
                <w:b/>
                <w:sz w:val="24"/>
                <w:szCs w:val="24"/>
              </w:rPr>
            </w:pPr>
            <w:r>
              <w:rPr>
                <w:rFonts w:cs="Arial"/>
                <w:b/>
                <w:sz w:val="24"/>
                <w:szCs w:val="24"/>
              </w:rPr>
              <w:t>Activité 6 (facultative)</w:t>
            </w:r>
          </w:p>
          <w:p w:rsidR="00197DF7" w:rsidRDefault="00197DF7" w:rsidP="00526CDA">
            <w:pPr>
              <w:spacing w:after="0"/>
              <w:rPr>
                <w:rFonts w:cs="Arial"/>
              </w:rPr>
            </w:pPr>
          </w:p>
          <w:p w:rsidR="00101FEC" w:rsidRPr="00650299" w:rsidRDefault="00101FEC" w:rsidP="00410771">
            <w:pPr>
              <w:spacing w:after="0"/>
              <w:rPr>
                <w:rFonts w:cs="Arial"/>
                <w:b/>
              </w:rPr>
            </w:pPr>
            <w:r w:rsidRPr="00650299">
              <w:rPr>
                <w:rFonts w:cs="Arial"/>
              </w:rPr>
              <w:t xml:space="preserve">Planifier le transfert en proposant l’activité suivante : maintenant, si tu as à faire reconnaître tes droits ou à demander un accommodement raisonnable à l’école ou dans ton milieu de travail, ou dans un espace publique, comment peux-tu procéder? </w:t>
            </w:r>
          </w:p>
        </w:tc>
      </w:tr>
      <w:tr w:rsidR="00101FEC" w:rsidRPr="00095859" w:rsidTr="00101FEC">
        <w:tblPrEx>
          <w:tblBorders>
            <w:top w:val="none" w:sz="0" w:space="0" w:color="auto"/>
            <w:insideV w:val="single" w:sz="4" w:space="0" w:color="BFBFBF" w:themeColor="background1" w:themeShade="BF"/>
          </w:tblBorders>
        </w:tblPrEx>
        <w:trPr>
          <w:gridAfter w:val="1"/>
          <w:wAfter w:w="15" w:type="dxa"/>
        </w:trPr>
        <w:tc>
          <w:tcPr>
            <w:tcW w:w="9781" w:type="dxa"/>
          </w:tcPr>
          <w:p w:rsidR="00101FEC" w:rsidRPr="00410771" w:rsidRDefault="00101FEC" w:rsidP="00526CDA">
            <w:pPr>
              <w:spacing w:after="0"/>
              <w:rPr>
                <w:rFonts w:cs="Arial"/>
                <w:b/>
                <w:sz w:val="24"/>
                <w:szCs w:val="24"/>
              </w:rPr>
            </w:pPr>
            <w:r w:rsidRPr="00410771">
              <w:rPr>
                <w:rFonts w:cs="Arial"/>
                <w:b/>
                <w:sz w:val="24"/>
                <w:szCs w:val="24"/>
              </w:rPr>
              <w:t>Évaluation</w:t>
            </w:r>
          </w:p>
          <w:p w:rsidR="00101FEC" w:rsidRPr="00410771" w:rsidRDefault="00101FEC" w:rsidP="00526CDA">
            <w:pPr>
              <w:spacing w:after="0"/>
              <w:rPr>
                <w:rFonts w:cs="Arial"/>
              </w:rPr>
            </w:pPr>
            <w:r w:rsidRPr="00410771">
              <w:rPr>
                <w:rFonts w:cs="Arial"/>
              </w:rPr>
              <w:t>Il est possible pour les enseignants qui le désirent, de faire une évaluation de la situation d’apprentissage (</w:t>
            </w:r>
            <w:r w:rsidR="00197DF7" w:rsidRPr="00410771">
              <w:rPr>
                <w:rFonts w:cs="Arial"/>
              </w:rPr>
              <w:t>A</w:t>
            </w:r>
            <w:r w:rsidRPr="00410771">
              <w:rPr>
                <w:rFonts w:cs="Arial"/>
              </w:rPr>
              <w:t xml:space="preserve">nnexe </w:t>
            </w:r>
            <w:r w:rsidR="00410771">
              <w:rPr>
                <w:rFonts w:cs="Arial"/>
              </w:rPr>
              <w:t>7</w:t>
            </w:r>
            <w:r w:rsidRPr="00410771">
              <w:rPr>
                <w:rFonts w:cs="Arial"/>
              </w:rPr>
              <w:t xml:space="preserve">). Il y a également une grille d’évaluation en </w:t>
            </w:r>
            <w:r w:rsidR="00197DF7" w:rsidRPr="00410771">
              <w:rPr>
                <w:rFonts w:cs="Arial"/>
              </w:rPr>
              <w:t>A</w:t>
            </w:r>
            <w:r w:rsidRPr="00410771">
              <w:rPr>
                <w:rFonts w:cs="Arial"/>
              </w:rPr>
              <w:t xml:space="preserve">nnexe </w:t>
            </w:r>
            <w:r w:rsidR="00410771">
              <w:rPr>
                <w:rFonts w:cs="Arial"/>
              </w:rPr>
              <w:t>8</w:t>
            </w:r>
            <w:r w:rsidRPr="00410771">
              <w:rPr>
                <w:rFonts w:cs="Arial"/>
              </w:rPr>
              <w:t xml:space="preserve">. </w:t>
            </w:r>
          </w:p>
          <w:p w:rsidR="00101FEC" w:rsidRPr="00410771" w:rsidRDefault="00101FEC" w:rsidP="00624E40">
            <w:pPr>
              <w:pStyle w:val="Paragraphedeliste"/>
              <w:rPr>
                <w:rFonts w:cs="Arial"/>
              </w:rPr>
            </w:pPr>
          </w:p>
          <w:p w:rsidR="00101FEC" w:rsidRPr="00410771" w:rsidRDefault="00101FEC" w:rsidP="00650299">
            <w:pPr>
              <w:numPr>
                <w:ilvl w:val="0"/>
                <w:numId w:val="13"/>
              </w:numPr>
              <w:jc w:val="both"/>
              <w:rPr>
                <w:rFonts w:cs="Arial"/>
                <w:b/>
                <w:sz w:val="24"/>
                <w:szCs w:val="24"/>
              </w:rPr>
            </w:pPr>
            <w:r w:rsidRPr="00410771">
              <w:rPr>
                <w:rFonts w:cs="Arial"/>
              </w:rPr>
              <w:t xml:space="preserve">Lors </w:t>
            </w:r>
            <w:r w:rsidRPr="00410771">
              <w:rPr>
                <w:rFonts w:cs="Arial"/>
                <w:lang w:val="fr-FR"/>
              </w:rPr>
              <w:t>de</w:t>
            </w:r>
            <w:r w:rsidRPr="00410771">
              <w:rPr>
                <w:rFonts w:cs="Arial"/>
              </w:rPr>
              <w:t xml:space="preserve"> l’évaluation, notez bien qu’il n’y a pas qu’une seule réponse possible. Les élèves devraient répondre : </w:t>
            </w:r>
            <w:r w:rsidRPr="00410771">
              <w:rPr>
                <w:rFonts w:cs="Arial"/>
                <w:i/>
              </w:rPr>
              <w:t>ça dépend</w:t>
            </w:r>
            <w:r w:rsidRPr="00410771">
              <w:rPr>
                <w:rFonts w:cs="Arial"/>
              </w:rPr>
              <w:t xml:space="preserve"> et ils devraient appuyer leurs justifications sur des éléments de discrimination et de contrainte excessive. Ils peuvent également proposer d’autres mesures d’adaptation pour remédier à la situation. L’idée c’est qu’ils doivent avoir une position nuancée. L’élève peut utiliser son cahier de l’élève lors de l’évaluation.</w:t>
            </w:r>
          </w:p>
        </w:tc>
      </w:tr>
    </w:tbl>
    <w:p w:rsidR="004D5A3C" w:rsidRDefault="004D5A3C" w:rsidP="00954F90">
      <w:pPr>
        <w:spacing w:after="0"/>
        <w:rPr>
          <w:bCs/>
          <w:color w:val="800000"/>
          <w:sz w:val="10"/>
          <w:szCs w:val="10"/>
        </w:rPr>
      </w:pPr>
    </w:p>
    <w:p w:rsidR="00B40216" w:rsidRPr="00B40216" w:rsidRDefault="00B40216" w:rsidP="00954F90">
      <w:pPr>
        <w:spacing w:after="0"/>
        <w:rPr>
          <w:bCs/>
          <w:color w:val="800000"/>
          <w:sz w:val="10"/>
          <w:szCs w:val="10"/>
        </w:rPr>
      </w:pPr>
    </w:p>
    <w:p w:rsidR="00345084" w:rsidRPr="00095859" w:rsidRDefault="00AD73B6" w:rsidP="00AD73B6">
      <w:pPr>
        <w:pStyle w:val="Titre1"/>
        <w:rPr>
          <w:rFonts w:ascii="Tw Cen MT" w:hAnsi="Tw Cen MT"/>
        </w:rPr>
      </w:pPr>
      <w:bookmarkStart w:id="15" w:name="_Toc264876700"/>
      <w:r w:rsidRPr="00095859">
        <w:rPr>
          <w:rFonts w:ascii="Tw Cen MT" w:hAnsi="Tw Cen MT"/>
        </w:rPr>
        <w:t xml:space="preserve">Retour </w:t>
      </w:r>
      <w:r w:rsidR="0038660D" w:rsidRPr="00095859">
        <w:rPr>
          <w:rFonts w:ascii="Tw Cen MT" w:hAnsi="Tw Cen MT"/>
        </w:rPr>
        <w:t>r</w:t>
      </w:r>
      <w:r w:rsidR="00741244" w:rsidRPr="00095859">
        <w:rPr>
          <w:rFonts w:ascii="Tw Cen MT" w:hAnsi="Tw Cen MT"/>
        </w:rPr>
        <w:t>éflexif</w:t>
      </w:r>
      <w:r w:rsidRPr="00095859">
        <w:rPr>
          <w:rFonts w:ascii="Tw Cen MT" w:hAnsi="Tw Cen MT"/>
        </w:rPr>
        <w:t xml:space="preserve"> </w:t>
      </w:r>
      <w:r w:rsidR="00410771">
        <w:rPr>
          <w:rFonts w:ascii="Tw Cen MT" w:hAnsi="Tw Cen MT"/>
        </w:rPr>
        <w:t xml:space="preserve">des enseignantes </w:t>
      </w:r>
      <w:r w:rsidRPr="00095859">
        <w:rPr>
          <w:rFonts w:ascii="Tw Cen MT" w:hAnsi="Tw Cen MT"/>
        </w:rPr>
        <w:t>suite à l'expérimentation</w:t>
      </w:r>
      <w:r w:rsidR="00FD6735">
        <w:rPr>
          <w:rFonts w:ascii="Tw Cen MT" w:hAnsi="Tw Cen MT"/>
        </w:rPr>
        <w:t xml:space="preserve"> durant la phase…</w:t>
      </w:r>
      <w:bookmarkEnd w:id="15"/>
    </w:p>
    <w:tbl>
      <w:tblPr>
        <w:tblStyle w:val="Grilledutableau"/>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tblPr>
      <w:tblGrid>
        <w:gridCol w:w="5092"/>
        <w:gridCol w:w="5090"/>
      </w:tblGrid>
      <w:tr w:rsidR="00741244" w:rsidRPr="00FD6735" w:rsidTr="00B9736A">
        <w:trPr>
          <w:trHeight w:val="247"/>
        </w:trPr>
        <w:tc>
          <w:tcPr>
            <w:tcW w:w="5110" w:type="dxa"/>
          </w:tcPr>
          <w:p w:rsidR="00741244" w:rsidRPr="00FD6735" w:rsidRDefault="00741244" w:rsidP="00741244">
            <w:pPr>
              <w:jc w:val="center"/>
              <w:rPr>
                <w:b/>
                <w:sz w:val="24"/>
                <w:szCs w:val="24"/>
              </w:rPr>
            </w:pPr>
            <w:r w:rsidRPr="00FD6735">
              <w:rPr>
                <w:b/>
                <w:sz w:val="24"/>
                <w:szCs w:val="24"/>
              </w:rPr>
              <w:t>Élèves</w:t>
            </w:r>
          </w:p>
        </w:tc>
        <w:tc>
          <w:tcPr>
            <w:tcW w:w="5110" w:type="dxa"/>
          </w:tcPr>
          <w:p w:rsidR="00741244" w:rsidRPr="00FD6735" w:rsidRDefault="00741244" w:rsidP="00741244">
            <w:pPr>
              <w:jc w:val="center"/>
              <w:rPr>
                <w:b/>
                <w:sz w:val="24"/>
                <w:szCs w:val="24"/>
              </w:rPr>
            </w:pPr>
            <w:r w:rsidRPr="00FD6735">
              <w:rPr>
                <w:b/>
                <w:sz w:val="24"/>
                <w:szCs w:val="24"/>
              </w:rPr>
              <w:t>Enseignants</w:t>
            </w:r>
          </w:p>
        </w:tc>
      </w:tr>
      <w:tr w:rsidR="00741244" w:rsidRPr="00FD6735" w:rsidTr="00F065C3">
        <w:tc>
          <w:tcPr>
            <w:tcW w:w="10220" w:type="dxa"/>
            <w:gridSpan w:val="2"/>
            <w:vAlign w:val="center"/>
          </w:tcPr>
          <w:p w:rsidR="00741244" w:rsidRPr="00410771" w:rsidRDefault="00FD6735" w:rsidP="00544699">
            <w:pPr>
              <w:spacing w:after="0"/>
              <w:jc w:val="center"/>
              <w:rPr>
                <w:b/>
                <w:sz w:val="28"/>
                <w:szCs w:val="28"/>
              </w:rPr>
            </w:pPr>
            <w:r w:rsidRPr="00410771">
              <w:rPr>
                <w:b/>
                <w:sz w:val="28"/>
                <w:szCs w:val="28"/>
              </w:rPr>
              <w:t>Préparation</w:t>
            </w:r>
          </w:p>
        </w:tc>
      </w:tr>
      <w:tr w:rsidR="00741244" w:rsidRPr="00CA7A60" w:rsidTr="00B40216">
        <w:trPr>
          <w:trHeight w:val="4972"/>
        </w:trPr>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La plupart des élèves TED sait que c’est un jeu de rôle mais </w:t>
            </w:r>
            <w:r w:rsidR="00A01A75">
              <w:rPr>
                <w:rFonts w:cs="Arial"/>
                <w:lang w:val="fr-FR"/>
              </w:rPr>
              <w:t xml:space="preserve">ils ont de la difficulté à exprimer leur sentiment d’injustice.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Les élèves (17 sur 20) n’arrivent pas à donner un début de définition, même erroné, sur les accommodements raisonnables.</w:t>
            </w:r>
          </w:p>
          <w:p w:rsidR="00FD6735" w:rsidRDefault="00FD6735" w:rsidP="00B9736A">
            <w:pPr>
              <w:numPr>
                <w:ilvl w:val="0"/>
                <w:numId w:val="13"/>
              </w:numPr>
              <w:spacing w:after="60"/>
              <w:ind w:left="357" w:hanging="357"/>
              <w:jc w:val="both"/>
              <w:rPr>
                <w:rFonts w:cs="Arial"/>
                <w:lang w:val="fr-FR"/>
              </w:rPr>
            </w:pPr>
            <w:r w:rsidRPr="00650299">
              <w:rPr>
                <w:rFonts w:cs="Arial"/>
                <w:lang w:val="fr-FR"/>
              </w:rPr>
              <w:t xml:space="preserve"> Les élèves  sont intéressés par la présentation des droits (posent des questions, demandent des exemples, font des liens avec la mise en situation). </w:t>
            </w:r>
          </w:p>
          <w:p w:rsidR="00A01A75" w:rsidRDefault="00A01A75" w:rsidP="00B9736A">
            <w:pPr>
              <w:numPr>
                <w:ilvl w:val="0"/>
                <w:numId w:val="13"/>
              </w:numPr>
              <w:spacing w:after="60"/>
              <w:ind w:left="357" w:hanging="357"/>
              <w:jc w:val="both"/>
              <w:rPr>
                <w:rFonts w:cs="Arial"/>
                <w:lang w:val="fr-FR"/>
              </w:rPr>
            </w:pPr>
            <w:r>
              <w:rPr>
                <w:rFonts w:cs="Arial"/>
                <w:lang w:val="fr-FR"/>
              </w:rPr>
              <w:t>Il faut expliquer les images des affiches au</w:t>
            </w:r>
            <w:r w:rsidR="00FC22D8">
              <w:rPr>
                <w:rFonts w:cs="Arial"/>
                <w:lang w:val="fr-FR"/>
              </w:rPr>
              <w:t>x</w:t>
            </w:r>
            <w:r>
              <w:rPr>
                <w:rFonts w:cs="Arial"/>
                <w:lang w:val="fr-FR"/>
              </w:rPr>
              <w:t xml:space="preserve"> élèves ayant un TED</w:t>
            </w:r>
            <w:r w:rsidR="00FC22D8">
              <w:rPr>
                <w:rFonts w:cs="Arial"/>
                <w:lang w:val="fr-FR"/>
              </w:rPr>
              <w:t xml:space="preserve"> pour permettre de comprendre le sens. </w:t>
            </w:r>
          </w:p>
          <w:p w:rsidR="00741244" w:rsidRPr="00B40216" w:rsidRDefault="00FC22D8" w:rsidP="00345084">
            <w:pPr>
              <w:numPr>
                <w:ilvl w:val="0"/>
                <w:numId w:val="13"/>
              </w:numPr>
              <w:spacing w:after="60"/>
              <w:ind w:left="357" w:hanging="357"/>
              <w:jc w:val="both"/>
              <w:rPr>
                <w:sz w:val="20"/>
                <w:szCs w:val="20"/>
              </w:rPr>
            </w:pPr>
            <w:r w:rsidRPr="00B40216">
              <w:rPr>
                <w:rFonts w:cs="Arial"/>
                <w:lang w:val="fr-FR"/>
              </w:rPr>
              <w:t>Expliquer aux élèves ayant une TED ce qu’est un</w:t>
            </w:r>
            <w:r w:rsidR="00CF266B">
              <w:rPr>
                <w:rFonts w:cs="Arial"/>
                <w:lang w:val="fr-FR"/>
              </w:rPr>
              <w:t>e</w:t>
            </w:r>
            <w:r w:rsidRPr="00B40216">
              <w:rPr>
                <w:rFonts w:cs="Arial"/>
                <w:lang w:val="fr-FR"/>
              </w:rPr>
              <w:t xml:space="preserve"> opinion (oui, non, je ne sais pas) et que cela est favorable dans la société. </w:t>
            </w:r>
          </w:p>
          <w:p w:rsidR="00741244" w:rsidRPr="00CA7A60" w:rsidRDefault="00741244" w:rsidP="00345084">
            <w:pPr>
              <w:rPr>
                <w:sz w:val="20"/>
                <w:szCs w:val="20"/>
              </w:rPr>
            </w:pPr>
          </w:p>
          <w:p w:rsidR="00741244" w:rsidRPr="00CA7A60" w:rsidRDefault="00741244" w:rsidP="00345084">
            <w:pPr>
              <w:rPr>
                <w:sz w:val="20"/>
                <w:szCs w:val="20"/>
              </w:rPr>
            </w:pPr>
          </w:p>
        </w:tc>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L’enseignante enlève les nationalités, les partis politiques et la religion  pour les élèves TED.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Remettre un personnage du jeu de rôle que l’élève a une image mentale.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Les enseignantes sont à l’aise de faire le jeu de rôle car elles ont un bon lien avec les élèves en mars. En début d’année, elles recommandent plus la version la mise en situation.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Pour les élèves en général, le jeu de rôle donne du sens aux apprentissages qui suivent par la suite car ils sont dans leur «ressenti».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Il faut ramener les élèves sur la tâche à réaliser car ils ont plein d’exemples à donner sur les droits.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Une enseignante présente les droits un à un et les explique avant de demander de faire les liens avec le jeu de rôle.</w:t>
            </w:r>
          </w:p>
          <w:p w:rsidR="00741244" w:rsidRPr="00CA7A60" w:rsidRDefault="00FD6735" w:rsidP="00B9736A">
            <w:pPr>
              <w:numPr>
                <w:ilvl w:val="0"/>
                <w:numId w:val="13"/>
              </w:numPr>
              <w:spacing w:after="60"/>
              <w:ind w:left="357" w:hanging="357"/>
              <w:jc w:val="both"/>
              <w:rPr>
                <w:sz w:val="20"/>
                <w:szCs w:val="20"/>
              </w:rPr>
            </w:pPr>
            <w:r w:rsidRPr="00CF266B">
              <w:rPr>
                <w:rFonts w:cs="Arial"/>
                <w:sz w:val="24"/>
                <w:lang w:val="fr-FR"/>
              </w:rPr>
              <w:t>Une</w:t>
            </w:r>
            <w:r w:rsidR="00CF266B">
              <w:rPr>
                <w:szCs w:val="20"/>
              </w:rPr>
              <w:t xml:space="preserve"> enseignante </w:t>
            </w:r>
            <w:r w:rsidRPr="00CF266B">
              <w:rPr>
                <w:szCs w:val="20"/>
              </w:rPr>
              <w:t>affiche tous les droits et les explique pour ensuite faire des liens avec le jeu de rôle.</w:t>
            </w:r>
          </w:p>
        </w:tc>
      </w:tr>
      <w:tr w:rsidR="00741244" w:rsidRPr="00FD6735" w:rsidTr="00F065C3">
        <w:tc>
          <w:tcPr>
            <w:tcW w:w="10220" w:type="dxa"/>
            <w:gridSpan w:val="2"/>
            <w:vAlign w:val="center"/>
          </w:tcPr>
          <w:p w:rsidR="00741244" w:rsidRPr="00FD6735" w:rsidRDefault="00FD6735" w:rsidP="00544699">
            <w:pPr>
              <w:spacing w:after="0"/>
              <w:jc w:val="center"/>
              <w:rPr>
                <w:sz w:val="24"/>
                <w:szCs w:val="24"/>
              </w:rPr>
            </w:pPr>
            <w:r w:rsidRPr="00410771">
              <w:rPr>
                <w:b/>
                <w:sz w:val="28"/>
                <w:szCs w:val="28"/>
              </w:rPr>
              <w:t>Réalisation</w:t>
            </w:r>
          </w:p>
        </w:tc>
      </w:tr>
      <w:tr w:rsidR="00FD6735" w:rsidRPr="00650299" w:rsidTr="00C23CE6">
        <w:trPr>
          <w:trHeight w:val="3034"/>
        </w:trPr>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Les élèves, en général,  sont ouverts aux demandes d’accommodements. </w:t>
            </w:r>
          </w:p>
          <w:p w:rsidR="00FD6735" w:rsidRPr="00FD6735" w:rsidRDefault="00FD6735" w:rsidP="00B9736A">
            <w:pPr>
              <w:numPr>
                <w:ilvl w:val="0"/>
                <w:numId w:val="13"/>
              </w:numPr>
              <w:spacing w:after="60"/>
              <w:ind w:left="357" w:hanging="357"/>
              <w:jc w:val="both"/>
            </w:pPr>
            <w:r w:rsidRPr="00650299">
              <w:rPr>
                <w:rFonts w:cs="Arial"/>
                <w:lang w:val="fr-FR"/>
              </w:rPr>
              <w:t>En général, ils comprennent l’importance de tenir compte des différences, comme en classe.</w:t>
            </w:r>
          </w:p>
        </w:tc>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La lecture de la Charte est ardue mais les enseignantes décident à l’unanimité de la laisser en version officielle plutôt que de la vulgariser car ce sont des textes que l’on retrouve sous cette forme dans la «vraie vie». Elles préfèrent prendre plus de temps et de l’expliquer.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Les exemples en lien avec les responsabilités sont efficaces pour permettre la compréhension.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Tout au long, il est essentiel de donner des exemples concrets qui peuvent toucher les élèves. </w:t>
            </w:r>
          </w:p>
          <w:p w:rsidR="00FD6735" w:rsidRPr="00650299" w:rsidRDefault="00FD6735" w:rsidP="00CF266B">
            <w:pPr>
              <w:numPr>
                <w:ilvl w:val="0"/>
                <w:numId w:val="13"/>
              </w:numPr>
              <w:spacing w:after="60"/>
              <w:ind w:left="357" w:hanging="357"/>
              <w:jc w:val="both"/>
              <w:rPr>
                <w:rFonts w:cs="Arial"/>
                <w:lang w:val="fr-FR"/>
              </w:rPr>
            </w:pPr>
            <w:r w:rsidRPr="00650299">
              <w:rPr>
                <w:rFonts w:cs="Arial"/>
                <w:lang w:val="fr-FR"/>
              </w:rPr>
              <w:t xml:space="preserve">Lorsque l’élève nomme une discrimination en lien avec un droit, cela facilite la compréhension de l’élève si l’enseignant </w:t>
            </w:r>
            <w:r w:rsidR="00CF266B">
              <w:rPr>
                <w:rFonts w:cs="Arial"/>
                <w:lang w:val="fr-FR"/>
              </w:rPr>
              <w:t xml:space="preserve">les </w:t>
            </w:r>
            <w:r w:rsidRPr="00650299">
              <w:rPr>
                <w:rFonts w:cs="Arial"/>
                <w:lang w:val="fr-FR"/>
              </w:rPr>
              <w:t xml:space="preserve">associe </w:t>
            </w:r>
            <w:r w:rsidR="00CF266B">
              <w:rPr>
                <w:rFonts w:cs="Arial"/>
                <w:lang w:val="fr-FR"/>
              </w:rPr>
              <w:t>ensemble</w:t>
            </w:r>
            <w:r w:rsidRPr="00650299">
              <w:rPr>
                <w:rFonts w:cs="Arial"/>
                <w:lang w:val="fr-FR"/>
              </w:rPr>
              <w:t xml:space="preserve"> visuellement.  </w:t>
            </w:r>
          </w:p>
        </w:tc>
      </w:tr>
      <w:tr w:rsidR="00FD6735" w:rsidRPr="00FD6735" w:rsidTr="00F065C3">
        <w:tc>
          <w:tcPr>
            <w:tcW w:w="10220" w:type="dxa"/>
            <w:gridSpan w:val="2"/>
            <w:vAlign w:val="center"/>
          </w:tcPr>
          <w:p w:rsidR="00FD6735" w:rsidRPr="00FD6735" w:rsidRDefault="00FD6735" w:rsidP="00544699">
            <w:pPr>
              <w:spacing w:after="0"/>
              <w:jc w:val="center"/>
              <w:rPr>
                <w:sz w:val="24"/>
                <w:szCs w:val="24"/>
              </w:rPr>
            </w:pPr>
            <w:r w:rsidRPr="00410771">
              <w:rPr>
                <w:b/>
                <w:sz w:val="28"/>
                <w:szCs w:val="28"/>
              </w:rPr>
              <w:t>Intégration</w:t>
            </w:r>
          </w:p>
        </w:tc>
      </w:tr>
      <w:tr w:rsidR="00FD6735" w:rsidRPr="00FD6735" w:rsidTr="00F065C3">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2 /25 réussissent le diagramme de Venn seul. </w:t>
            </w:r>
          </w:p>
        </w:tc>
        <w:tc>
          <w:tcPr>
            <w:tcW w:w="5110" w:type="dxa"/>
          </w:tcPr>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Un enseignante fait demande aux élèves de débuter seuls le digramme de Venn et complète avec eux par la suite.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L’évaluation des apprentissages durent environ 30 minutes.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Il n’est vraiment pas nécessaire de passer les trois mises en situation pour évaluer la S.A.É. une suffit. </w:t>
            </w:r>
          </w:p>
          <w:p w:rsidR="00FD6735" w:rsidRPr="00650299" w:rsidRDefault="00FD6735" w:rsidP="00B9736A">
            <w:pPr>
              <w:numPr>
                <w:ilvl w:val="0"/>
                <w:numId w:val="13"/>
              </w:numPr>
              <w:spacing w:after="60"/>
              <w:ind w:left="357" w:hanging="357"/>
              <w:jc w:val="both"/>
              <w:rPr>
                <w:rFonts w:cs="Arial"/>
                <w:lang w:val="fr-FR"/>
              </w:rPr>
            </w:pPr>
            <w:r w:rsidRPr="00650299">
              <w:rPr>
                <w:rFonts w:cs="Arial"/>
                <w:lang w:val="fr-FR"/>
              </w:rPr>
              <w:t xml:space="preserve">Pour l’évaluation de l’élève TED, il pourrait y avoir des exemples de justification adéquats ou farfelus afin d’aider à prendre une position nuancée. </w:t>
            </w:r>
          </w:p>
        </w:tc>
      </w:tr>
    </w:tbl>
    <w:p w:rsidR="00B40216" w:rsidRDefault="00B40216" w:rsidP="00345084">
      <w:pPr>
        <w:sectPr w:rsidR="00B40216" w:rsidSect="00C1604C">
          <w:headerReference w:type="even" r:id="rId18"/>
          <w:headerReference w:type="default" r:id="rId19"/>
          <w:footerReference w:type="even" r:id="rId20"/>
          <w:headerReference w:type="first" r:id="rId21"/>
          <w:pgSz w:w="12242" w:h="15842" w:code="1"/>
          <w:pgMar w:top="851" w:right="1138" w:bottom="1138" w:left="1138" w:header="720" w:footer="331" w:gutter="0"/>
          <w:cols w:space="708"/>
          <w:titlePg/>
          <w:docGrid w:linePitch="360"/>
        </w:sectPr>
      </w:pPr>
    </w:p>
    <w:p w:rsidR="0038660D" w:rsidRPr="00095859" w:rsidRDefault="0038660D" w:rsidP="00345084"/>
    <w:p w:rsidR="00345084" w:rsidRPr="00095859" w:rsidRDefault="00345084" w:rsidP="00345084"/>
    <w:p w:rsidR="00046ED5" w:rsidRDefault="00046ED5" w:rsidP="00345084"/>
    <w:p w:rsidR="00046ED5" w:rsidRDefault="00046ED5" w:rsidP="00345084"/>
    <w:p w:rsidR="00046ED5" w:rsidRDefault="00046ED5" w:rsidP="00345084"/>
    <w:p w:rsidR="00046ED5" w:rsidRDefault="00046ED5" w:rsidP="00345084"/>
    <w:p w:rsidR="00345084" w:rsidRDefault="00A5161F" w:rsidP="00345084">
      <w:pPr>
        <w:jc w:val="center"/>
        <w:rPr>
          <w:sz w:val="72"/>
          <w:szCs w:val="72"/>
        </w:rPr>
      </w:pPr>
      <w:r w:rsidRPr="00A5161F">
        <w:rPr>
          <w:noProof/>
          <w:sz w:val="72"/>
          <w:szCs w:val="72"/>
          <w:lang w:eastAsia="fr-CA"/>
        </w:rPr>
        <w:drawing>
          <wp:anchor distT="0" distB="0" distL="114300" distR="114300" simplePos="0" relativeHeight="251762688" behindDoc="0" locked="0" layoutInCell="1" allowOverlap="1">
            <wp:simplePos x="0" y="0"/>
            <wp:positionH relativeFrom="column">
              <wp:posOffset>-7620</wp:posOffset>
            </wp:positionH>
            <wp:positionV relativeFrom="paragraph">
              <wp:posOffset>579755</wp:posOffset>
            </wp:positionV>
            <wp:extent cx="6333490" cy="6328410"/>
            <wp:effectExtent l="19050" t="0" r="0" b="0"/>
            <wp:wrapSquare wrapText="bothSides"/>
            <wp:docPr id="29" name="Image 8" descr="C:\Documents and Settings\assis_bureautique\Local Settings\Temporary Internet Files\Content.IE5\B22D9TVH\MP9004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ssis_bureautique\Local Settings\Temporary Internet Files\Content.IE5\B22D9TVH\MP900409031[1].jpg"/>
                    <pic:cNvPicPr>
                      <a:picLocks noChangeAspect="1" noChangeArrowheads="1"/>
                    </pic:cNvPicPr>
                  </pic:nvPicPr>
                  <pic:blipFill>
                    <a:blip r:embed="rId22" cstate="print"/>
                    <a:srcRect/>
                    <a:stretch>
                      <a:fillRect/>
                    </a:stretch>
                  </pic:blipFill>
                  <pic:spPr bwMode="auto">
                    <a:xfrm>
                      <a:off x="0" y="0"/>
                      <a:ext cx="6333490" cy="6328410"/>
                    </a:xfrm>
                    <a:prstGeom prst="rect">
                      <a:avLst/>
                    </a:prstGeom>
                    <a:noFill/>
                    <a:ln w="9525">
                      <a:noFill/>
                      <a:miter lim="800000"/>
                      <a:headEnd/>
                      <a:tailEnd/>
                    </a:ln>
                  </pic:spPr>
                </pic:pic>
              </a:graphicData>
            </a:graphic>
          </wp:anchor>
        </w:drawing>
      </w:r>
      <w:r w:rsidRPr="00A5161F">
        <w:rPr>
          <w:sz w:val="72"/>
          <w:szCs w:val="72"/>
        </w:rPr>
        <w:t>A</w:t>
      </w:r>
      <w:r w:rsidR="00345084" w:rsidRPr="00A5161F">
        <w:rPr>
          <w:sz w:val="72"/>
          <w:szCs w:val="72"/>
        </w:rPr>
        <w:t>NNEXES</w:t>
      </w:r>
    </w:p>
    <w:p w:rsidR="00345084" w:rsidRPr="00095859" w:rsidRDefault="00345084" w:rsidP="00345084"/>
    <w:p w:rsidR="00345084" w:rsidRPr="00095859" w:rsidRDefault="00345084" w:rsidP="00345084"/>
    <w:p w:rsidR="00345084" w:rsidRPr="00095859" w:rsidRDefault="00345084" w:rsidP="00345084"/>
    <w:p w:rsidR="00B211C5" w:rsidRDefault="00345084" w:rsidP="00B211C5">
      <w:pPr>
        <w:tabs>
          <w:tab w:val="left" w:pos="5686"/>
        </w:tabs>
      </w:pPr>
      <w:r w:rsidRPr="00095859">
        <w:br w:type="page"/>
      </w:r>
      <w:r w:rsidR="00B211C5">
        <w:lastRenderedPageBreak/>
        <w:tab/>
      </w:r>
    </w:p>
    <w:p w:rsidR="00345084" w:rsidRDefault="00345084" w:rsidP="00B211C5">
      <w:pPr>
        <w:pStyle w:val="Titre1"/>
      </w:pPr>
      <w:bookmarkStart w:id="16" w:name="_Toc264876701"/>
      <w:r w:rsidRPr="00095859">
        <w:t>Annexe 1</w:t>
      </w:r>
      <w:r w:rsidR="00535E5C">
        <w:t>- Jeu de rôle</w:t>
      </w:r>
      <w:bookmarkEnd w:id="16"/>
    </w:p>
    <w:p w:rsidR="00B211C5" w:rsidRPr="00B211C5" w:rsidRDefault="00B211C5" w:rsidP="00B211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73"/>
        <w:gridCol w:w="4874"/>
      </w:tblGrid>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sz w:val="24"/>
                <w:szCs w:val="24"/>
              </w:rPr>
              <w:t xml:space="preserve">Vous êtes un garçon de race blanche, québécois et francophone. </w:t>
            </w:r>
          </w:p>
        </w:tc>
        <w:tc>
          <w:tcPr>
            <w:tcW w:w="4874" w:type="dxa"/>
          </w:tcPr>
          <w:p w:rsidR="00B211C5" w:rsidRPr="004B56F1" w:rsidRDefault="00B211C5" w:rsidP="00C628BF">
            <w:pPr>
              <w:rPr>
                <w:rFonts w:cs="Arial"/>
                <w:sz w:val="24"/>
                <w:szCs w:val="24"/>
              </w:rPr>
            </w:pPr>
            <w:r w:rsidRPr="004B56F1">
              <w:rPr>
                <w:rFonts w:cs="Arial"/>
                <w:sz w:val="24"/>
                <w:szCs w:val="24"/>
              </w:rPr>
              <w:t xml:space="preserve">Vous avez 16 ans.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sz w:val="24"/>
                <w:szCs w:val="24"/>
              </w:rPr>
              <w:t>Vous êtes une personne métisse, née d’un noir et d’une blanche.</w:t>
            </w:r>
          </w:p>
        </w:tc>
        <w:tc>
          <w:tcPr>
            <w:tcW w:w="4874" w:type="dxa"/>
          </w:tcPr>
          <w:p w:rsidR="00B211C5" w:rsidRPr="004B56F1" w:rsidRDefault="00B211C5" w:rsidP="00C628BF">
            <w:pPr>
              <w:rPr>
                <w:rFonts w:cs="Arial"/>
                <w:sz w:val="24"/>
                <w:szCs w:val="24"/>
              </w:rPr>
            </w:pPr>
            <w:r>
              <w:rPr>
                <w:noProof/>
                <w:sz w:val="24"/>
                <w:szCs w:val="24"/>
                <w:lang w:eastAsia="fr-CA"/>
              </w:rPr>
              <w:drawing>
                <wp:anchor distT="0" distB="0" distL="114300" distR="114300" simplePos="0" relativeHeight="251780096" behindDoc="0" locked="0" layoutInCell="1" allowOverlap="1">
                  <wp:simplePos x="0" y="0"/>
                  <wp:positionH relativeFrom="column">
                    <wp:posOffset>1188720</wp:posOffset>
                  </wp:positionH>
                  <wp:positionV relativeFrom="paragraph">
                    <wp:posOffset>198755</wp:posOffset>
                  </wp:positionV>
                  <wp:extent cx="628650" cy="428625"/>
                  <wp:effectExtent l="19050" t="0" r="0" b="0"/>
                  <wp:wrapNone/>
                  <wp:docPr id="46" name="Image 86" descr="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slam"/>
                          <pic:cNvPicPr>
                            <a:picLocks noChangeAspect="1" noChangeArrowheads="1"/>
                          </pic:cNvPicPr>
                        </pic:nvPicPr>
                        <pic:blipFill>
                          <a:blip r:embed="rId23" cstate="print"/>
                          <a:srcRect/>
                          <a:stretch>
                            <a:fillRect/>
                          </a:stretch>
                        </pic:blipFill>
                        <pic:spPr bwMode="auto">
                          <a:xfrm>
                            <a:off x="0" y="0"/>
                            <a:ext cx="628650" cy="428625"/>
                          </a:xfrm>
                          <a:prstGeom prst="rect">
                            <a:avLst/>
                          </a:prstGeom>
                          <a:noFill/>
                        </pic:spPr>
                      </pic:pic>
                    </a:graphicData>
                  </a:graphic>
                </wp:anchor>
              </w:drawing>
            </w:r>
            <w:r w:rsidRPr="004B56F1">
              <w:rPr>
                <w:noProof/>
                <w:sz w:val="24"/>
                <w:szCs w:val="24"/>
                <w:lang w:eastAsia="fr-CA"/>
              </w:rPr>
              <w:drawing>
                <wp:anchor distT="0" distB="0" distL="114300" distR="114300" simplePos="0" relativeHeight="251772928" behindDoc="0" locked="0" layoutInCell="1" allowOverlap="1">
                  <wp:simplePos x="0" y="0"/>
                  <wp:positionH relativeFrom="column">
                    <wp:posOffset>5876925</wp:posOffset>
                  </wp:positionH>
                  <wp:positionV relativeFrom="paragraph">
                    <wp:posOffset>635</wp:posOffset>
                  </wp:positionV>
                  <wp:extent cx="628650" cy="428625"/>
                  <wp:effectExtent l="19050" t="0" r="0" b="0"/>
                  <wp:wrapNone/>
                  <wp:docPr id="47" name="Image 86" descr="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slam"/>
                          <pic:cNvPicPr>
                            <a:picLocks noChangeAspect="1" noChangeArrowheads="1"/>
                          </pic:cNvPicPr>
                        </pic:nvPicPr>
                        <pic:blipFill>
                          <a:blip r:embed="rId23" cstate="print"/>
                          <a:srcRect/>
                          <a:stretch>
                            <a:fillRect/>
                          </a:stretch>
                        </pic:blipFill>
                        <pic:spPr bwMode="auto">
                          <a:xfrm>
                            <a:off x="0" y="0"/>
                            <a:ext cx="628650" cy="428625"/>
                          </a:xfrm>
                          <a:prstGeom prst="rect">
                            <a:avLst/>
                          </a:prstGeom>
                          <a:noFill/>
                        </pic:spPr>
                      </pic:pic>
                    </a:graphicData>
                  </a:graphic>
                </wp:anchor>
              </w:drawing>
            </w:r>
            <w:r w:rsidRPr="004B56F1">
              <w:rPr>
                <w:rFonts w:cs="Arial"/>
                <w:sz w:val="24"/>
                <w:szCs w:val="24"/>
              </w:rPr>
              <w:t>Vous êtes de religion islamique.</w:t>
            </w:r>
            <w:r w:rsidRPr="00937D1F">
              <w:rPr>
                <w:noProof/>
                <w:lang w:eastAsia="fr-CA"/>
              </w:rPr>
              <w:t xml:space="preserve">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noProof/>
                <w:sz w:val="24"/>
                <w:szCs w:val="24"/>
                <w:lang w:eastAsia="fr-CA"/>
              </w:rPr>
              <w:drawing>
                <wp:anchor distT="0" distB="0" distL="114300" distR="114300" simplePos="0" relativeHeight="251764736" behindDoc="0" locked="0" layoutInCell="1" allowOverlap="1">
                  <wp:simplePos x="0" y="0"/>
                  <wp:positionH relativeFrom="column">
                    <wp:posOffset>1181100</wp:posOffset>
                  </wp:positionH>
                  <wp:positionV relativeFrom="paragraph">
                    <wp:posOffset>203835</wp:posOffset>
                  </wp:positionV>
                  <wp:extent cx="323850" cy="419100"/>
                  <wp:effectExtent l="19050" t="0" r="0" b="0"/>
                  <wp:wrapNone/>
                  <wp:docPr id="4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srcRect/>
                          <a:stretch>
                            <a:fillRect/>
                          </a:stretch>
                        </pic:blipFill>
                        <pic:spPr bwMode="auto">
                          <a:xfrm>
                            <a:off x="0" y="0"/>
                            <a:ext cx="323850" cy="419100"/>
                          </a:xfrm>
                          <a:prstGeom prst="rect">
                            <a:avLst/>
                          </a:prstGeom>
                          <a:noFill/>
                        </pic:spPr>
                      </pic:pic>
                    </a:graphicData>
                  </a:graphic>
                </wp:anchor>
              </w:drawing>
            </w:r>
            <w:r w:rsidRPr="004B56F1">
              <w:rPr>
                <w:rFonts w:cs="Arial"/>
                <w:sz w:val="24"/>
                <w:szCs w:val="24"/>
              </w:rPr>
              <w:t xml:space="preserve">Vous êtes une personne de race noire. </w:t>
            </w:r>
          </w:p>
        </w:tc>
        <w:tc>
          <w:tcPr>
            <w:tcW w:w="4874" w:type="dxa"/>
          </w:tcPr>
          <w:p w:rsidR="00B211C5" w:rsidRPr="004B56F1" w:rsidRDefault="00B211C5" w:rsidP="00C628BF">
            <w:pPr>
              <w:rPr>
                <w:rFonts w:cs="Arial"/>
                <w:sz w:val="24"/>
                <w:szCs w:val="24"/>
              </w:rPr>
            </w:pPr>
            <w:r w:rsidRPr="004B56F1">
              <w:rPr>
                <w:rFonts w:cs="Arial"/>
                <w:noProof/>
                <w:sz w:val="24"/>
                <w:szCs w:val="24"/>
                <w:lang w:eastAsia="fr-CA"/>
              </w:rPr>
              <w:drawing>
                <wp:anchor distT="0" distB="0" distL="114300" distR="114300" simplePos="0" relativeHeight="251773952" behindDoc="0" locked="0" layoutInCell="1" allowOverlap="1">
                  <wp:simplePos x="0" y="0"/>
                  <wp:positionH relativeFrom="column">
                    <wp:posOffset>5744845</wp:posOffset>
                  </wp:positionH>
                  <wp:positionV relativeFrom="paragraph">
                    <wp:posOffset>330835</wp:posOffset>
                  </wp:positionV>
                  <wp:extent cx="448310" cy="390525"/>
                  <wp:effectExtent l="19050" t="0" r="8890" b="0"/>
                  <wp:wrapNone/>
                  <wp:docPr id="49" name="Image 87" descr="adosg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osgars2"/>
                          <pic:cNvPicPr>
                            <a:picLocks noChangeAspect="1" noChangeArrowheads="1"/>
                          </pic:cNvPicPr>
                        </pic:nvPicPr>
                        <pic:blipFill>
                          <a:blip r:embed="rId25" cstate="print"/>
                          <a:srcRect/>
                          <a:stretch>
                            <a:fillRect/>
                          </a:stretch>
                        </pic:blipFill>
                        <pic:spPr bwMode="auto">
                          <a:xfrm>
                            <a:off x="0" y="0"/>
                            <a:ext cx="448310" cy="390525"/>
                          </a:xfrm>
                          <a:prstGeom prst="rect">
                            <a:avLst/>
                          </a:prstGeom>
                          <a:noFill/>
                        </pic:spPr>
                      </pic:pic>
                    </a:graphicData>
                  </a:graphic>
                </wp:anchor>
              </w:drawing>
            </w:r>
            <w:r w:rsidRPr="004B56F1">
              <w:rPr>
                <w:rFonts w:cs="Arial"/>
                <w:sz w:val="24"/>
                <w:szCs w:val="24"/>
              </w:rPr>
              <w:t>Vous êtes de religion juive. (Judaïsme).</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Pr>
                <w:rFonts w:cs="Arial"/>
                <w:noProof/>
                <w:sz w:val="24"/>
                <w:szCs w:val="24"/>
                <w:lang w:eastAsia="fr-CA"/>
              </w:rPr>
              <w:drawing>
                <wp:anchor distT="0" distB="0" distL="114300" distR="114300" simplePos="0" relativeHeight="251769856" behindDoc="0" locked="0" layoutInCell="1" allowOverlap="1">
                  <wp:simplePos x="0" y="0"/>
                  <wp:positionH relativeFrom="column">
                    <wp:posOffset>1181100</wp:posOffset>
                  </wp:positionH>
                  <wp:positionV relativeFrom="paragraph">
                    <wp:posOffset>247015</wp:posOffset>
                  </wp:positionV>
                  <wp:extent cx="323850" cy="333375"/>
                  <wp:effectExtent l="19050" t="0" r="0" b="0"/>
                  <wp:wrapNone/>
                  <wp:docPr id="50" name="Image 83" descr="asi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siatique"/>
                          <pic:cNvPicPr>
                            <a:picLocks noChangeAspect="1" noChangeArrowheads="1"/>
                          </pic:cNvPicPr>
                        </pic:nvPicPr>
                        <pic:blipFill>
                          <a:blip r:embed="rId26" cstate="print"/>
                          <a:srcRect/>
                          <a:stretch>
                            <a:fillRect/>
                          </a:stretch>
                        </pic:blipFill>
                        <pic:spPr bwMode="auto">
                          <a:xfrm>
                            <a:off x="0" y="0"/>
                            <a:ext cx="323850" cy="333375"/>
                          </a:xfrm>
                          <a:prstGeom prst="rect">
                            <a:avLst/>
                          </a:prstGeom>
                          <a:noFill/>
                        </pic:spPr>
                      </pic:pic>
                    </a:graphicData>
                  </a:graphic>
                </wp:anchor>
              </w:drawing>
            </w:r>
            <w:r w:rsidRPr="004B56F1">
              <w:rPr>
                <w:rFonts w:cs="Arial"/>
                <w:sz w:val="24"/>
                <w:szCs w:val="24"/>
              </w:rPr>
              <w:t>Vous êtes une personne de race jaune.</w:t>
            </w:r>
          </w:p>
        </w:tc>
        <w:tc>
          <w:tcPr>
            <w:tcW w:w="4874" w:type="dxa"/>
          </w:tcPr>
          <w:p w:rsidR="00B211C5" w:rsidRPr="004B56F1" w:rsidRDefault="00964CB8" w:rsidP="00C628BF">
            <w:pPr>
              <w:rPr>
                <w:rFonts w:cs="Arial"/>
                <w:sz w:val="24"/>
                <w:szCs w:val="24"/>
              </w:rPr>
            </w:pPr>
            <w:r w:rsidRPr="00964CB8">
              <w:rPr>
                <w:noProof/>
                <w:sz w:val="24"/>
                <w:szCs w:val="24"/>
                <w:lang w:eastAsia="fr-C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3" type="#_x0000_t63" style="position:absolute;margin-left:122.2pt;margin-top:7.45pt;width:88.5pt;height:34.15pt;z-index:251779072;mso-position-horizontal-relative:text;mso-position-vertical-relative:text" adj="-2856,17236">
                  <v:textbox style="mso-next-textbox:#_x0000_s1103">
                    <w:txbxContent>
                      <w:p w:rsidR="00C628BF" w:rsidRPr="00046ED5" w:rsidRDefault="00C628BF" w:rsidP="00B211C5">
                        <w:pPr>
                          <w:rPr>
                            <w:rFonts w:ascii="Arial Narrow" w:hAnsi="Arial Narrow"/>
                            <w:sz w:val="16"/>
                            <w:szCs w:val="16"/>
                          </w:rPr>
                        </w:pPr>
                        <w:r w:rsidRPr="00046ED5">
                          <w:rPr>
                            <w:rFonts w:ascii="Arial Narrow" w:hAnsi="Arial Narrow"/>
                            <w:sz w:val="16"/>
                            <w:szCs w:val="16"/>
                          </w:rPr>
                          <w:t>How are you?</w:t>
                        </w:r>
                      </w:p>
                    </w:txbxContent>
                  </v:textbox>
                </v:shape>
              </w:pict>
            </w:r>
            <w:r w:rsidR="00B211C5">
              <w:rPr>
                <w:noProof/>
                <w:sz w:val="24"/>
                <w:szCs w:val="24"/>
                <w:lang w:eastAsia="fr-CA"/>
              </w:rPr>
              <w:drawing>
                <wp:anchor distT="0" distB="0" distL="114300" distR="114300" simplePos="0" relativeHeight="251778048" behindDoc="0" locked="0" layoutInCell="1" allowOverlap="1">
                  <wp:simplePos x="0" y="0"/>
                  <wp:positionH relativeFrom="column">
                    <wp:posOffset>1035685</wp:posOffset>
                  </wp:positionH>
                  <wp:positionV relativeFrom="paragraph">
                    <wp:posOffset>247015</wp:posOffset>
                  </wp:positionV>
                  <wp:extent cx="448310" cy="390525"/>
                  <wp:effectExtent l="19050" t="0" r="8890" b="0"/>
                  <wp:wrapNone/>
                  <wp:docPr id="51" name="Image 87" descr="adosg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dosgars2"/>
                          <pic:cNvPicPr>
                            <a:picLocks noChangeAspect="1" noChangeArrowheads="1"/>
                          </pic:cNvPicPr>
                        </pic:nvPicPr>
                        <pic:blipFill>
                          <a:blip r:embed="rId25" cstate="print"/>
                          <a:srcRect/>
                          <a:stretch>
                            <a:fillRect/>
                          </a:stretch>
                        </pic:blipFill>
                        <pic:spPr bwMode="auto">
                          <a:xfrm>
                            <a:off x="0" y="0"/>
                            <a:ext cx="448310" cy="390525"/>
                          </a:xfrm>
                          <a:prstGeom prst="rect">
                            <a:avLst/>
                          </a:prstGeom>
                          <a:noFill/>
                        </pic:spPr>
                      </pic:pic>
                    </a:graphicData>
                  </a:graphic>
                </wp:anchor>
              </w:drawing>
            </w:r>
            <w:r w:rsidRPr="00964CB8">
              <w:rPr>
                <w:noProof/>
                <w:sz w:val="24"/>
                <w:szCs w:val="24"/>
                <w:lang w:eastAsia="fr-CA"/>
              </w:rPr>
              <w:pict>
                <v:shape id="_x0000_s1102" type="#_x0000_t63" style="position:absolute;margin-left:447.1pt;margin-top:18.15pt;width:88.5pt;height:34.15pt;z-index:251774976;mso-position-horizontal-relative:text;mso-position-vertical-relative:text" adj="-2856,17236">
                  <v:textbox style="mso-next-textbox:#_x0000_s1102">
                    <w:txbxContent>
                      <w:p w:rsidR="00C628BF" w:rsidRPr="00046ED5" w:rsidRDefault="00C628BF" w:rsidP="00B211C5">
                        <w:pPr>
                          <w:rPr>
                            <w:rFonts w:ascii="Arial Narrow" w:hAnsi="Arial Narrow"/>
                            <w:sz w:val="16"/>
                            <w:szCs w:val="16"/>
                          </w:rPr>
                        </w:pPr>
                        <w:r w:rsidRPr="00046ED5">
                          <w:rPr>
                            <w:rFonts w:ascii="Arial Narrow" w:hAnsi="Arial Narrow"/>
                            <w:sz w:val="16"/>
                            <w:szCs w:val="16"/>
                          </w:rPr>
                          <w:t>How are you?</w:t>
                        </w:r>
                      </w:p>
                    </w:txbxContent>
                  </v:textbox>
                </v:shape>
              </w:pict>
            </w:r>
            <w:r w:rsidR="00B211C5" w:rsidRPr="004B56F1">
              <w:rPr>
                <w:rFonts w:cs="Arial"/>
                <w:sz w:val="24"/>
                <w:szCs w:val="24"/>
              </w:rPr>
              <w:t xml:space="preserve">Vous êtes un (e) anglophone.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Pr>
                <w:rFonts w:cs="Arial"/>
                <w:noProof/>
                <w:sz w:val="24"/>
                <w:szCs w:val="24"/>
                <w:lang w:eastAsia="fr-CA"/>
              </w:rPr>
              <w:drawing>
                <wp:anchor distT="0" distB="0" distL="114300" distR="114300" simplePos="0" relativeHeight="251770880" behindDoc="0" locked="0" layoutInCell="1" allowOverlap="1">
                  <wp:simplePos x="0" y="0"/>
                  <wp:positionH relativeFrom="column">
                    <wp:posOffset>1169035</wp:posOffset>
                  </wp:positionH>
                  <wp:positionV relativeFrom="paragraph">
                    <wp:posOffset>194945</wp:posOffset>
                  </wp:positionV>
                  <wp:extent cx="335915" cy="409575"/>
                  <wp:effectExtent l="19050" t="0" r="6985" b="0"/>
                  <wp:wrapNone/>
                  <wp:docPr id="52" name="Image 84" desc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do"/>
                          <pic:cNvPicPr>
                            <a:picLocks noChangeAspect="1" noChangeArrowheads="1"/>
                          </pic:cNvPicPr>
                        </pic:nvPicPr>
                        <pic:blipFill>
                          <a:blip r:embed="rId27" cstate="print"/>
                          <a:srcRect/>
                          <a:stretch>
                            <a:fillRect/>
                          </a:stretch>
                        </pic:blipFill>
                        <pic:spPr bwMode="auto">
                          <a:xfrm>
                            <a:off x="0" y="0"/>
                            <a:ext cx="335915" cy="409575"/>
                          </a:xfrm>
                          <a:prstGeom prst="rect">
                            <a:avLst/>
                          </a:prstGeom>
                          <a:noFill/>
                        </pic:spPr>
                      </pic:pic>
                    </a:graphicData>
                  </a:graphic>
                </wp:anchor>
              </w:drawing>
            </w:r>
            <w:r w:rsidRPr="004B56F1">
              <w:rPr>
                <w:rFonts w:cs="Arial"/>
                <w:sz w:val="24"/>
                <w:szCs w:val="24"/>
              </w:rPr>
              <w:t>Vous êtes une personne de sexe féminin.</w:t>
            </w:r>
          </w:p>
        </w:tc>
        <w:tc>
          <w:tcPr>
            <w:tcW w:w="4874" w:type="dxa"/>
          </w:tcPr>
          <w:p w:rsidR="00B211C5" w:rsidRPr="004B56F1" w:rsidRDefault="00B211C5" w:rsidP="00C628BF">
            <w:pPr>
              <w:rPr>
                <w:rFonts w:cs="Arial"/>
                <w:sz w:val="24"/>
                <w:szCs w:val="24"/>
              </w:rPr>
            </w:pPr>
            <w:r w:rsidRPr="004B56F1">
              <w:rPr>
                <w:rFonts w:cs="Arial"/>
                <w:sz w:val="24"/>
                <w:szCs w:val="24"/>
              </w:rPr>
              <w:t>Vous êtes d’origine haïtienne.</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Pr>
                <w:rFonts w:cs="Arial"/>
                <w:noProof/>
                <w:sz w:val="24"/>
                <w:szCs w:val="24"/>
                <w:lang w:eastAsia="fr-CA"/>
              </w:rPr>
              <w:drawing>
                <wp:anchor distT="0" distB="0" distL="114300" distR="114300" simplePos="0" relativeHeight="251766784" behindDoc="0" locked="0" layoutInCell="1" allowOverlap="1">
                  <wp:simplePos x="0" y="0"/>
                  <wp:positionH relativeFrom="column">
                    <wp:posOffset>1104900</wp:posOffset>
                  </wp:positionH>
                  <wp:positionV relativeFrom="paragraph">
                    <wp:posOffset>180975</wp:posOffset>
                  </wp:positionV>
                  <wp:extent cx="342900" cy="476250"/>
                  <wp:effectExtent l="19050" t="0" r="0" b="0"/>
                  <wp:wrapNone/>
                  <wp:docPr id="53"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342900" cy="476250"/>
                          </a:xfrm>
                          <a:prstGeom prst="rect">
                            <a:avLst/>
                          </a:prstGeom>
                          <a:noFill/>
                        </pic:spPr>
                      </pic:pic>
                    </a:graphicData>
                  </a:graphic>
                </wp:anchor>
              </w:drawing>
            </w:r>
            <w:r w:rsidRPr="004B56F1">
              <w:rPr>
                <w:rFonts w:cs="Arial"/>
                <w:sz w:val="24"/>
                <w:szCs w:val="24"/>
              </w:rPr>
              <w:t xml:space="preserve">Vous êtes une fille enceinte. </w:t>
            </w:r>
          </w:p>
        </w:tc>
        <w:tc>
          <w:tcPr>
            <w:tcW w:w="4874" w:type="dxa"/>
          </w:tcPr>
          <w:p w:rsidR="00B211C5" w:rsidRPr="004B56F1" w:rsidRDefault="00B211C5" w:rsidP="00C628BF">
            <w:pPr>
              <w:rPr>
                <w:rFonts w:cs="Arial"/>
                <w:sz w:val="24"/>
                <w:szCs w:val="24"/>
              </w:rPr>
            </w:pPr>
            <w:r w:rsidRPr="004B56F1">
              <w:rPr>
                <w:rFonts w:cs="Arial"/>
                <w:sz w:val="24"/>
                <w:szCs w:val="24"/>
              </w:rPr>
              <w:t xml:space="preserve">Vous êtes d’origine russe.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noProof/>
                <w:sz w:val="24"/>
                <w:szCs w:val="24"/>
                <w:lang w:eastAsia="fr-CA"/>
              </w:rPr>
              <w:drawing>
                <wp:anchor distT="0" distB="0" distL="114300" distR="114300" simplePos="0" relativeHeight="251771904" behindDoc="0" locked="0" layoutInCell="1" allowOverlap="1">
                  <wp:simplePos x="0" y="0"/>
                  <wp:positionH relativeFrom="column">
                    <wp:posOffset>1104900</wp:posOffset>
                  </wp:positionH>
                  <wp:positionV relativeFrom="paragraph">
                    <wp:posOffset>167005</wp:posOffset>
                  </wp:positionV>
                  <wp:extent cx="495300" cy="400050"/>
                  <wp:effectExtent l="19050" t="0" r="0" b="0"/>
                  <wp:wrapNone/>
                  <wp:docPr id="54" name="Image 85" descr="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ais"/>
                          <pic:cNvPicPr>
                            <a:picLocks noChangeAspect="1" noChangeArrowheads="1"/>
                          </pic:cNvPicPr>
                        </pic:nvPicPr>
                        <pic:blipFill>
                          <a:blip r:embed="rId29" cstate="print"/>
                          <a:srcRect/>
                          <a:stretch>
                            <a:fillRect/>
                          </a:stretch>
                        </pic:blipFill>
                        <pic:spPr bwMode="auto">
                          <a:xfrm>
                            <a:off x="0" y="0"/>
                            <a:ext cx="495300" cy="400050"/>
                          </a:xfrm>
                          <a:prstGeom prst="rect">
                            <a:avLst/>
                          </a:prstGeom>
                          <a:noFill/>
                        </pic:spPr>
                      </pic:pic>
                    </a:graphicData>
                  </a:graphic>
                </wp:anchor>
              </w:drawing>
            </w:r>
            <w:r w:rsidRPr="004B56F1">
              <w:rPr>
                <w:rFonts w:cs="Arial"/>
                <w:sz w:val="24"/>
                <w:szCs w:val="24"/>
              </w:rPr>
              <w:t>Vous êtes une personne homosexuelle.</w:t>
            </w:r>
          </w:p>
        </w:tc>
        <w:tc>
          <w:tcPr>
            <w:tcW w:w="4874" w:type="dxa"/>
          </w:tcPr>
          <w:p w:rsidR="00B211C5" w:rsidRPr="004B56F1" w:rsidRDefault="00B211C5" w:rsidP="00C628BF">
            <w:pPr>
              <w:rPr>
                <w:rFonts w:cs="Arial"/>
                <w:sz w:val="24"/>
                <w:szCs w:val="24"/>
              </w:rPr>
            </w:pPr>
            <w:r w:rsidRPr="004B56F1">
              <w:rPr>
                <w:noProof/>
                <w:sz w:val="24"/>
                <w:szCs w:val="24"/>
                <w:lang w:eastAsia="fr-CA"/>
              </w:rPr>
              <w:drawing>
                <wp:anchor distT="0" distB="0" distL="114300" distR="114300" simplePos="0" relativeHeight="251776000" behindDoc="0" locked="0" layoutInCell="1" allowOverlap="1">
                  <wp:simplePos x="0" y="0"/>
                  <wp:positionH relativeFrom="column">
                    <wp:posOffset>5876925</wp:posOffset>
                  </wp:positionH>
                  <wp:positionV relativeFrom="paragraph">
                    <wp:posOffset>327025</wp:posOffset>
                  </wp:positionV>
                  <wp:extent cx="410845" cy="571500"/>
                  <wp:effectExtent l="19050" t="0" r="8255" b="0"/>
                  <wp:wrapNone/>
                  <wp:docPr id="55"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410845" cy="571500"/>
                          </a:xfrm>
                          <a:prstGeom prst="rect">
                            <a:avLst/>
                          </a:prstGeom>
                          <a:noFill/>
                        </pic:spPr>
                      </pic:pic>
                    </a:graphicData>
                  </a:graphic>
                </wp:anchor>
              </w:drawing>
            </w:r>
            <w:r w:rsidRPr="004B56F1">
              <w:rPr>
                <w:sz w:val="24"/>
                <w:szCs w:val="24"/>
              </w:rPr>
              <w:br w:type="page"/>
            </w:r>
            <w:r w:rsidRPr="004B56F1">
              <w:rPr>
                <w:rFonts w:cs="Arial"/>
                <w:sz w:val="24"/>
                <w:szCs w:val="24"/>
              </w:rPr>
              <w:t xml:space="preserve">Vous êtes d’origine italienne.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noProof/>
                <w:sz w:val="24"/>
                <w:szCs w:val="24"/>
                <w:lang w:eastAsia="fr-CA"/>
              </w:rPr>
              <w:drawing>
                <wp:anchor distT="0" distB="0" distL="114300" distR="114300" simplePos="0" relativeHeight="251765760" behindDoc="0" locked="0" layoutInCell="1" allowOverlap="1">
                  <wp:simplePos x="0" y="0"/>
                  <wp:positionH relativeFrom="column">
                    <wp:posOffset>1028700</wp:posOffset>
                  </wp:positionH>
                  <wp:positionV relativeFrom="paragraph">
                    <wp:posOffset>153035</wp:posOffset>
                  </wp:positionV>
                  <wp:extent cx="628650" cy="419100"/>
                  <wp:effectExtent l="19050" t="0" r="0" b="0"/>
                  <wp:wrapNone/>
                  <wp:docPr id="5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srcRect/>
                          <a:stretch>
                            <a:fillRect/>
                          </a:stretch>
                        </pic:blipFill>
                        <pic:spPr bwMode="auto">
                          <a:xfrm>
                            <a:off x="0" y="0"/>
                            <a:ext cx="628650" cy="419100"/>
                          </a:xfrm>
                          <a:prstGeom prst="rect">
                            <a:avLst/>
                          </a:prstGeom>
                          <a:noFill/>
                        </pic:spPr>
                      </pic:pic>
                    </a:graphicData>
                  </a:graphic>
                </wp:anchor>
              </w:drawing>
            </w:r>
            <w:r w:rsidRPr="004B56F1">
              <w:rPr>
                <w:rFonts w:cs="Arial"/>
                <w:sz w:val="24"/>
                <w:szCs w:val="24"/>
              </w:rPr>
              <w:t xml:space="preserve">Vous êtes en couple depuis deux ans. </w:t>
            </w:r>
          </w:p>
        </w:tc>
        <w:tc>
          <w:tcPr>
            <w:tcW w:w="4874" w:type="dxa"/>
          </w:tcPr>
          <w:p w:rsidR="00B211C5" w:rsidRPr="004B56F1" w:rsidRDefault="00B211C5" w:rsidP="00C628BF">
            <w:pPr>
              <w:rPr>
                <w:rFonts w:cs="Arial"/>
                <w:sz w:val="24"/>
                <w:szCs w:val="24"/>
              </w:rPr>
            </w:pPr>
            <w:r>
              <w:rPr>
                <w:rFonts w:cs="Arial"/>
                <w:noProof/>
                <w:sz w:val="24"/>
                <w:szCs w:val="24"/>
                <w:lang w:eastAsia="fr-CA"/>
              </w:rPr>
              <w:drawing>
                <wp:anchor distT="0" distB="0" distL="114300" distR="114300" simplePos="0" relativeHeight="251777024" behindDoc="0" locked="0" layoutInCell="1" allowOverlap="1">
                  <wp:simplePos x="0" y="0"/>
                  <wp:positionH relativeFrom="column">
                    <wp:posOffset>2207895</wp:posOffset>
                  </wp:positionH>
                  <wp:positionV relativeFrom="paragraph">
                    <wp:posOffset>57785</wp:posOffset>
                  </wp:positionV>
                  <wp:extent cx="410845" cy="571500"/>
                  <wp:effectExtent l="19050" t="0" r="8255" b="0"/>
                  <wp:wrapNone/>
                  <wp:docPr id="57"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410845" cy="571500"/>
                          </a:xfrm>
                          <a:prstGeom prst="rect">
                            <a:avLst/>
                          </a:prstGeom>
                          <a:noFill/>
                        </pic:spPr>
                      </pic:pic>
                    </a:graphicData>
                  </a:graphic>
                </wp:anchor>
              </w:drawing>
            </w:r>
            <w:r w:rsidRPr="004B56F1">
              <w:rPr>
                <w:rFonts w:cs="Arial"/>
                <w:sz w:val="24"/>
                <w:szCs w:val="24"/>
              </w:rPr>
              <w:t xml:space="preserve">Vous êtes handicapé physiquement. </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noProof/>
                <w:sz w:val="24"/>
                <w:szCs w:val="24"/>
                <w:lang w:eastAsia="fr-CA"/>
              </w:rPr>
              <w:drawing>
                <wp:anchor distT="0" distB="0" distL="114300" distR="114300" simplePos="0" relativeHeight="251767808" behindDoc="0" locked="0" layoutInCell="1" allowOverlap="1">
                  <wp:simplePos x="0" y="0"/>
                  <wp:positionH relativeFrom="column">
                    <wp:posOffset>1127125</wp:posOffset>
                  </wp:positionH>
                  <wp:positionV relativeFrom="paragraph">
                    <wp:posOffset>177165</wp:posOffset>
                  </wp:positionV>
                  <wp:extent cx="380365" cy="361950"/>
                  <wp:effectExtent l="19050" t="0" r="635" b="0"/>
                  <wp:wrapNone/>
                  <wp:docPr id="58" name="ipf1h-v2lvsVaF2iM:" descr="logo-ad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h-v2lvsVaF2iM:" descr="logo-adq">
                            <a:hlinkClick r:id="rId32"/>
                          </pic:cNvPr>
                          <pic:cNvPicPr>
                            <a:picLocks noChangeAspect="1" noChangeArrowheads="1"/>
                          </pic:cNvPicPr>
                        </pic:nvPicPr>
                        <pic:blipFill>
                          <a:blip r:embed="rId33" cstate="print"/>
                          <a:srcRect/>
                          <a:stretch>
                            <a:fillRect/>
                          </a:stretch>
                        </pic:blipFill>
                        <pic:spPr bwMode="auto">
                          <a:xfrm>
                            <a:off x="0" y="0"/>
                            <a:ext cx="380365" cy="361950"/>
                          </a:xfrm>
                          <a:prstGeom prst="rect">
                            <a:avLst/>
                          </a:prstGeom>
                          <a:noFill/>
                        </pic:spPr>
                      </pic:pic>
                    </a:graphicData>
                  </a:graphic>
                </wp:anchor>
              </w:drawing>
            </w:r>
            <w:r w:rsidRPr="004B56F1">
              <w:rPr>
                <w:rFonts w:cs="Arial"/>
                <w:sz w:val="24"/>
                <w:szCs w:val="24"/>
              </w:rPr>
              <w:t xml:space="preserve">Vous êtes pour le parti politique de l’ADQ.  </w:t>
            </w:r>
          </w:p>
        </w:tc>
        <w:tc>
          <w:tcPr>
            <w:tcW w:w="4874" w:type="dxa"/>
          </w:tcPr>
          <w:p w:rsidR="00B211C5" w:rsidRPr="004B56F1" w:rsidRDefault="00B211C5" w:rsidP="00C628BF">
            <w:pPr>
              <w:rPr>
                <w:rFonts w:cs="Arial"/>
                <w:noProof/>
                <w:sz w:val="24"/>
                <w:szCs w:val="24"/>
                <w:lang w:eastAsia="fr-CA"/>
              </w:rPr>
            </w:pPr>
            <w:r>
              <w:rPr>
                <w:rFonts w:cs="Arial"/>
                <w:noProof/>
                <w:sz w:val="24"/>
                <w:szCs w:val="24"/>
                <w:lang w:eastAsia="fr-CA"/>
              </w:rPr>
              <w:drawing>
                <wp:anchor distT="0" distB="0" distL="114300" distR="114300" simplePos="0" relativeHeight="251768832" behindDoc="0" locked="0" layoutInCell="1" allowOverlap="1">
                  <wp:simplePos x="0" y="0"/>
                  <wp:positionH relativeFrom="column">
                    <wp:posOffset>1026795</wp:posOffset>
                  </wp:positionH>
                  <wp:positionV relativeFrom="paragraph">
                    <wp:posOffset>253365</wp:posOffset>
                  </wp:positionV>
                  <wp:extent cx="582295" cy="285750"/>
                  <wp:effectExtent l="19050" t="0" r="8255" b="0"/>
                  <wp:wrapNone/>
                  <wp:docPr id="5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srcRect/>
                          <a:stretch>
                            <a:fillRect/>
                          </a:stretch>
                        </pic:blipFill>
                        <pic:spPr bwMode="auto">
                          <a:xfrm>
                            <a:off x="0" y="0"/>
                            <a:ext cx="582295" cy="285750"/>
                          </a:xfrm>
                          <a:prstGeom prst="rect">
                            <a:avLst/>
                          </a:prstGeom>
                          <a:noFill/>
                        </pic:spPr>
                      </pic:pic>
                    </a:graphicData>
                  </a:graphic>
                </wp:anchor>
              </w:drawing>
            </w:r>
            <w:r w:rsidRPr="004B56F1">
              <w:rPr>
                <w:rFonts w:cs="Arial"/>
                <w:sz w:val="24"/>
                <w:szCs w:val="24"/>
              </w:rPr>
              <w:t>Vous êtes pour le parti politique Québec Solidaire.</w:t>
            </w:r>
          </w:p>
        </w:tc>
      </w:tr>
      <w:tr w:rsidR="00B211C5" w:rsidRPr="004B56F1" w:rsidTr="00B211C5">
        <w:trPr>
          <w:trHeight w:val="1077"/>
          <w:jc w:val="center"/>
        </w:trPr>
        <w:tc>
          <w:tcPr>
            <w:tcW w:w="4873" w:type="dxa"/>
          </w:tcPr>
          <w:p w:rsidR="00B211C5" w:rsidRPr="004B56F1" w:rsidRDefault="00B211C5" w:rsidP="00C628BF">
            <w:pPr>
              <w:rPr>
                <w:rFonts w:cs="Arial"/>
                <w:sz w:val="24"/>
                <w:szCs w:val="24"/>
              </w:rPr>
            </w:pPr>
            <w:r w:rsidRPr="004B56F1">
              <w:rPr>
                <w:rFonts w:cs="Arial"/>
                <w:sz w:val="24"/>
                <w:szCs w:val="24"/>
              </w:rPr>
              <w:t xml:space="preserve"> Vous provenez d’un milieu défavorisé.</w:t>
            </w:r>
          </w:p>
        </w:tc>
        <w:tc>
          <w:tcPr>
            <w:tcW w:w="4874" w:type="dxa"/>
          </w:tcPr>
          <w:p w:rsidR="00B211C5" w:rsidRPr="004B56F1" w:rsidRDefault="00B211C5" w:rsidP="00C628BF">
            <w:pPr>
              <w:rPr>
                <w:rFonts w:cs="Arial"/>
                <w:noProof/>
                <w:sz w:val="24"/>
                <w:szCs w:val="24"/>
                <w:lang w:eastAsia="fr-CA"/>
              </w:rPr>
            </w:pPr>
          </w:p>
        </w:tc>
      </w:tr>
    </w:tbl>
    <w:p w:rsidR="00B211C5" w:rsidRDefault="00B211C5">
      <w:pPr>
        <w:spacing w:after="200" w:line="276" w:lineRule="auto"/>
        <w:rPr>
          <w:rFonts w:cs="Arial"/>
          <w:i/>
        </w:rPr>
      </w:pPr>
    </w:p>
    <w:p w:rsidR="0060503A" w:rsidRDefault="00970F09">
      <w:pPr>
        <w:spacing w:after="200" w:line="276" w:lineRule="auto"/>
        <w:rPr>
          <w:rFonts w:ascii="Arial" w:hAnsi="Arial" w:cs="Arial"/>
        </w:rPr>
      </w:pPr>
      <w:r w:rsidRPr="00937D1F">
        <w:rPr>
          <w:rFonts w:cs="Arial"/>
          <w:i/>
        </w:rPr>
        <w:t>*Au besoin, imprimer plus d’une copie de chaque énoncé.</w:t>
      </w:r>
    </w:p>
    <w:p w:rsidR="0016225C" w:rsidRPr="00095859" w:rsidRDefault="00964CB8" w:rsidP="0060503A">
      <w:pPr>
        <w:spacing w:after="0"/>
        <w:rPr>
          <w:sz w:val="20"/>
          <w:szCs w:val="20"/>
        </w:rPr>
      </w:pPr>
      <w:r>
        <w:rPr>
          <w:noProof/>
          <w:sz w:val="20"/>
          <w:szCs w:val="20"/>
        </w:rPr>
        <w:pict>
          <v:shape id="_x0000_s1034" type="#_x0000_t202" style="position:absolute;margin-left:-27pt;margin-top:9.7pt;width:51.3pt;height:44.05pt;z-index:-251646976;mso-wrap-style:none" stroked="f">
            <v:textbox style="mso-fit-shape-to-text:t">
              <w:txbxContent>
                <w:p w:rsidR="00C628BF" w:rsidRDefault="00C628BF" w:rsidP="0016225C"/>
              </w:txbxContent>
            </v:textbox>
          </v:shape>
        </w:pict>
      </w:r>
    </w:p>
    <w:p w:rsidR="00B211C5" w:rsidRDefault="00345084" w:rsidP="00046ED5">
      <w:pPr>
        <w:pStyle w:val="Titre1"/>
        <w:shd w:val="clear" w:color="auto" w:fill="FFFFFF" w:themeFill="background1"/>
        <w:rPr>
          <w:rFonts w:ascii="Tw Cen MT" w:hAnsi="Tw Cen MT"/>
          <w:b w:val="0"/>
          <w:color w:val="FFFFFF" w:themeColor="background1"/>
        </w:rPr>
      </w:pPr>
      <w:bookmarkStart w:id="17" w:name="_Toc264876702"/>
      <w:r w:rsidRPr="00046ED5">
        <w:rPr>
          <w:rFonts w:ascii="Tw Cen MT" w:hAnsi="Tw Cen MT"/>
          <w:color w:val="FFFFFF" w:themeColor="background1"/>
        </w:rPr>
        <w:t>A</w:t>
      </w:r>
      <w:r w:rsidR="00640F22" w:rsidRPr="00046ED5">
        <w:rPr>
          <w:rFonts w:ascii="Tw Cen MT" w:hAnsi="Tw Cen MT"/>
          <w:color w:val="FFFFFF" w:themeColor="background1"/>
        </w:rPr>
        <w:t>nnexe</w:t>
      </w:r>
      <w:r w:rsidRPr="00046ED5">
        <w:rPr>
          <w:rFonts w:ascii="Tw Cen MT" w:hAnsi="Tw Cen MT"/>
          <w:color w:val="FFFFFF" w:themeColor="background1"/>
        </w:rPr>
        <w:t xml:space="preserve"> 2- </w:t>
      </w:r>
      <w:r w:rsidR="00492C37" w:rsidRPr="00046ED5">
        <w:rPr>
          <w:rFonts w:ascii="Tw Cen MT" w:hAnsi="Tw Cen MT"/>
          <w:b w:val="0"/>
          <w:color w:val="FFFFFF" w:themeColor="background1"/>
        </w:rPr>
        <w:t>Articles</w:t>
      </w:r>
      <w:bookmarkEnd w:id="17"/>
    </w:p>
    <w:p w:rsidR="00B211C5" w:rsidRDefault="00B211C5" w:rsidP="00B211C5">
      <w:pPr>
        <w:rPr>
          <w:rFonts w:eastAsiaTheme="majorEastAsia" w:cstheme="majorBidi"/>
          <w:sz w:val="28"/>
          <w:szCs w:val="28"/>
        </w:rPr>
      </w:pPr>
      <w:r>
        <w:br w:type="page"/>
      </w:r>
    </w:p>
    <w:p w:rsidR="00345084" w:rsidRPr="00046ED5" w:rsidRDefault="00345084" w:rsidP="00046ED5">
      <w:pPr>
        <w:pStyle w:val="Titre1"/>
        <w:shd w:val="clear" w:color="auto" w:fill="FFFFFF" w:themeFill="background1"/>
        <w:rPr>
          <w:rFonts w:ascii="Tw Cen MT" w:hAnsi="Tw Cen MT"/>
          <w:color w:val="FFFFFF" w:themeColor="background1"/>
        </w:rPr>
      </w:pPr>
    </w:p>
    <w:p w:rsidR="00937D1F" w:rsidRPr="00937D1F" w:rsidRDefault="00937D1F" w:rsidP="00937D1F">
      <w:pPr>
        <w:jc w:val="center"/>
        <w:rPr>
          <w:rFonts w:cs="Arial"/>
          <w:sz w:val="70"/>
          <w:szCs w:val="70"/>
        </w:rPr>
      </w:pPr>
      <w:r w:rsidRPr="00937D1F">
        <w:rPr>
          <w:rFonts w:cs="Arial"/>
          <w:sz w:val="70"/>
          <w:szCs w:val="70"/>
        </w:rPr>
        <w:t>Article 1</w:t>
      </w:r>
    </w:p>
    <w:p w:rsidR="00937D1F" w:rsidRPr="00937D1F" w:rsidRDefault="00937D1F" w:rsidP="00937D1F">
      <w:pPr>
        <w:jc w:val="center"/>
        <w:rPr>
          <w:rFonts w:cs="Arial"/>
          <w:sz w:val="70"/>
          <w:szCs w:val="70"/>
        </w:rPr>
      </w:pPr>
      <w:r w:rsidRPr="00937D1F">
        <w:rPr>
          <w:rFonts w:cs="Arial"/>
          <w:sz w:val="70"/>
          <w:szCs w:val="70"/>
        </w:rPr>
        <w:t xml:space="preserve">Droit à la vie, à la sureté, à l’intégrité et à la liberté.                                       </w:t>
      </w:r>
    </w:p>
    <w:p w:rsidR="00937D1F" w:rsidRPr="00937D1F" w:rsidRDefault="00492C37" w:rsidP="00937D1F">
      <w:pPr>
        <w:jc w:val="center"/>
        <w:rPr>
          <w:rFonts w:cs="Arial"/>
          <w:sz w:val="70"/>
          <w:szCs w:val="70"/>
        </w:rPr>
      </w:pPr>
      <w:r>
        <w:rPr>
          <w:rFonts w:cs="Arial"/>
          <w:noProof/>
          <w:sz w:val="70"/>
          <w:szCs w:val="70"/>
          <w:lang w:eastAsia="fr-CA"/>
        </w:rPr>
        <w:drawing>
          <wp:anchor distT="0" distB="0" distL="114300" distR="114300" simplePos="0" relativeHeight="251723776" behindDoc="1" locked="0" layoutInCell="1" allowOverlap="1">
            <wp:simplePos x="0" y="0"/>
            <wp:positionH relativeFrom="column">
              <wp:posOffset>1085850</wp:posOffset>
            </wp:positionH>
            <wp:positionV relativeFrom="paragraph">
              <wp:posOffset>68580</wp:posOffset>
            </wp:positionV>
            <wp:extent cx="4227195" cy="5934075"/>
            <wp:effectExtent l="19050" t="0" r="1905" b="0"/>
            <wp:wrapTight wrapText="bothSides">
              <wp:wrapPolygon edited="0">
                <wp:start x="-97" y="0"/>
                <wp:lineTo x="-97" y="21565"/>
                <wp:lineTo x="21610" y="21565"/>
                <wp:lineTo x="21610" y="0"/>
                <wp:lineTo x="-97"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227195" cy="5934075"/>
                    </a:xfrm>
                    <a:prstGeom prst="rect">
                      <a:avLst/>
                    </a:prstGeom>
                    <a:noFill/>
                    <a:ln w="9525">
                      <a:noFill/>
                      <a:miter lim="800000"/>
                      <a:headEnd/>
                      <a:tailEnd/>
                    </a:ln>
                  </pic:spPr>
                </pic:pic>
              </a:graphicData>
            </a:graphic>
          </wp:anchor>
        </w:drawing>
      </w:r>
    </w:p>
    <w:p w:rsidR="00937D1F" w:rsidRPr="00937D1F" w:rsidRDefault="00937D1F" w:rsidP="00937D1F">
      <w:pPr>
        <w:jc w:val="center"/>
        <w:rPr>
          <w:rFonts w:cs="Arial"/>
          <w:sz w:val="70"/>
          <w:szCs w:val="70"/>
        </w:rPr>
      </w:pPr>
    </w:p>
    <w:p w:rsidR="00046ED5" w:rsidRDefault="00937D1F" w:rsidP="00937D1F">
      <w:pPr>
        <w:jc w:val="center"/>
        <w:rPr>
          <w:rFonts w:cs="Arial"/>
          <w:sz w:val="70"/>
          <w:szCs w:val="70"/>
        </w:rPr>
      </w:pP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3</w:t>
      </w:r>
    </w:p>
    <w:p w:rsidR="00937D1F" w:rsidRPr="00937D1F" w:rsidRDefault="00937D1F" w:rsidP="00937D1F">
      <w:pPr>
        <w:jc w:val="center"/>
        <w:rPr>
          <w:rFonts w:cs="Arial"/>
          <w:sz w:val="70"/>
          <w:szCs w:val="70"/>
        </w:rPr>
      </w:pPr>
      <w:r w:rsidRPr="00937D1F">
        <w:rPr>
          <w:rFonts w:cs="Arial"/>
          <w:sz w:val="70"/>
          <w:szCs w:val="70"/>
        </w:rPr>
        <w:t>Droit à la liberté de religion, la liberté d’opinion et la liberté d’expression.</w:t>
      </w:r>
    </w:p>
    <w:p w:rsidR="00937D1F" w:rsidRPr="00937D1F" w:rsidRDefault="00492C37" w:rsidP="00937D1F">
      <w:pPr>
        <w:jc w:val="center"/>
        <w:rPr>
          <w:rFonts w:cs="Arial"/>
          <w:sz w:val="70"/>
          <w:szCs w:val="70"/>
        </w:rPr>
      </w:pPr>
      <w:r>
        <w:rPr>
          <w:rFonts w:cs="Arial"/>
          <w:noProof/>
          <w:sz w:val="70"/>
          <w:szCs w:val="70"/>
          <w:lang w:eastAsia="fr-CA"/>
        </w:rPr>
        <w:drawing>
          <wp:anchor distT="0" distB="0" distL="114300" distR="114300" simplePos="0" relativeHeight="251724800" behindDoc="1" locked="0" layoutInCell="1" allowOverlap="1">
            <wp:simplePos x="0" y="0"/>
            <wp:positionH relativeFrom="column">
              <wp:posOffset>-28575</wp:posOffset>
            </wp:positionH>
            <wp:positionV relativeFrom="paragraph">
              <wp:posOffset>16510</wp:posOffset>
            </wp:positionV>
            <wp:extent cx="6505575" cy="4391025"/>
            <wp:effectExtent l="19050" t="0" r="9525" b="0"/>
            <wp:wrapTight wrapText="bothSides">
              <wp:wrapPolygon edited="0">
                <wp:start x="-63" y="0"/>
                <wp:lineTo x="-63" y="21553"/>
                <wp:lineTo x="21632" y="21553"/>
                <wp:lineTo x="21632" y="0"/>
                <wp:lineTo x="-63"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505575" cy="4391025"/>
                    </a:xfrm>
                    <a:prstGeom prst="rect">
                      <a:avLst/>
                    </a:prstGeom>
                    <a:noFill/>
                    <a:ln w="9525">
                      <a:noFill/>
                      <a:miter lim="800000"/>
                      <a:headEnd/>
                      <a:tailEnd/>
                    </a:ln>
                  </pic:spPr>
                </pic:pic>
              </a:graphicData>
            </a:graphic>
          </wp:anchor>
        </w:drawing>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5</w:t>
      </w:r>
    </w:p>
    <w:p w:rsidR="00937D1F" w:rsidRPr="00937D1F" w:rsidRDefault="00937D1F" w:rsidP="00937D1F">
      <w:pPr>
        <w:jc w:val="center"/>
        <w:rPr>
          <w:rFonts w:cs="Arial"/>
          <w:sz w:val="70"/>
          <w:szCs w:val="70"/>
        </w:rPr>
      </w:pPr>
      <w:r w:rsidRPr="00937D1F">
        <w:rPr>
          <w:rFonts w:cs="Arial"/>
          <w:sz w:val="70"/>
          <w:szCs w:val="70"/>
        </w:rPr>
        <w:t>Droit au respect de la vie privée.</w:t>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046ED5" w:rsidRDefault="00937D1F" w:rsidP="00937D1F">
      <w:pPr>
        <w:ind w:left="-120"/>
        <w:jc w:val="center"/>
        <w:rPr>
          <w:rFonts w:cs="Arial"/>
          <w:sz w:val="70"/>
          <w:szCs w:val="70"/>
        </w:rPr>
      </w:pPr>
      <w:r w:rsidRPr="00937D1F">
        <w:rPr>
          <w:rFonts w:cs="Arial"/>
          <w:noProof/>
          <w:sz w:val="70"/>
          <w:szCs w:val="70"/>
          <w:lang w:eastAsia="fr-CA"/>
        </w:rPr>
        <w:drawing>
          <wp:inline distT="0" distB="0" distL="0" distR="0">
            <wp:extent cx="6521450" cy="420116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6521450" cy="4201160"/>
                    </a:xfrm>
                    <a:prstGeom prst="rect">
                      <a:avLst/>
                    </a:prstGeom>
                    <a:noFill/>
                    <a:ln w="9525">
                      <a:noFill/>
                      <a:miter lim="800000"/>
                      <a:headEnd/>
                      <a:tailEnd/>
                    </a:ln>
                  </pic:spPr>
                </pic:pic>
              </a:graphicData>
            </a:graphic>
          </wp:inline>
        </w:drawing>
      </w:r>
      <w:r w:rsidRPr="00937D1F">
        <w:rPr>
          <w:rFonts w:cs="Arial"/>
          <w:sz w:val="70"/>
          <w:szCs w:val="70"/>
        </w:rPr>
        <w:br w:type="page"/>
      </w:r>
    </w:p>
    <w:p w:rsidR="00046ED5" w:rsidRDefault="00046ED5" w:rsidP="00937D1F">
      <w:pPr>
        <w:ind w:left="-120"/>
        <w:jc w:val="center"/>
        <w:rPr>
          <w:rFonts w:cs="Arial"/>
          <w:sz w:val="70"/>
          <w:szCs w:val="70"/>
        </w:rPr>
      </w:pPr>
    </w:p>
    <w:p w:rsidR="00937D1F" w:rsidRPr="00937D1F" w:rsidRDefault="00937D1F" w:rsidP="00937D1F">
      <w:pPr>
        <w:ind w:left="-120"/>
        <w:jc w:val="center"/>
        <w:rPr>
          <w:rFonts w:cs="Arial"/>
          <w:sz w:val="70"/>
          <w:szCs w:val="70"/>
        </w:rPr>
      </w:pPr>
      <w:r w:rsidRPr="00937D1F">
        <w:rPr>
          <w:rFonts w:cs="Arial"/>
          <w:sz w:val="70"/>
          <w:szCs w:val="70"/>
        </w:rPr>
        <w:t>Article 7</w:t>
      </w:r>
    </w:p>
    <w:p w:rsidR="00937D1F" w:rsidRPr="00937D1F" w:rsidRDefault="00937D1F" w:rsidP="00937D1F">
      <w:pPr>
        <w:jc w:val="center"/>
        <w:rPr>
          <w:rFonts w:cs="Arial"/>
          <w:sz w:val="70"/>
          <w:szCs w:val="70"/>
        </w:rPr>
      </w:pPr>
      <w:r w:rsidRPr="00937D1F">
        <w:rPr>
          <w:rFonts w:cs="Arial"/>
          <w:sz w:val="70"/>
          <w:szCs w:val="70"/>
        </w:rPr>
        <w:t xml:space="preserve">Droit de refuser l’accès à votre résidence. </w:t>
      </w:r>
    </w:p>
    <w:p w:rsidR="00937D1F" w:rsidRPr="00937D1F" w:rsidRDefault="00937D1F" w:rsidP="00937D1F">
      <w:pPr>
        <w:jc w:val="center"/>
        <w:rPr>
          <w:rFonts w:cs="Arial"/>
          <w:sz w:val="70"/>
          <w:szCs w:val="70"/>
        </w:rPr>
      </w:pPr>
      <w:r w:rsidRPr="00937D1F">
        <w:rPr>
          <w:noProof/>
          <w:lang w:eastAsia="fr-CA"/>
        </w:rPr>
        <w:drawing>
          <wp:anchor distT="0" distB="0" distL="114300" distR="114300" simplePos="0" relativeHeight="251722752" behindDoc="0" locked="0" layoutInCell="1" allowOverlap="1">
            <wp:simplePos x="0" y="0"/>
            <wp:positionH relativeFrom="column">
              <wp:posOffset>1270</wp:posOffset>
            </wp:positionH>
            <wp:positionV relativeFrom="paragraph">
              <wp:posOffset>348615</wp:posOffset>
            </wp:positionV>
            <wp:extent cx="6324600" cy="4749800"/>
            <wp:effectExtent l="19050" t="0" r="0" b="0"/>
            <wp:wrapNone/>
            <wp:docPr id="61" name="Image 61" descr="IMG_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269"/>
                    <pic:cNvPicPr>
                      <a:picLocks noChangeAspect="1" noChangeArrowheads="1"/>
                    </pic:cNvPicPr>
                  </pic:nvPicPr>
                  <pic:blipFill>
                    <a:blip r:embed="rId38" cstate="print"/>
                    <a:srcRect/>
                    <a:stretch>
                      <a:fillRect/>
                    </a:stretch>
                  </pic:blipFill>
                  <pic:spPr bwMode="auto">
                    <a:xfrm>
                      <a:off x="0" y="0"/>
                      <a:ext cx="6324600" cy="4749800"/>
                    </a:xfrm>
                    <a:prstGeom prst="rect">
                      <a:avLst/>
                    </a:prstGeom>
                    <a:noFill/>
                  </pic:spPr>
                </pic:pic>
              </a:graphicData>
            </a:graphic>
          </wp:anchor>
        </w:drawing>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046ED5" w:rsidRDefault="00937D1F" w:rsidP="00937D1F">
      <w:pPr>
        <w:jc w:val="center"/>
        <w:rPr>
          <w:rFonts w:cs="Arial"/>
          <w:sz w:val="70"/>
          <w:szCs w:val="70"/>
        </w:rPr>
      </w:pP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10</w:t>
      </w:r>
    </w:p>
    <w:p w:rsidR="00937D1F" w:rsidRPr="00937D1F" w:rsidRDefault="00937D1F" w:rsidP="00937D1F">
      <w:pPr>
        <w:jc w:val="center"/>
        <w:rPr>
          <w:rFonts w:cs="Arial"/>
          <w:sz w:val="70"/>
          <w:szCs w:val="70"/>
        </w:rPr>
      </w:pPr>
      <w:r w:rsidRPr="00937D1F">
        <w:rPr>
          <w:rFonts w:cs="Arial"/>
          <w:sz w:val="70"/>
          <w:szCs w:val="70"/>
        </w:rPr>
        <w:t>Droit à l’égalité.</w:t>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B308AE" w:rsidP="00937D1F">
      <w:pPr>
        <w:jc w:val="center"/>
        <w:rPr>
          <w:rFonts w:cs="Arial"/>
          <w:sz w:val="70"/>
          <w:szCs w:val="70"/>
        </w:rPr>
      </w:pPr>
      <w:r>
        <w:rPr>
          <w:rFonts w:cs="Arial"/>
          <w:noProof/>
          <w:sz w:val="70"/>
          <w:szCs w:val="70"/>
          <w:lang w:eastAsia="fr-CA"/>
        </w:rPr>
        <w:drawing>
          <wp:inline distT="0" distB="0" distL="0" distR="0">
            <wp:extent cx="6325870" cy="4217035"/>
            <wp:effectExtent l="19050" t="0" r="0" b="0"/>
            <wp:docPr id="15" name="Image 14" descr="eg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al2.jpg"/>
                    <pic:cNvPicPr/>
                  </pic:nvPicPr>
                  <pic:blipFill>
                    <a:blip r:embed="rId39" cstate="print"/>
                    <a:stretch>
                      <a:fillRect/>
                    </a:stretch>
                  </pic:blipFill>
                  <pic:spPr>
                    <a:xfrm>
                      <a:off x="0" y="0"/>
                      <a:ext cx="6325870" cy="4217035"/>
                    </a:xfrm>
                    <a:prstGeom prst="rect">
                      <a:avLst/>
                    </a:prstGeom>
                  </pic:spPr>
                </pic:pic>
              </a:graphicData>
            </a:graphic>
          </wp:inline>
        </w:drawing>
      </w:r>
    </w:p>
    <w:p w:rsidR="00937D1F" w:rsidRPr="00937D1F" w:rsidRDefault="00937D1F" w:rsidP="00937D1F">
      <w:pPr>
        <w:jc w:val="center"/>
        <w:rPr>
          <w:rFonts w:cs="Arial"/>
          <w:sz w:val="70"/>
          <w:szCs w:val="70"/>
        </w:rPr>
      </w:pPr>
    </w:p>
    <w:p w:rsidR="00046ED5" w:rsidRDefault="00937D1F" w:rsidP="00937D1F">
      <w:pPr>
        <w:jc w:val="center"/>
        <w:rPr>
          <w:rFonts w:cs="Arial"/>
          <w:sz w:val="70"/>
          <w:szCs w:val="70"/>
        </w:rPr>
      </w:pP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22</w:t>
      </w:r>
    </w:p>
    <w:p w:rsidR="00937D1F" w:rsidRPr="00937D1F" w:rsidRDefault="00937D1F" w:rsidP="00937D1F">
      <w:pPr>
        <w:jc w:val="center"/>
        <w:rPr>
          <w:rFonts w:cs="Arial"/>
          <w:sz w:val="70"/>
          <w:szCs w:val="70"/>
        </w:rPr>
      </w:pPr>
      <w:r w:rsidRPr="00937D1F">
        <w:rPr>
          <w:rFonts w:cs="Arial"/>
          <w:sz w:val="70"/>
          <w:szCs w:val="70"/>
        </w:rPr>
        <w:t>Droit de voter pour le parti que vous voulez.</w:t>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046ED5" w:rsidRDefault="00937D1F" w:rsidP="00937D1F">
      <w:pPr>
        <w:jc w:val="center"/>
        <w:rPr>
          <w:rFonts w:cs="Arial"/>
          <w:sz w:val="70"/>
          <w:szCs w:val="70"/>
        </w:rPr>
      </w:pPr>
      <w:r w:rsidRPr="00937D1F">
        <w:rPr>
          <w:rFonts w:cs="Arial"/>
          <w:noProof/>
          <w:sz w:val="70"/>
          <w:szCs w:val="70"/>
          <w:lang w:eastAsia="fr-CA"/>
        </w:rPr>
        <w:drawing>
          <wp:inline distT="0" distB="0" distL="0" distR="0">
            <wp:extent cx="6340475" cy="4218305"/>
            <wp:effectExtent l="19050" t="0" r="317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340475" cy="4218305"/>
                    </a:xfrm>
                    <a:prstGeom prst="rect">
                      <a:avLst/>
                    </a:prstGeom>
                    <a:noFill/>
                    <a:ln w="9525">
                      <a:noFill/>
                      <a:miter lim="800000"/>
                      <a:headEnd/>
                      <a:tailEnd/>
                    </a:ln>
                  </pic:spPr>
                </pic:pic>
              </a:graphicData>
            </a:graphic>
          </wp:inline>
        </w:drawing>
      </w: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29</w:t>
      </w:r>
    </w:p>
    <w:p w:rsidR="00937D1F" w:rsidRPr="00937D1F" w:rsidRDefault="00937D1F" w:rsidP="00937D1F">
      <w:pPr>
        <w:jc w:val="center"/>
        <w:rPr>
          <w:rFonts w:cs="Arial"/>
          <w:sz w:val="70"/>
          <w:szCs w:val="70"/>
        </w:rPr>
      </w:pPr>
      <w:r w:rsidRPr="00937D1F">
        <w:rPr>
          <w:rFonts w:cs="Arial"/>
          <w:sz w:val="70"/>
          <w:szCs w:val="70"/>
        </w:rPr>
        <w:t>Droit d’avoir un avocat.</w:t>
      </w:r>
    </w:p>
    <w:p w:rsidR="00937D1F" w:rsidRPr="00937D1F" w:rsidRDefault="00937D1F" w:rsidP="00937D1F">
      <w:pPr>
        <w:jc w:val="center"/>
        <w:rPr>
          <w:rFonts w:cs="Arial"/>
          <w:sz w:val="70"/>
          <w:szCs w:val="70"/>
        </w:rPr>
      </w:pPr>
    </w:p>
    <w:p w:rsidR="00046ED5" w:rsidRDefault="00B308AE" w:rsidP="00937D1F">
      <w:pPr>
        <w:jc w:val="center"/>
        <w:rPr>
          <w:rFonts w:cs="Arial"/>
          <w:sz w:val="70"/>
          <w:szCs w:val="70"/>
        </w:rPr>
      </w:pPr>
      <w:r>
        <w:rPr>
          <w:rFonts w:cs="Arial"/>
          <w:noProof/>
          <w:sz w:val="70"/>
          <w:szCs w:val="70"/>
          <w:lang w:eastAsia="fr-CA"/>
        </w:rPr>
        <w:drawing>
          <wp:inline distT="0" distB="0" distL="0" distR="0">
            <wp:extent cx="6325870" cy="4217035"/>
            <wp:effectExtent l="19050" t="0" r="0" b="0"/>
            <wp:docPr id="16" name="Image 15" descr="avoc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cat2.jpg"/>
                    <pic:cNvPicPr/>
                  </pic:nvPicPr>
                  <pic:blipFill>
                    <a:blip r:embed="rId41" cstate="print"/>
                    <a:stretch>
                      <a:fillRect/>
                    </a:stretch>
                  </pic:blipFill>
                  <pic:spPr>
                    <a:xfrm>
                      <a:off x="0" y="0"/>
                      <a:ext cx="6325870" cy="4217035"/>
                    </a:xfrm>
                    <a:prstGeom prst="rect">
                      <a:avLst/>
                    </a:prstGeom>
                  </pic:spPr>
                </pic:pic>
              </a:graphicData>
            </a:graphic>
          </wp:inline>
        </w:drawing>
      </w:r>
      <w:r w:rsidR="00937D1F"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Article 33</w:t>
      </w:r>
    </w:p>
    <w:p w:rsidR="00937D1F" w:rsidRPr="00937D1F" w:rsidRDefault="00937D1F" w:rsidP="00937D1F">
      <w:pPr>
        <w:jc w:val="center"/>
        <w:rPr>
          <w:rFonts w:cs="Arial"/>
          <w:sz w:val="70"/>
          <w:szCs w:val="70"/>
        </w:rPr>
      </w:pPr>
      <w:r w:rsidRPr="00937D1F">
        <w:rPr>
          <w:rFonts w:cs="Arial"/>
          <w:sz w:val="70"/>
          <w:szCs w:val="70"/>
        </w:rPr>
        <w:t xml:space="preserve">Droit d’être considéré non coupable jusqu’à preuve du contraire. </w:t>
      </w:r>
    </w:p>
    <w:p w:rsidR="00046ED5" w:rsidRDefault="00937D1F" w:rsidP="00937D1F">
      <w:pPr>
        <w:jc w:val="center"/>
        <w:rPr>
          <w:rFonts w:cs="Arial"/>
          <w:sz w:val="70"/>
          <w:szCs w:val="70"/>
        </w:rPr>
      </w:pPr>
      <w:r w:rsidRPr="00937D1F">
        <w:rPr>
          <w:rFonts w:cs="Arial"/>
          <w:noProof/>
          <w:sz w:val="70"/>
          <w:szCs w:val="70"/>
          <w:lang w:eastAsia="fr-CA"/>
        </w:rPr>
        <w:drawing>
          <wp:inline distT="0" distB="0" distL="0" distR="0">
            <wp:extent cx="3898900" cy="5848985"/>
            <wp:effectExtent l="19050" t="0" r="635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898900" cy="5848985"/>
                    </a:xfrm>
                    <a:prstGeom prst="rect">
                      <a:avLst/>
                    </a:prstGeom>
                    <a:noFill/>
                    <a:ln w="9525">
                      <a:noFill/>
                      <a:miter lim="800000"/>
                      <a:headEnd/>
                      <a:tailEnd/>
                    </a:ln>
                  </pic:spPr>
                </pic:pic>
              </a:graphicData>
            </a:graphic>
          </wp:inline>
        </w:drawing>
      </w: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 xml:space="preserve">Article 40 </w:t>
      </w:r>
    </w:p>
    <w:p w:rsidR="00937D1F" w:rsidRPr="00937D1F" w:rsidRDefault="00937D1F" w:rsidP="00937D1F">
      <w:pPr>
        <w:jc w:val="center"/>
        <w:rPr>
          <w:rFonts w:cs="Arial"/>
          <w:sz w:val="70"/>
          <w:szCs w:val="70"/>
        </w:rPr>
      </w:pPr>
      <w:r w:rsidRPr="00937D1F">
        <w:rPr>
          <w:rFonts w:cs="Arial"/>
          <w:sz w:val="70"/>
          <w:szCs w:val="70"/>
        </w:rPr>
        <w:t xml:space="preserve">Droit d’aller à l’école. </w:t>
      </w:r>
    </w:p>
    <w:p w:rsidR="00937D1F" w:rsidRPr="00937D1F" w:rsidRDefault="00492C37" w:rsidP="00937D1F">
      <w:pPr>
        <w:jc w:val="center"/>
        <w:rPr>
          <w:rFonts w:cs="Arial"/>
          <w:sz w:val="70"/>
          <w:szCs w:val="70"/>
        </w:rPr>
      </w:pPr>
      <w:r>
        <w:rPr>
          <w:rFonts w:cs="Arial"/>
          <w:noProof/>
          <w:sz w:val="70"/>
          <w:szCs w:val="70"/>
          <w:lang w:eastAsia="fr-CA"/>
        </w:rPr>
        <w:drawing>
          <wp:anchor distT="0" distB="0" distL="114300" distR="114300" simplePos="0" relativeHeight="251725824" behindDoc="1" locked="0" layoutInCell="1" allowOverlap="1">
            <wp:simplePos x="0" y="0"/>
            <wp:positionH relativeFrom="column">
              <wp:posOffset>904875</wp:posOffset>
            </wp:positionH>
            <wp:positionV relativeFrom="paragraph">
              <wp:posOffset>22860</wp:posOffset>
            </wp:positionV>
            <wp:extent cx="4416425" cy="6629400"/>
            <wp:effectExtent l="19050" t="0" r="3175" b="0"/>
            <wp:wrapTight wrapText="bothSides">
              <wp:wrapPolygon edited="0">
                <wp:start x="-93" y="0"/>
                <wp:lineTo x="-93" y="21538"/>
                <wp:lineTo x="21616" y="21538"/>
                <wp:lineTo x="21616" y="0"/>
                <wp:lineTo x="-93" y="0"/>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416425" cy="6629400"/>
                    </a:xfrm>
                    <a:prstGeom prst="rect">
                      <a:avLst/>
                    </a:prstGeom>
                    <a:noFill/>
                    <a:ln w="9525">
                      <a:noFill/>
                      <a:miter lim="800000"/>
                      <a:headEnd/>
                      <a:tailEnd/>
                    </a:ln>
                  </pic:spPr>
                </pic:pic>
              </a:graphicData>
            </a:graphic>
          </wp:anchor>
        </w:drawing>
      </w:r>
    </w:p>
    <w:p w:rsidR="00046ED5" w:rsidRDefault="00937D1F" w:rsidP="00937D1F">
      <w:pPr>
        <w:jc w:val="center"/>
      </w:pPr>
      <w:r w:rsidRPr="00937D1F">
        <w:br w:type="page"/>
      </w:r>
    </w:p>
    <w:p w:rsidR="00046ED5" w:rsidRDefault="00046ED5" w:rsidP="00937D1F">
      <w:pPr>
        <w:jc w:val="center"/>
      </w:pPr>
    </w:p>
    <w:p w:rsidR="00046ED5" w:rsidRDefault="00046ED5" w:rsidP="00937D1F">
      <w:pPr>
        <w:jc w:val="center"/>
      </w:pPr>
    </w:p>
    <w:p w:rsidR="00937D1F" w:rsidRPr="00937D1F" w:rsidRDefault="00937D1F" w:rsidP="00937D1F">
      <w:pPr>
        <w:jc w:val="center"/>
        <w:rPr>
          <w:rFonts w:cs="Arial"/>
          <w:sz w:val="70"/>
          <w:szCs w:val="70"/>
        </w:rPr>
      </w:pPr>
      <w:r w:rsidRPr="00937D1F">
        <w:rPr>
          <w:rFonts w:cs="Arial"/>
          <w:sz w:val="70"/>
          <w:szCs w:val="70"/>
        </w:rPr>
        <w:t xml:space="preserve">Article 46 </w:t>
      </w:r>
    </w:p>
    <w:p w:rsidR="00937D1F" w:rsidRPr="00937D1F" w:rsidRDefault="00937D1F" w:rsidP="00937D1F">
      <w:pPr>
        <w:jc w:val="center"/>
        <w:rPr>
          <w:rFonts w:cs="Arial"/>
          <w:sz w:val="70"/>
          <w:szCs w:val="70"/>
        </w:rPr>
      </w:pPr>
      <w:r w:rsidRPr="00937D1F">
        <w:rPr>
          <w:rFonts w:cs="Arial"/>
          <w:sz w:val="70"/>
          <w:szCs w:val="70"/>
        </w:rPr>
        <w:t xml:space="preserve">Droit d’avoir des conditions de travail justes et raisonnables. </w:t>
      </w:r>
    </w:p>
    <w:p w:rsidR="00937D1F" w:rsidRPr="00937D1F" w:rsidRDefault="00937D1F" w:rsidP="00937D1F">
      <w:pPr>
        <w:jc w:val="center"/>
        <w:rPr>
          <w:rFonts w:cs="Arial"/>
          <w:sz w:val="70"/>
          <w:szCs w:val="70"/>
        </w:rPr>
      </w:pPr>
    </w:p>
    <w:p w:rsidR="00937D1F" w:rsidRPr="00937D1F" w:rsidRDefault="00937D1F" w:rsidP="00937D1F">
      <w:pPr>
        <w:jc w:val="center"/>
        <w:rPr>
          <w:rFonts w:cs="Arial"/>
          <w:sz w:val="70"/>
          <w:szCs w:val="70"/>
        </w:rPr>
      </w:pPr>
    </w:p>
    <w:p w:rsidR="00046ED5" w:rsidRDefault="00937D1F" w:rsidP="00937D1F">
      <w:pPr>
        <w:jc w:val="center"/>
        <w:rPr>
          <w:rFonts w:cs="Arial"/>
          <w:sz w:val="70"/>
          <w:szCs w:val="70"/>
        </w:rPr>
      </w:pPr>
      <w:r w:rsidRPr="00937D1F">
        <w:rPr>
          <w:rFonts w:cs="Arial"/>
          <w:noProof/>
          <w:sz w:val="70"/>
          <w:szCs w:val="70"/>
          <w:lang w:eastAsia="fr-CA"/>
        </w:rPr>
        <w:drawing>
          <wp:inline distT="0" distB="0" distL="0" distR="0">
            <wp:extent cx="6141720" cy="4295775"/>
            <wp:effectExtent l="1905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6141720" cy="4295775"/>
                    </a:xfrm>
                    <a:prstGeom prst="rect">
                      <a:avLst/>
                    </a:prstGeom>
                    <a:noFill/>
                    <a:ln w="9525">
                      <a:noFill/>
                      <a:miter lim="800000"/>
                      <a:headEnd/>
                      <a:tailEnd/>
                    </a:ln>
                  </pic:spPr>
                </pic:pic>
              </a:graphicData>
            </a:graphic>
          </wp:inline>
        </w:drawing>
      </w:r>
      <w:r w:rsidRPr="00937D1F">
        <w:rPr>
          <w:rFonts w:cs="Arial"/>
          <w:sz w:val="70"/>
          <w:szCs w:val="70"/>
        </w:rPr>
        <w:br w:type="page"/>
      </w:r>
    </w:p>
    <w:p w:rsidR="00046ED5" w:rsidRDefault="00046ED5" w:rsidP="00937D1F">
      <w:pPr>
        <w:jc w:val="center"/>
        <w:rPr>
          <w:rFonts w:cs="Arial"/>
          <w:sz w:val="70"/>
          <w:szCs w:val="70"/>
        </w:rPr>
      </w:pPr>
    </w:p>
    <w:p w:rsidR="00937D1F" w:rsidRPr="00937D1F" w:rsidRDefault="00937D1F" w:rsidP="00937D1F">
      <w:pPr>
        <w:jc w:val="center"/>
        <w:rPr>
          <w:rFonts w:cs="Arial"/>
          <w:sz w:val="70"/>
          <w:szCs w:val="70"/>
        </w:rPr>
      </w:pPr>
      <w:r w:rsidRPr="00937D1F">
        <w:rPr>
          <w:rFonts w:cs="Arial"/>
          <w:sz w:val="70"/>
          <w:szCs w:val="70"/>
        </w:rPr>
        <w:t xml:space="preserve">Article 48 </w:t>
      </w:r>
    </w:p>
    <w:p w:rsidR="00937D1F" w:rsidRPr="00937D1F" w:rsidRDefault="00937D1F" w:rsidP="00937D1F">
      <w:pPr>
        <w:jc w:val="center"/>
        <w:rPr>
          <w:rFonts w:cs="Arial"/>
          <w:sz w:val="70"/>
          <w:szCs w:val="70"/>
        </w:rPr>
      </w:pPr>
      <w:r w:rsidRPr="00937D1F">
        <w:rPr>
          <w:rFonts w:cs="Arial"/>
          <w:sz w:val="70"/>
          <w:szCs w:val="70"/>
        </w:rPr>
        <w:t>Droit à la protection si vous êtes une personne âgée ou handicapée.</w:t>
      </w:r>
    </w:p>
    <w:p w:rsidR="00937D1F" w:rsidRPr="00937D1F" w:rsidRDefault="00492C37" w:rsidP="00937D1F">
      <w:pPr>
        <w:jc w:val="center"/>
        <w:rPr>
          <w:rFonts w:cs="Arial"/>
          <w:sz w:val="70"/>
          <w:szCs w:val="70"/>
        </w:rPr>
      </w:pPr>
      <w:r>
        <w:rPr>
          <w:rFonts w:cs="Arial"/>
          <w:noProof/>
          <w:sz w:val="70"/>
          <w:szCs w:val="70"/>
          <w:lang w:eastAsia="fr-CA"/>
        </w:rPr>
        <w:drawing>
          <wp:anchor distT="0" distB="0" distL="114300" distR="114300" simplePos="0" relativeHeight="251726848" behindDoc="1" locked="0" layoutInCell="1" allowOverlap="1">
            <wp:simplePos x="0" y="0"/>
            <wp:positionH relativeFrom="column">
              <wp:posOffset>28575</wp:posOffset>
            </wp:positionH>
            <wp:positionV relativeFrom="paragraph">
              <wp:posOffset>281305</wp:posOffset>
            </wp:positionV>
            <wp:extent cx="6435090" cy="4410075"/>
            <wp:effectExtent l="19050" t="0" r="3810" b="0"/>
            <wp:wrapTight wrapText="bothSides">
              <wp:wrapPolygon edited="0">
                <wp:start x="-64" y="0"/>
                <wp:lineTo x="-64" y="21553"/>
                <wp:lineTo x="21613" y="21553"/>
                <wp:lineTo x="21613" y="0"/>
                <wp:lineTo x="-64" y="0"/>
              </wp:wrapPolygon>
            </wp:wrapTight>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6435090" cy="4410075"/>
                    </a:xfrm>
                    <a:prstGeom prst="rect">
                      <a:avLst/>
                    </a:prstGeom>
                    <a:noFill/>
                    <a:ln w="9525">
                      <a:noFill/>
                      <a:miter lim="800000"/>
                      <a:headEnd/>
                      <a:tailEnd/>
                    </a:ln>
                  </pic:spPr>
                </pic:pic>
              </a:graphicData>
            </a:graphic>
          </wp:anchor>
        </w:drawing>
      </w:r>
    </w:p>
    <w:p w:rsidR="00937D1F" w:rsidRPr="00937D1F" w:rsidRDefault="00937D1F" w:rsidP="00937D1F">
      <w:pPr>
        <w:jc w:val="center"/>
        <w:rPr>
          <w:rFonts w:cs="Arial"/>
          <w:sz w:val="70"/>
          <w:szCs w:val="70"/>
        </w:rPr>
      </w:pPr>
    </w:p>
    <w:p w:rsidR="00741CF7" w:rsidRDefault="00937D1F" w:rsidP="00937D1F">
      <w:pPr>
        <w:rPr>
          <w:rFonts w:cs="Arial"/>
          <w:sz w:val="28"/>
          <w:szCs w:val="70"/>
        </w:rPr>
        <w:sectPr w:rsidR="00741CF7" w:rsidSect="00B40216">
          <w:headerReference w:type="default" r:id="rId46"/>
          <w:footerReference w:type="default" r:id="rId47"/>
          <w:headerReference w:type="first" r:id="rId48"/>
          <w:footerReference w:type="first" r:id="rId49"/>
          <w:pgSz w:w="12242" w:h="15842" w:code="1"/>
          <w:pgMar w:top="624" w:right="1140" w:bottom="624" w:left="1140" w:header="170" w:footer="0" w:gutter="0"/>
          <w:cols w:space="708"/>
          <w:titlePg/>
          <w:docGrid w:linePitch="360"/>
        </w:sectPr>
      </w:pPr>
      <w:r w:rsidRPr="00937D1F">
        <w:rPr>
          <w:rFonts w:cs="Arial"/>
          <w:sz w:val="28"/>
          <w:szCs w:val="70"/>
        </w:rPr>
        <w:br w:type="page"/>
      </w:r>
    </w:p>
    <w:p w:rsidR="00923B57" w:rsidRPr="0060503A" w:rsidRDefault="00964CB8" w:rsidP="00B40216">
      <w:pPr>
        <w:pStyle w:val="Titre1"/>
        <w:spacing w:before="0"/>
        <w:rPr>
          <w:rFonts w:ascii="Tw Cen MT" w:hAnsi="Tw Cen MT"/>
        </w:rPr>
      </w:pPr>
      <w:r w:rsidRPr="00964CB8">
        <w:rPr>
          <w:noProof/>
        </w:rPr>
        <w:lastRenderedPageBreak/>
        <w:pict>
          <v:shape id="_x0000_s1062" type="#_x0000_t202" style="position:absolute;margin-left:90pt;margin-top:24.25pt;width:74.6pt;height:69.4pt;z-index:251697152;mso-wrap-style:none" stroked="f">
            <v:textbox style="mso-next-textbox:#_x0000_s1062;mso-fit-shape-to-text:t">
              <w:txbxContent>
                <w:p w:rsidR="00C628BF" w:rsidRDefault="00C628BF" w:rsidP="0016225C"/>
              </w:txbxContent>
            </v:textbox>
            <w10:wrap type="square"/>
          </v:shape>
        </w:pict>
      </w:r>
      <w:r w:rsidRPr="00964CB8">
        <w:rPr>
          <w:noProof/>
        </w:rPr>
        <w:pict>
          <v:shape id="_x0000_s1059" type="#_x0000_t202" style="position:absolute;margin-left:19.7pt;margin-top:24.25pt;width:79.2pt;height:63.75pt;z-index:251694080;mso-wrap-style:none" stroked="f">
            <v:textbox style="mso-next-textbox:#_x0000_s1059;mso-fit-shape-to-text:t">
              <w:txbxContent>
                <w:p w:rsidR="00C628BF" w:rsidRDefault="00C628BF" w:rsidP="0016225C"/>
              </w:txbxContent>
            </v:textbox>
          </v:shape>
        </w:pict>
      </w:r>
      <w:bookmarkStart w:id="18" w:name="_Toc264876703"/>
      <w:r w:rsidR="00923B57" w:rsidRPr="00C539A8">
        <w:rPr>
          <w:rFonts w:ascii="Tw Cen MT" w:hAnsi="Tw Cen MT"/>
        </w:rPr>
        <w:t xml:space="preserve">Annexe 3 – </w:t>
      </w:r>
      <w:r w:rsidR="00535E5C">
        <w:rPr>
          <w:rFonts w:ascii="Tw Cen MT" w:hAnsi="Tw Cen MT"/>
        </w:rPr>
        <w:t>Schéma organisateur pour faciliter la compréhension</w:t>
      </w:r>
      <w:bookmarkEnd w:id="18"/>
    </w:p>
    <w:p w:rsidR="00741CF7" w:rsidRPr="00244EA5" w:rsidRDefault="00964CB8" w:rsidP="00741CF7">
      <w:r>
        <w:rPr>
          <w:noProof/>
          <w:lang w:eastAsia="fr-CA"/>
        </w:rPr>
        <w:pict>
          <v:rect id="_x0000_s1093" style="position:absolute;margin-left:-19pt;margin-top:3pt;width:712.3pt;height:467.7pt;z-index:251757568">
            <v:textbox style="mso-next-textbox:#_x0000_s1093">
              <w:txbxContent>
                <w:p w:rsidR="00C628BF" w:rsidRPr="009D0E78" w:rsidRDefault="00C628BF" w:rsidP="00741CF7">
                  <w:pPr>
                    <w:shd w:val="clear" w:color="auto" w:fill="FDE9D9"/>
                    <w:jc w:val="center"/>
                    <w:rPr>
                      <w:b/>
                      <w:smallCaps/>
                    </w:rPr>
                  </w:pPr>
                  <w:r w:rsidRPr="009D0E78">
                    <w:rPr>
                      <w:b/>
                      <w:smallCaps/>
                      <w:sz w:val="28"/>
                    </w:rPr>
                    <w:t>Charte</w:t>
                  </w:r>
                  <w:r w:rsidRPr="009D0E78">
                    <w:rPr>
                      <w:b/>
                      <w:smallCaps/>
                    </w:rPr>
                    <w:t xml:space="preserve"> </w:t>
                  </w:r>
                </w:p>
                <w:p w:rsidR="00C628BF" w:rsidRDefault="00C628BF" w:rsidP="00741CF7">
                  <w:pPr>
                    <w:shd w:val="clear" w:color="auto" w:fill="FDE9D9"/>
                  </w:pPr>
                  <w:r>
                    <w:t xml:space="preserve">Document qui réunit les écrits (des lois, les règles). </w:t>
                  </w:r>
                </w:p>
                <w:p w:rsidR="00C628BF" w:rsidRDefault="00C628BF" w:rsidP="00741CF7">
                  <w:pPr>
                    <w:shd w:val="clear" w:color="auto" w:fill="FDE9D9"/>
                    <w:jc w:val="center"/>
                  </w:pPr>
                  <w:r>
                    <w:t xml:space="preserve">                                                                                 </w:t>
                  </w:r>
                  <w:r>
                    <w:tab/>
                  </w:r>
                  <w:r>
                    <w:tab/>
                  </w:r>
                  <w:r>
                    <w:tab/>
                  </w:r>
                  <w:r>
                    <w:tab/>
                  </w:r>
                  <w:r>
                    <w:tab/>
                  </w:r>
                  <w:r>
                    <w:tab/>
                  </w:r>
                  <w:r>
                    <w:tab/>
                  </w:r>
                  <w:r>
                    <w:tab/>
                  </w:r>
                  <w:r>
                    <w:tab/>
                  </w:r>
                  <w:r>
                    <w:tab/>
                  </w:r>
                  <w:r>
                    <w:tab/>
                    <w:t xml:space="preserve">Pour tous          </w:t>
                  </w: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741CF7">
                  <w:pPr>
                    <w:shd w:val="clear" w:color="auto" w:fill="FDE9D9"/>
                    <w:jc w:val="center"/>
                  </w:pPr>
                </w:p>
                <w:p w:rsidR="00C628BF" w:rsidRDefault="00C628BF" w:rsidP="003D4A2F">
                  <w:pPr>
                    <w:shd w:val="clear" w:color="auto" w:fill="FDE9D9"/>
                    <w:spacing w:after="0"/>
                  </w:pPr>
                  <w:r>
                    <w:t xml:space="preserve">L’ensemble des lois, </w:t>
                  </w:r>
                </w:p>
                <w:p w:rsidR="00C628BF" w:rsidRDefault="00C628BF" w:rsidP="003D4A2F">
                  <w:pPr>
                    <w:shd w:val="clear" w:color="auto" w:fill="FDE9D9"/>
                    <w:spacing w:after="0"/>
                  </w:pPr>
                  <w:r>
                    <w:t xml:space="preserve">des règles qui </w:t>
                  </w:r>
                </w:p>
                <w:p w:rsidR="00C628BF" w:rsidRDefault="00C628BF" w:rsidP="003D4A2F">
                  <w:pPr>
                    <w:shd w:val="clear" w:color="auto" w:fill="FDE9D9"/>
                    <w:spacing w:after="0"/>
                  </w:pPr>
                  <w:r>
                    <w:t xml:space="preserve">garantissent des </w:t>
                  </w:r>
                </w:p>
                <w:p w:rsidR="00C628BF" w:rsidRDefault="00C628BF" w:rsidP="003D4A2F">
                  <w:pPr>
                    <w:shd w:val="clear" w:color="auto" w:fill="FDE9D9"/>
                    <w:spacing w:after="0"/>
                  </w:pPr>
                  <w:r>
                    <w:t xml:space="preserve">droits et des </w:t>
                  </w:r>
                </w:p>
                <w:p w:rsidR="00C628BF" w:rsidRDefault="00C628BF" w:rsidP="003D4A2F">
                  <w:pPr>
                    <w:shd w:val="clear" w:color="auto" w:fill="FDE9D9"/>
                    <w:spacing w:after="0"/>
                  </w:pPr>
                  <w:r>
                    <w:t xml:space="preserve">responsabilités. </w:t>
                  </w:r>
                </w:p>
                <w:p w:rsidR="00C628BF" w:rsidRDefault="00C628BF" w:rsidP="003D4A2F">
                  <w:pPr>
                    <w:shd w:val="clear" w:color="auto" w:fill="FDE9D9"/>
                    <w:spacing w:after="0"/>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pPr>
                </w:p>
                <w:p w:rsidR="00C628BF" w:rsidRDefault="00C628BF" w:rsidP="00741CF7">
                  <w:pPr>
                    <w:shd w:val="clear" w:color="auto" w:fill="FDE9D9"/>
                    <w:jc w:val="center"/>
                  </w:pPr>
                  <w:r>
                    <w:t>Contextes : Dans le milieu de travail</w:t>
                  </w:r>
                </w:p>
                <w:p w:rsidR="00C628BF" w:rsidRDefault="00C628BF" w:rsidP="00741CF7">
                  <w:pPr>
                    <w:shd w:val="clear" w:color="auto" w:fill="FDE9D9"/>
                    <w:jc w:val="center"/>
                  </w:pPr>
                  <w:r>
                    <w:t xml:space="preserve">               Dans les lieux publics</w:t>
                  </w:r>
                </w:p>
                <w:p w:rsidR="00C628BF" w:rsidRDefault="00C628BF" w:rsidP="00741CF7">
                  <w:pPr>
                    <w:shd w:val="clear" w:color="auto" w:fill="FDE9D9"/>
                  </w:pPr>
                  <w:r>
                    <w:t xml:space="preserve">                                                                                                                       À l’école</w:t>
                  </w:r>
                </w:p>
                <w:p w:rsidR="00C628BF" w:rsidRDefault="00C628BF" w:rsidP="00741CF7">
                  <w:pPr>
                    <w:shd w:val="clear" w:color="auto" w:fill="FDE9D9"/>
                  </w:pPr>
                </w:p>
                <w:p w:rsidR="00C628BF" w:rsidRDefault="00C628BF" w:rsidP="00741CF7">
                  <w:pPr>
                    <w:shd w:val="clear" w:color="auto" w:fill="FDE9D9" w:themeFill="accent6" w:themeFillTint="33"/>
                  </w:pPr>
                </w:p>
                <w:p w:rsidR="00C628BF" w:rsidRDefault="00C628BF" w:rsidP="00741CF7">
                  <w:pPr>
                    <w:shd w:val="clear" w:color="auto" w:fill="FDE9D9" w:themeFill="accent6" w:themeFillTint="33"/>
                  </w:pPr>
                </w:p>
                <w:p w:rsidR="00C628BF" w:rsidRDefault="00C628BF" w:rsidP="00741CF7">
                  <w:pPr>
                    <w:shd w:val="clear" w:color="auto" w:fill="FDE9D9" w:themeFill="accent6" w:themeFillTint="33"/>
                  </w:pPr>
                </w:p>
                <w:p w:rsidR="00C628BF" w:rsidRPr="009D0E78" w:rsidRDefault="00C628BF" w:rsidP="00741CF7"/>
              </w:txbxContent>
            </v:textbox>
          </v:rect>
        </w:pict>
      </w:r>
    </w:p>
    <w:p w:rsidR="00741CF7" w:rsidRPr="00244EA5" w:rsidRDefault="00741CF7" w:rsidP="00741CF7"/>
    <w:p w:rsidR="00741CF7" w:rsidRPr="00244EA5" w:rsidRDefault="00964CB8" w:rsidP="00741CF7">
      <w:r>
        <w:rPr>
          <w:noProof/>
          <w:lang w:eastAsia="fr-CA"/>
        </w:rPr>
        <w:pict>
          <v:rect id="_x0000_s1094" style="position:absolute;margin-left:95.15pt;margin-top:12.8pt;width:498pt;height:384pt;z-index:251758592">
            <v:textbox style="mso-next-textbox:#_x0000_s1094">
              <w:txbxContent>
                <w:p w:rsidR="00C628BF" w:rsidRPr="009D0E78" w:rsidRDefault="00C628BF" w:rsidP="00741CF7">
                  <w:pPr>
                    <w:shd w:val="clear" w:color="auto" w:fill="FBD4B4"/>
                    <w:jc w:val="center"/>
                    <w:rPr>
                      <w:b/>
                      <w:smallCaps/>
                    </w:rPr>
                  </w:pPr>
                  <w:r w:rsidRPr="009D0E78">
                    <w:rPr>
                      <w:b/>
                      <w:smallCaps/>
                      <w:sz w:val="28"/>
                    </w:rPr>
                    <w:t>Droits et libertés</w:t>
                  </w:r>
                </w:p>
                <w:p w:rsidR="00C628BF" w:rsidRDefault="00C628BF" w:rsidP="003D4A2F">
                  <w:pPr>
                    <w:shd w:val="clear" w:color="auto" w:fill="FBD4B4"/>
                    <w:spacing w:after="0"/>
                  </w:pPr>
                  <w:r>
                    <w:t xml:space="preserve">Permissions reconnues </w:t>
                  </w:r>
                </w:p>
                <w:p w:rsidR="00C628BF" w:rsidRDefault="00C628BF" w:rsidP="003D4A2F">
                  <w:pPr>
                    <w:shd w:val="clear" w:color="auto" w:fill="FBD4B4"/>
                    <w:spacing w:after="0"/>
                  </w:pPr>
                  <w:r>
                    <w:t xml:space="preserve">par la société.                                                                                                    Vise le bien-être de tous.              </w:t>
                  </w: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741CF7">
                  <w:pPr>
                    <w:shd w:val="clear" w:color="auto" w:fill="FBD4B4"/>
                    <w:jc w:val="center"/>
                  </w:pPr>
                </w:p>
                <w:p w:rsidR="00C628BF" w:rsidRDefault="00C628BF" w:rsidP="003D4A2F">
                  <w:pPr>
                    <w:shd w:val="clear" w:color="auto" w:fill="FBD4B4"/>
                    <w:spacing w:after="0"/>
                    <w:jc w:val="right"/>
                  </w:pPr>
                  <w:r>
                    <w:t xml:space="preserve">Notre </w:t>
                  </w:r>
                </w:p>
                <w:p w:rsidR="00C628BF" w:rsidRDefault="00C628BF" w:rsidP="003D4A2F">
                  <w:pPr>
                    <w:shd w:val="clear" w:color="auto" w:fill="FBD4B4"/>
                    <w:spacing w:after="0"/>
                    <w:jc w:val="right"/>
                  </w:pPr>
                  <w:r>
                    <w:t xml:space="preserve">pouvoir d’action </w:t>
                  </w:r>
                </w:p>
                <w:p w:rsidR="00C628BF" w:rsidRDefault="00C628BF" w:rsidP="003D4A2F">
                  <w:pPr>
                    <w:shd w:val="clear" w:color="auto" w:fill="FBD4B4"/>
                    <w:spacing w:after="0"/>
                    <w:jc w:val="right"/>
                  </w:pPr>
                  <w:r>
                    <w:t xml:space="preserve">s’arrête </w:t>
                  </w:r>
                </w:p>
                <w:p w:rsidR="00C628BF" w:rsidRDefault="00C628BF" w:rsidP="003D4A2F">
                  <w:pPr>
                    <w:shd w:val="clear" w:color="auto" w:fill="FBD4B4"/>
                    <w:spacing w:after="0"/>
                    <w:jc w:val="right"/>
                  </w:pPr>
                  <w:r>
                    <w:t xml:space="preserve">s’il  nuit </w:t>
                  </w:r>
                </w:p>
                <w:p w:rsidR="00C628BF" w:rsidRDefault="00C628BF" w:rsidP="003D4A2F">
                  <w:pPr>
                    <w:shd w:val="clear" w:color="auto" w:fill="FBD4B4"/>
                    <w:spacing w:after="0"/>
                    <w:jc w:val="right"/>
                  </w:pPr>
                  <w:r>
                    <w:t>aux autres.</w:t>
                  </w:r>
                </w:p>
                <w:p w:rsidR="00C628BF" w:rsidRDefault="00C628BF" w:rsidP="00741CF7">
                  <w:pPr>
                    <w:shd w:val="clear" w:color="auto" w:fill="FBD4B4"/>
                    <w:jc w:val="right"/>
                  </w:pPr>
                </w:p>
                <w:p w:rsidR="00C628BF" w:rsidRDefault="00C628BF" w:rsidP="00741CF7">
                  <w:pPr>
                    <w:shd w:val="clear" w:color="auto" w:fill="FBD4B4"/>
                    <w:jc w:val="right"/>
                  </w:pPr>
                </w:p>
                <w:p w:rsidR="00C628BF" w:rsidRDefault="00C628BF" w:rsidP="00741CF7">
                  <w:pPr>
                    <w:shd w:val="clear" w:color="auto" w:fill="FBD4B4"/>
                    <w:jc w:val="right"/>
                  </w:pPr>
                </w:p>
                <w:p w:rsidR="00C628BF" w:rsidRDefault="00C628BF" w:rsidP="00741CF7">
                  <w:pPr>
                    <w:shd w:val="clear" w:color="auto" w:fill="FBD4B4"/>
                    <w:jc w:val="right"/>
                  </w:pPr>
                </w:p>
                <w:p w:rsidR="00C628BF" w:rsidRDefault="00C628BF" w:rsidP="00741CF7">
                  <w:pPr>
                    <w:shd w:val="clear" w:color="auto" w:fill="FBD4B4"/>
                    <w:jc w:val="right"/>
                  </w:pPr>
                </w:p>
                <w:p w:rsidR="00C628BF" w:rsidRDefault="00C628BF" w:rsidP="00741CF7">
                  <w:pPr>
                    <w:shd w:val="clear" w:color="auto" w:fill="FBD4B4"/>
                  </w:pPr>
                </w:p>
                <w:p w:rsidR="00C628BF" w:rsidRDefault="00C628BF" w:rsidP="00741CF7">
                  <w:pPr>
                    <w:shd w:val="clear" w:color="auto" w:fill="FBD4B4"/>
                    <w:jc w:val="right"/>
                  </w:pPr>
                </w:p>
                <w:p w:rsidR="00C628BF" w:rsidRDefault="00C628BF" w:rsidP="00741CF7">
                  <w:pPr>
                    <w:shd w:val="clear" w:color="auto" w:fill="FBD4B4"/>
                    <w:jc w:val="center"/>
                  </w:pPr>
                  <w:r>
                    <w:t xml:space="preserve">Pouvoir d’action sur notre autonomie, notre indépendance et nos choix. </w:t>
                  </w:r>
                </w:p>
                <w:p w:rsidR="00C628BF" w:rsidRDefault="00C628BF" w:rsidP="00741CF7">
                  <w:pPr>
                    <w:shd w:val="clear" w:color="auto" w:fill="FBD4B4" w:themeFill="accent6" w:themeFillTint="66"/>
                    <w:jc w:val="center"/>
                  </w:pPr>
                </w:p>
                <w:p w:rsidR="00C628BF" w:rsidRDefault="00C628BF" w:rsidP="00741CF7">
                  <w:pPr>
                    <w:jc w:val="center"/>
                  </w:pPr>
                </w:p>
              </w:txbxContent>
            </v:textbox>
          </v:rect>
        </w:pict>
      </w:r>
    </w:p>
    <w:p w:rsidR="00741CF7" w:rsidRPr="00244EA5" w:rsidRDefault="00741CF7" w:rsidP="00741CF7"/>
    <w:p w:rsidR="00741CF7" w:rsidRPr="00244EA5" w:rsidRDefault="00741CF7" w:rsidP="00741CF7"/>
    <w:p w:rsidR="00741CF7" w:rsidRPr="00244EA5" w:rsidRDefault="00741CF7" w:rsidP="00741CF7"/>
    <w:p w:rsidR="00741CF7" w:rsidRPr="00244EA5" w:rsidRDefault="00741CF7" w:rsidP="00741CF7"/>
    <w:p w:rsidR="00741CF7" w:rsidRPr="00244EA5" w:rsidRDefault="00964CB8" w:rsidP="00741CF7">
      <w:r>
        <w:rPr>
          <w:noProof/>
          <w:lang w:eastAsia="fr-CA"/>
        </w:rPr>
        <w:pict>
          <v:rect id="_x0000_s1095" style="position:absolute;margin-left:175.35pt;margin-top:1.5pt;width:335.35pt;height:271.05pt;z-index:251759616">
            <v:textbox style="mso-next-textbox:#_x0000_s1095">
              <w:txbxContent>
                <w:p w:rsidR="00C628BF" w:rsidRPr="009D0E78" w:rsidRDefault="00C628BF" w:rsidP="00741CF7">
                  <w:pPr>
                    <w:shd w:val="clear" w:color="auto" w:fill="FABF8F"/>
                    <w:jc w:val="center"/>
                    <w:rPr>
                      <w:b/>
                      <w:smallCaps/>
                      <w:sz w:val="28"/>
                    </w:rPr>
                  </w:pPr>
                  <w:r w:rsidRPr="009D0E78">
                    <w:rPr>
                      <w:b/>
                      <w:smallCaps/>
                      <w:sz w:val="28"/>
                    </w:rPr>
                    <w:t>Égalité</w:t>
                  </w:r>
                </w:p>
                <w:p w:rsidR="00C628BF" w:rsidRPr="00A5647E" w:rsidRDefault="00C628BF" w:rsidP="003D4A2F">
                  <w:pPr>
                    <w:shd w:val="clear" w:color="auto" w:fill="FABF8F"/>
                    <w:spacing w:after="0"/>
                  </w:pPr>
                  <w:r w:rsidRPr="00A5647E">
                    <w:t>Rapport établit entre</w:t>
                  </w:r>
                </w:p>
                <w:p w:rsidR="00C628BF" w:rsidRPr="00A5647E" w:rsidRDefault="00C628BF" w:rsidP="003D4A2F">
                  <w:pPr>
                    <w:shd w:val="clear" w:color="auto" w:fill="FABF8F"/>
                    <w:spacing w:after="0"/>
                  </w:pPr>
                  <w:r w:rsidRPr="00A5647E">
                    <w:t xml:space="preserve"> les personnes qui </w:t>
                  </w:r>
                </w:p>
                <w:p w:rsidR="00C628BF" w:rsidRPr="00A5647E" w:rsidRDefault="00C628BF" w:rsidP="003D4A2F">
                  <w:pPr>
                    <w:shd w:val="clear" w:color="auto" w:fill="FABF8F"/>
                    <w:spacing w:after="0"/>
                  </w:pPr>
                  <w:r w:rsidRPr="00A5647E">
                    <w:t>ont les mêmes droits.</w:t>
                  </w:r>
                </w:p>
                <w:p w:rsidR="00C628BF" w:rsidRPr="00A5647E" w:rsidRDefault="00C628BF" w:rsidP="003D4A2F">
                  <w:pPr>
                    <w:shd w:val="clear" w:color="auto" w:fill="FABF8F"/>
                    <w:spacing w:after="0"/>
                    <w:jc w:val="right"/>
                  </w:pPr>
                  <w:r w:rsidRPr="00A5647E">
                    <w:t xml:space="preserve">Tout le monde a les </w:t>
                  </w:r>
                </w:p>
                <w:p w:rsidR="00C628BF" w:rsidRPr="00A5647E" w:rsidRDefault="00C628BF" w:rsidP="003D4A2F">
                  <w:pPr>
                    <w:shd w:val="clear" w:color="auto" w:fill="FABF8F"/>
                    <w:spacing w:after="0"/>
                    <w:jc w:val="right"/>
                  </w:pPr>
                  <w:r w:rsidRPr="00A5647E">
                    <w:t xml:space="preserve">mêmes </w:t>
                  </w:r>
                </w:p>
                <w:p w:rsidR="00C628BF" w:rsidRPr="00A5647E" w:rsidRDefault="00C628BF" w:rsidP="003D4A2F">
                  <w:pPr>
                    <w:shd w:val="clear" w:color="auto" w:fill="FABF8F"/>
                    <w:spacing w:after="0"/>
                    <w:jc w:val="right"/>
                  </w:pPr>
                  <w:r w:rsidRPr="00A5647E">
                    <w:t>responsabilités.</w:t>
                  </w:r>
                </w:p>
                <w:p w:rsidR="00C628BF" w:rsidRDefault="00C628BF" w:rsidP="00741CF7">
                  <w:pPr>
                    <w:shd w:val="clear" w:color="auto" w:fill="FABF8F"/>
                    <w:rPr>
                      <w:sz w:val="28"/>
                    </w:rPr>
                  </w:pPr>
                </w:p>
                <w:p w:rsidR="00C628BF" w:rsidRDefault="00C628BF" w:rsidP="00741CF7">
                  <w:pPr>
                    <w:shd w:val="clear" w:color="auto" w:fill="FABF8F"/>
                    <w:rPr>
                      <w:sz w:val="28"/>
                    </w:rPr>
                  </w:pPr>
                </w:p>
                <w:p w:rsidR="00C628BF" w:rsidRDefault="00C628BF" w:rsidP="00741CF7">
                  <w:pPr>
                    <w:shd w:val="clear" w:color="auto" w:fill="FABF8F"/>
                    <w:rPr>
                      <w:sz w:val="28"/>
                    </w:rPr>
                  </w:pPr>
                </w:p>
                <w:p w:rsidR="00C628BF" w:rsidRDefault="00C628BF" w:rsidP="00741CF7">
                  <w:pPr>
                    <w:shd w:val="clear" w:color="auto" w:fill="FABF8F"/>
                    <w:rPr>
                      <w:sz w:val="28"/>
                    </w:rPr>
                  </w:pPr>
                </w:p>
                <w:p w:rsidR="00C628BF" w:rsidRDefault="00C628BF" w:rsidP="00741CF7">
                  <w:pPr>
                    <w:shd w:val="clear" w:color="auto" w:fill="FABF8F"/>
                    <w:rPr>
                      <w:sz w:val="28"/>
                    </w:rPr>
                  </w:pPr>
                </w:p>
                <w:p w:rsidR="00C628BF" w:rsidRDefault="00C628BF" w:rsidP="00741CF7">
                  <w:pPr>
                    <w:shd w:val="clear" w:color="auto" w:fill="FABF8F"/>
                  </w:pPr>
                </w:p>
                <w:p w:rsidR="00C628BF" w:rsidRPr="00A5647E" w:rsidRDefault="00C628BF" w:rsidP="003D4A2F">
                  <w:pPr>
                    <w:shd w:val="clear" w:color="auto" w:fill="FABF8F"/>
                    <w:spacing w:after="0"/>
                  </w:pPr>
                  <w:r w:rsidRPr="00A5647E">
                    <w:t xml:space="preserve">Traiter tout le monde </w:t>
                  </w:r>
                </w:p>
                <w:p w:rsidR="00C628BF" w:rsidRPr="00A5647E" w:rsidRDefault="00C628BF" w:rsidP="003D4A2F">
                  <w:pPr>
                    <w:shd w:val="clear" w:color="auto" w:fill="FABF8F"/>
                    <w:spacing w:after="0"/>
                  </w:pPr>
                  <w:r w:rsidRPr="00A5647E">
                    <w:t xml:space="preserve">de la même manière.  </w:t>
                  </w:r>
                </w:p>
              </w:txbxContent>
            </v:textbox>
          </v:rect>
        </w:pict>
      </w:r>
    </w:p>
    <w:p w:rsidR="00741CF7" w:rsidRPr="00244EA5" w:rsidRDefault="00741CF7" w:rsidP="00741CF7"/>
    <w:p w:rsidR="00741CF7" w:rsidRPr="00244EA5" w:rsidRDefault="00741CF7" w:rsidP="00741CF7"/>
    <w:p w:rsidR="00741CF7" w:rsidRPr="00244EA5" w:rsidRDefault="00964CB8" w:rsidP="00741CF7">
      <w:r>
        <w:rPr>
          <w:noProof/>
          <w:lang w:eastAsia="fr-C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6" type="#_x0000_t5" style="position:absolute;margin-left:242.45pt;margin-top:3.95pt;width:234.75pt;height:159.15pt;z-index:251760640">
            <v:textbox style="mso-next-textbox:#_x0000_s1096">
              <w:txbxContent>
                <w:p w:rsidR="00C628BF" w:rsidRPr="009D0E78" w:rsidRDefault="00C628BF" w:rsidP="00741CF7">
                  <w:pPr>
                    <w:jc w:val="center"/>
                    <w:rPr>
                      <w:b/>
                      <w:smallCaps/>
                    </w:rPr>
                  </w:pPr>
                  <w:r w:rsidRPr="009D0E78">
                    <w:rPr>
                      <w:b/>
                      <w:smallCaps/>
                    </w:rPr>
                    <w:t>Accommodement raisonnable</w:t>
                  </w:r>
                </w:p>
                <w:p w:rsidR="00C628BF" w:rsidRPr="00B73C97" w:rsidRDefault="00C628BF" w:rsidP="00741CF7">
                  <w:pPr>
                    <w:jc w:val="center"/>
                    <w:rPr>
                      <w:sz w:val="18"/>
                    </w:rPr>
                  </w:pPr>
                  <w:r w:rsidRPr="00B73C97">
                    <w:rPr>
                      <w:sz w:val="18"/>
                    </w:rPr>
                    <w:t xml:space="preserve">Traitement différent à une personne </w:t>
                  </w:r>
                </w:p>
                <w:p w:rsidR="00C628BF" w:rsidRPr="00B73C97" w:rsidRDefault="00C628BF" w:rsidP="00741CF7"/>
              </w:txbxContent>
            </v:textbox>
          </v:shape>
        </w:pict>
      </w:r>
    </w:p>
    <w:p w:rsidR="00741CF7" w:rsidRPr="00244EA5" w:rsidRDefault="00741CF7" w:rsidP="00741CF7"/>
    <w:p w:rsidR="00741CF7" w:rsidRPr="00244EA5" w:rsidRDefault="00741CF7" w:rsidP="00741CF7"/>
    <w:p w:rsidR="00741CF7" w:rsidRPr="00244EA5" w:rsidRDefault="00741CF7" w:rsidP="00741CF7"/>
    <w:p w:rsidR="00741CF7" w:rsidRPr="00244EA5" w:rsidRDefault="00741CF7" w:rsidP="00741CF7"/>
    <w:p w:rsidR="00741CF7" w:rsidRPr="00244EA5" w:rsidRDefault="00741CF7" w:rsidP="00741CF7"/>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741CF7" w:rsidRPr="00244EA5" w:rsidRDefault="00741CF7" w:rsidP="00741CF7">
      <w:pPr>
        <w:rPr>
          <w:rFonts w:cs="Arial"/>
        </w:rPr>
      </w:pPr>
    </w:p>
    <w:p w:rsidR="00BD6C1F" w:rsidRDefault="00BD6C1F" w:rsidP="00741CF7">
      <w:pPr>
        <w:spacing w:after="200" w:line="276" w:lineRule="auto"/>
        <w:rPr>
          <w:rFonts w:cs="Arial"/>
          <w:color w:val="000000"/>
          <w:lang w:eastAsia="fr-CA"/>
        </w:rPr>
      </w:pPr>
      <w:r>
        <w:rPr>
          <w:rFonts w:cs="Arial"/>
          <w:color w:val="000000"/>
          <w:lang w:eastAsia="fr-CA"/>
        </w:rPr>
        <w:br w:type="page"/>
      </w:r>
    </w:p>
    <w:p w:rsidR="00741CF7" w:rsidRDefault="00741CF7" w:rsidP="0075084F">
      <w:pPr>
        <w:jc w:val="center"/>
        <w:rPr>
          <w:rFonts w:ascii="Arial" w:hAnsi="Arial" w:cs="Arial"/>
          <w:sz w:val="28"/>
        </w:rPr>
        <w:sectPr w:rsidR="00741CF7" w:rsidSect="00741CF7">
          <w:headerReference w:type="first" r:id="rId50"/>
          <w:footerReference w:type="first" r:id="rId51"/>
          <w:pgSz w:w="15842" w:h="12242" w:orient="landscape" w:code="1"/>
          <w:pgMar w:top="1138" w:right="851" w:bottom="1138" w:left="1138" w:header="720" w:footer="331" w:gutter="0"/>
          <w:cols w:space="708"/>
          <w:titlePg/>
          <w:docGrid w:linePitch="360"/>
        </w:sectPr>
      </w:pPr>
    </w:p>
    <w:p w:rsidR="0075084F" w:rsidRDefault="0075084F" w:rsidP="0075084F">
      <w:pPr>
        <w:jc w:val="center"/>
        <w:rPr>
          <w:rFonts w:ascii="Arial" w:hAnsi="Arial" w:cs="Arial"/>
          <w:sz w:val="28"/>
        </w:rPr>
      </w:pPr>
    </w:p>
    <w:p w:rsidR="0075084F" w:rsidRPr="00937D1F" w:rsidRDefault="0075084F" w:rsidP="0075084F">
      <w:pPr>
        <w:pStyle w:val="Titre1"/>
        <w:rPr>
          <w:rFonts w:ascii="Tw Cen MT" w:hAnsi="Tw Cen MT"/>
        </w:rPr>
      </w:pPr>
      <w:bookmarkStart w:id="19" w:name="_Toc264876704"/>
      <w:r w:rsidRPr="00937D1F">
        <w:rPr>
          <w:rFonts w:ascii="Tw Cen MT" w:hAnsi="Tw Cen MT"/>
        </w:rPr>
        <w:t xml:space="preserve">Annexe </w:t>
      </w:r>
      <w:r w:rsidR="00BD6C1F">
        <w:rPr>
          <w:rFonts w:ascii="Tw Cen MT" w:hAnsi="Tw Cen MT"/>
        </w:rPr>
        <w:t>4</w:t>
      </w:r>
      <w:r w:rsidRPr="00937D1F">
        <w:rPr>
          <w:rFonts w:ascii="Tw Cen MT" w:hAnsi="Tw Cen MT"/>
        </w:rPr>
        <w:t xml:space="preserve"> – </w:t>
      </w:r>
      <w:r w:rsidR="0060503A" w:rsidRPr="0060503A">
        <w:rPr>
          <w:rFonts w:ascii="Tw Cen MT" w:hAnsi="Tw Cen MT"/>
          <w:b w:val="0"/>
        </w:rPr>
        <w:t>Exemples</w:t>
      </w:r>
      <w:bookmarkEnd w:id="19"/>
    </w:p>
    <w:p w:rsidR="0075084F" w:rsidRPr="0075084F" w:rsidRDefault="0075084F" w:rsidP="0075084F">
      <w:pPr>
        <w:rPr>
          <w:rFonts w:cs="Arial"/>
          <w:sz w:val="28"/>
        </w:rPr>
      </w:pPr>
      <w:r w:rsidRPr="0075084F">
        <w:rPr>
          <w:rFonts w:cs="Arial"/>
          <w:sz w:val="28"/>
        </w:rPr>
        <w:t>Exemple NON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8"/>
      </w:tblGrid>
      <w:tr w:rsidR="0075084F" w:rsidRPr="0075084F" w:rsidTr="00C1604C">
        <w:tc>
          <w:tcPr>
            <w:tcW w:w="10178" w:type="dxa"/>
          </w:tcPr>
          <w:p w:rsidR="0075084F" w:rsidRPr="00D058EC" w:rsidRDefault="0075084F" w:rsidP="00C1604C">
            <w:pPr>
              <w:spacing w:line="360" w:lineRule="auto"/>
              <w:jc w:val="both"/>
              <w:rPr>
                <w:rFonts w:cs="Arial"/>
                <w:sz w:val="20"/>
                <w:szCs w:val="20"/>
              </w:rPr>
            </w:pPr>
            <w:r w:rsidRPr="00D058EC">
              <w:rPr>
                <w:rFonts w:cs="Arial"/>
                <w:sz w:val="20"/>
                <w:szCs w:val="20"/>
              </w:rPr>
              <w:t xml:space="preserve">Marc-Antoine a souvent des sorties avec ses amis le jeudi soir. Il a beaucoup de difficulté à se lever le vendredi matin. Afin d’éviter les problèmes, il demande à son employeur d’entrer à 10h à la place de 8h30. Il propose </w:t>
            </w:r>
            <w:r w:rsidR="00D058EC" w:rsidRPr="00D058EC">
              <w:rPr>
                <w:rFonts w:cs="Arial"/>
                <w:sz w:val="20"/>
                <w:szCs w:val="20"/>
              </w:rPr>
              <w:t>É</w:t>
            </w:r>
            <w:r w:rsidRPr="00D058EC">
              <w:rPr>
                <w:rFonts w:cs="Arial"/>
                <w:sz w:val="20"/>
                <w:szCs w:val="20"/>
              </w:rPr>
              <w:t xml:space="preserve">galement de terminer sa journée, 1h30 plus tard.  </w:t>
            </w:r>
          </w:p>
        </w:tc>
      </w:tr>
      <w:tr w:rsidR="0075084F" w:rsidRPr="0075084F" w:rsidTr="00C1604C">
        <w:tc>
          <w:tcPr>
            <w:tcW w:w="10178" w:type="dxa"/>
          </w:tcPr>
          <w:p w:rsidR="0075084F" w:rsidRPr="0075084F" w:rsidRDefault="0075084F" w:rsidP="00C1604C">
            <w:pPr>
              <w:rPr>
                <w:rFonts w:cs="Arial"/>
              </w:rPr>
            </w:pPr>
            <w:r w:rsidRPr="0075084F">
              <w:rPr>
                <w:rFonts w:cs="Arial"/>
              </w:rPr>
              <w:t xml:space="preserve"> Quelle est la sorte de discrimination? </w:t>
            </w:r>
            <w:r w:rsidR="00BD6C1F" w:rsidRPr="00BD6C1F">
              <w:rPr>
                <w:rFonts w:cs="Arial"/>
                <w:u w:val="single"/>
              </w:rPr>
              <w:t>aucune</w:t>
            </w:r>
          </w:p>
          <w:p w:rsidR="0075084F" w:rsidRPr="0075084F" w:rsidRDefault="0075084F" w:rsidP="00C1604C">
            <w:pPr>
              <w:rPr>
                <w:rFonts w:cs="Arial"/>
              </w:rPr>
            </w:pPr>
            <w:r w:rsidRPr="0075084F">
              <w:rPr>
                <w:rFonts w:cs="Arial"/>
              </w:rPr>
              <w:t xml:space="preserve">Selon vous, est-ce que l’accommodement est raisonnable?     </w:t>
            </w:r>
          </w:p>
          <w:p w:rsidR="0075084F" w:rsidRPr="0075084F" w:rsidRDefault="0075084F" w:rsidP="00C1604C">
            <w:pPr>
              <w:rPr>
                <w:rFonts w:cs="Arial"/>
                <w:sz w:val="44"/>
                <w:szCs w:val="44"/>
              </w:rPr>
            </w:pPr>
            <w:r w:rsidRPr="0075084F">
              <w:rPr>
                <w:rFonts w:cs="Arial"/>
              </w:rPr>
              <w:t xml:space="preserve">OUI  </w:t>
            </w:r>
            <w:r w:rsidRPr="0075084F">
              <w:rPr>
                <w:rFonts w:ascii="Arial" w:hAnsi="Arial" w:cs="Arial"/>
                <w:sz w:val="44"/>
                <w:szCs w:val="44"/>
              </w:rPr>
              <w:t>□</w:t>
            </w:r>
            <w:r w:rsidRPr="0075084F">
              <w:rPr>
                <w:rFonts w:cs="Arial"/>
              </w:rPr>
              <w:t xml:space="preserve">      NON       </w:t>
            </w:r>
            <w:bookmarkStart w:id="20" w:name="CaseACocher1"/>
            <w:r w:rsidR="00964CB8">
              <w:rPr>
                <w:rFonts w:cs="Arial"/>
              </w:rPr>
              <w:fldChar w:fldCharType="begin">
                <w:ffData>
                  <w:name w:val="CaseACocher1"/>
                  <w:enabled/>
                  <w:calcOnExit w:val="0"/>
                  <w:checkBox>
                    <w:sizeAuto/>
                    <w:default w:val="1"/>
                  </w:checkBox>
                </w:ffData>
              </w:fldChar>
            </w:r>
            <w:r w:rsidR="00BD6C1F">
              <w:rPr>
                <w:rFonts w:cs="Arial"/>
              </w:rPr>
              <w:instrText xml:space="preserve"> FORMCHECKBOX </w:instrText>
            </w:r>
            <w:r w:rsidR="00964CB8">
              <w:rPr>
                <w:rFonts w:cs="Arial"/>
              </w:rPr>
            </w:r>
            <w:r w:rsidR="00964CB8">
              <w:rPr>
                <w:rFonts w:cs="Arial"/>
              </w:rPr>
              <w:fldChar w:fldCharType="end"/>
            </w:r>
            <w:bookmarkEnd w:id="20"/>
            <w:r w:rsidRPr="0075084F">
              <w:rPr>
                <w:rFonts w:cs="Arial"/>
                <w:sz w:val="44"/>
                <w:szCs w:val="44"/>
              </w:rPr>
              <w:t xml:space="preserve">      </w:t>
            </w:r>
            <w:r w:rsidRPr="0075084F">
              <w:rPr>
                <w:rFonts w:cs="Arial"/>
                <w:szCs w:val="44"/>
              </w:rPr>
              <w:t xml:space="preserve">ÇA DÉPEND    </w:t>
            </w:r>
            <w:r w:rsidRPr="0075084F">
              <w:rPr>
                <w:rFonts w:ascii="Arial" w:hAnsi="Arial" w:cs="Arial"/>
                <w:sz w:val="44"/>
                <w:szCs w:val="44"/>
              </w:rPr>
              <w:t>□</w:t>
            </w:r>
          </w:p>
          <w:p w:rsidR="0033335C" w:rsidRDefault="0075084F" w:rsidP="00D058EC">
            <w:pPr>
              <w:spacing w:after="0" w:line="600" w:lineRule="auto"/>
              <w:rPr>
                <w:rFonts w:cs="Arial"/>
              </w:rPr>
            </w:pPr>
            <w:r w:rsidRPr="0075084F">
              <w:rPr>
                <w:rFonts w:cs="Arial"/>
              </w:rPr>
              <w:t xml:space="preserve">Justification : </w:t>
            </w:r>
          </w:p>
          <w:p w:rsidR="0075084F" w:rsidRPr="0033335C" w:rsidRDefault="00BD6C1F" w:rsidP="00D058EC">
            <w:pPr>
              <w:pStyle w:val="Paragraphedeliste"/>
              <w:numPr>
                <w:ilvl w:val="0"/>
                <w:numId w:val="9"/>
              </w:numPr>
              <w:spacing w:after="0"/>
              <w:ind w:left="357" w:hanging="357"/>
              <w:contextualSpacing w:val="0"/>
              <w:rPr>
                <w:rFonts w:cs="Arial"/>
                <w:u w:val="single"/>
              </w:rPr>
            </w:pPr>
            <w:r w:rsidRPr="0033335C">
              <w:rPr>
                <w:rFonts w:cs="Arial"/>
                <w:u w:val="single"/>
              </w:rPr>
              <w:t>Ne brime pas ses droits, n'a pas de discrimination, pas de motif valable</w:t>
            </w:r>
            <w:r w:rsidR="0033335C" w:rsidRPr="0033335C">
              <w:rPr>
                <w:rFonts w:cs="Arial"/>
                <w:u w:val="single"/>
              </w:rPr>
              <w:t>.</w:t>
            </w:r>
          </w:p>
          <w:p w:rsidR="0033335C" w:rsidRPr="0033335C" w:rsidRDefault="0033335C" w:rsidP="0033335C">
            <w:pPr>
              <w:pStyle w:val="Paragraphedeliste"/>
              <w:numPr>
                <w:ilvl w:val="0"/>
                <w:numId w:val="9"/>
              </w:numPr>
              <w:spacing w:after="0"/>
              <w:ind w:left="357" w:hanging="357"/>
              <w:contextualSpacing w:val="0"/>
              <w:rPr>
                <w:rFonts w:cs="Arial"/>
                <w:u w:val="single"/>
              </w:rPr>
            </w:pPr>
            <w:r w:rsidRPr="0033335C">
              <w:rPr>
                <w:rFonts w:cs="Arial"/>
                <w:u w:val="single"/>
              </w:rPr>
              <w:t>Impact sur le fonctionnement de l'entreprise et sur les autres.</w:t>
            </w:r>
          </w:p>
          <w:p w:rsidR="0033335C" w:rsidRPr="0033335C" w:rsidRDefault="0033335C" w:rsidP="0033335C">
            <w:pPr>
              <w:pStyle w:val="Paragraphedeliste"/>
              <w:numPr>
                <w:ilvl w:val="0"/>
                <w:numId w:val="9"/>
              </w:numPr>
              <w:spacing w:after="0"/>
              <w:ind w:left="357" w:hanging="357"/>
              <w:contextualSpacing w:val="0"/>
              <w:rPr>
                <w:rFonts w:cs="Arial"/>
              </w:rPr>
            </w:pPr>
            <w:r w:rsidRPr="0033335C">
              <w:rPr>
                <w:rFonts w:cs="Arial"/>
                <w:u w:val="single"/>
              </w:rPr>
              <w:t>Etc.</w:t>
            </w:r>
          </w:p>
        </w:tc>
      </w:tr>
    </w:tbl>
    <w:p w:rsidR="0075084F" w:rsidRPr="00D058EC" w:rsidRDefault="0075084F" w:rsidP="0075084F">
      <w:pPr>
        <w:jc w:val="center"/>
        <w:rPr>
          <w:rFonts w:cs="Arial"/>
          <w:sz w:val="12"/>
          <w:szCs w:val="12"/>
        </w:rPr>
      </w:pPr>
    </w:p>
    <w:p w:rsidR="0075084F" w:rsidRPr="0075084F" w:rsidRDefault="0075084F" w:rsidP="0075084F">
      <w:pPr>
        <w:rPr>
          <w:rFonts w:cs="Arial"/>
          <w:sz w:val="28"/>
        </w:rPr>
      </w:pPr>
      <w:r w:rsidRPr="0075084F">
        <w:rPr>
          <w:rFonts w:cs="Arial"/>
          <w:sz w:val="28"/>
        </w:rPr>
        <w:t>Exemple OUI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8"/>
      </w:tblGrid>
      <w:tr w:rsidR="0075084F" w:rsidRPr="0075084F" w:rsidTr="00C1604C">
        <w:tc>
          <w:tcPr>
            <w:tcW w:w="10178" w:type="dxa"/>
          </w:tcPr>
          <w:p w:rsidR="0075084F" w:rsidRPr="00D058EC" w:rsidRDefault="0075084F" w:rsidP="00D058EC">
            <w:pPr>
              <w:spacing w:line="360" w:lineRule="auto"/>
              <w:jc w:val="both"/>
              <w:rPr>
                <w:rFonts w:cs="Arial"/>
                <w:sz w:val="20"/>
                <w:szCs w:val="20"/>
              </w:rPr>
            </w:pPr>
            <w:r w:rsidRPr="00D058EC">
              <w:rPr>
                <w:rFonts w:cs="Arial"/>
                <w:sz w:val="20"/>
                <w:szCs w:val="20"/>
              </w:rPr>
              <w:t xml:space="preserve">Sabrina travaille depuis quelques jours comme assistante-fleuriste. Elle a un handicap à la main. Pour cette raison, elle prend beaucoup plus de temps à tailler les fleurs avec les ciseaux habituellement utilisés dans la réalisation de couronnes et de compositions florales. Elle demande à son employeur s’il peut acheter des ciseaux spécialisés, adaptés à son handicap.  Les ciseaux adaptés coûtent 12,95$+ taxes. </w:t>
            </w:r>
          </w:p>
        </w:tc>
      </w:tr>
      <w:tr w:rsidR="0075084F" w:rsidRPr="0075084F" w:rsidTr="00C1604C">
        <w:tc>
          <w:tcPr>
            <w:tcW w:w="10178" w:type="dxa"/>
          </w:tcPr>
          <w:p w:rsidR="0075084F" w:rsidRPr="0033335C" w:rsidRDefault="0075084F" w:rsidP="00C1604C">
            <w:pPr>
              <w:rPr>
                <w:rFonts w:cs="Arial"/>
                <w:u w:val="single"/>
              </w:rPr>
            </w:pPr>
            <w:r w:rsidRPr="0075084F">
              <w:rPr>
                <w:rFonts w:cs="Arial"/>
              </w:rPr>
              <w:t xml:space="preserve"> Quelle est la sorte de discrimination ? </w:t>
            </w:r>
            <w:r w:rsidR="0033335C" w:rsidRPr="0033335C">
              <w:rPr>
                <w:rFonts w:cs="Arial"/>
                <w:u w:val="single"/>
              </w:rPr>
              <w:t>(article 10) fondée handicap</w:t>
            </w:r>
          </w:p>
          <w:p w:rsidR="0075084F" w:rsidRPr="0075084F" w:rsidRDefault="0075084F" w:rsidP="00C1604C">
            <w:pPr>
              <w:rPr>
                <w:rFonts w:cs="Arial"/>
              </w:rPr>
            </w:pPr>
            <w:r w:rsidRPr="0075084F">
              <w:rPr>
                <w:rFonts w:cs="Arial"/>
              </w:rPr>
              <w:t xml:space="preserve">Selon vous, est-ce que l’accommodement est raisonnable?     </w:t>
            </w:r>
          </w:p>
          <w:p w:rsidR="0075084F" w:rsidRPr="0075084F" w:rsidRDefault="0075084F" w:rsidP="00C1604C">
            <w:pPr>
              <w:rPr>
                <w:rFonts w:cs="Arial"/>
                <w:sz w:val="44"/>
                <w:szCs w:val="44"/>
              </w:rPr>
            </w:pPr>
            <w:r w:rsidRPr="0075084F">
              <w:rPr>
                <w:rFonts w:cs="Arial"/>
              </w:rPr>
              <w:t xml:space="preserve">OUI  </w:t>
            </w:r>
            <w:bookmarkStart w:id="21" w:name="CaseACocher2"/>
            <w:r w:rsidR="00964CB8" w:rsidRPr="004F6050">
              <w:rPr>
                <w:rFonts w:ascii="Arial" w:hAnsi="Arial" w:cs="Arial"/>
                <w:sz w:val="24"/>
                <w:szCs w:val="24"/>
              </w:rPr>
              <w:fldChar w:fldCharType="begin">
                <w:ffData>
                  <w:name w:val="CaseACocher2"/>
                  <w:enabled/>
                  <w:calcOnExit w:val="0"/>
                  <w:checkBox>
                    <w:sizeAuto/>
                    <w:default w:val="1"/>
                  </w:checkBox>
                </w:ffData>
              </w:fldChar>
            </w:r>
            <w:r w:rsidR="004F6050" w:rsidRPr="004F6050">
              <w:rPr>
                <w:rFonts w:ascii="Arial" w:hAnsi="Arial" w:cs="Arial"/>
                <w:sz w:val="24"/>
                <w:szCs w:val="24"/>
              </w:rPr>
              <w:instrText xml:space="preserve"> FORMCHECKBOX </w:instrText>
            </w:r>
            <w:r w:rsidR="00964CB8" w:rsidRPr="004F6050">
              <w:rPr>
                <w:rFonts w:ascii="Arial" w:hAnsi="Arial" w:cs="Arial"/>
                <w:sz w:val="24"/>
                <w:szCs w:val="24"/>
              </w:rPr>
            </w:r>
            <w:r w:rsidR="00964CB8" w:rsidRPr="004F6050">
              <w:rPr>
                <w:rFonts w:ascii="Arial" w:hAnsi="Arial" w:cs="Arial"/>
                <w:sz w:val="24"/>
                <w:szCs w:val="24"/>
              </w:rPr>
              <w:fldChar w:fldCharType="end"/>
            </w:r>
            <w:bookmarkEnd w:id="21"/>
            <w:r w:rsidRPr="004F6050">
              <w:rPr>
                <w:rFonts w:cs="Arial"/>
                <w:sz w:val="24"/>
                <w:szCs w:val="24"/>
              </w:rPr>
              <w:t xml:space="preserve">   </w:t>
            </w:r>
            <w:r w:rsidRPr="0075084F">
              <w:rPr>
                <w:rFonts w:cs="Arial"/>
              </w:rPr>
              <w:t xml:space="preserve">   NON       </w:t>
            </w:r>
            <w:r w:rsidRPr="0075084F">
              <w:rPr>
                <w:rFonts w:ascii="Arial" w:hAnsi="Arial" w:cs="Arial"/>
                <w:sz w:val="44"/>
                <w:szCs w:val="44"/>
              </w:rPr>
              <w:t>□</w:t>
            </w:r>
            <w:r w:rsidRPr="0075084F">
              <w:rPr>
                <w:rFonts w:cs="Arial"/>
                <w:sz w:val="44"/>
                <w:szCs w:val="44"/>
              </w:rPr>
              <w:t xml:space="preserve">     </w:t>
            </w:r>
            <w:r w:rsidRPr="0075084F">
              <w:rPr>
                <w:rFonts w:cs="Arial"/>
                <w:szCs w:val="44"/>
              </w:rPr>
              <w:t xml:space="preserve">ÇA DÉPEND    </w:t>
            </w:r>
            <w:r w:rsidRPr="0075084F">
              <w:rPr>
                <w:rFonts w:ascii="Arial" w:hAnsi="Arial" w:cs="Arial"/>
                <w:sz w:val="44"/>
                <w:szCs w:val="44"/>
              </w:rPr>
              <w:t>□</w:t>
            </w:r>
          </w:p>
          <w:p w:rsidR="0075084F" w:rsidRPr="0075084F" w:rsidRDefault="0075084F" w:rsidP="00D058EC">
            <w:pPr>
              <w:spacing w:after="0"/>
              <w:rPr>
                <w:rFonts w:cs="Arial"/>
              </w:rPr>
            </w:pPr>
            <w:r w:rsidRPr="0075084F">
              <w:rPr>
                <w:rFonts w:cs="Arial"/>
              </w:rPr>
              <w:t xml:space="preserve">Justification : </w:t>
            </w:r>
            <w:r w:rsidR="00CF266B">
              <w:rPr>
                <w:rFonts w:cs="Arial"/>
                <w:u w:val="single"/>
              </w:rPr>
              <w:t>Cela lui permettra</w:t>
            </w:r>
            <w:r w:rsidR="004F6050">
              <w:rPr>
                <w:rFonts w:cs="Arial"/>
                <w:u w:val="single"/>
              </w:rPr>
              <w:t xml:space="preserve"> de faire le même travail que les autres au même rythme – peu coûteux – investissement à long terme, pas d'impact sur les autres.</w:t>
            </w:r>
          </w:p>
        </w:tc>
      </w:tr>
    </w:tbl>
    <w:p w:rsidR="00D058EC" w:rsidRPr="00D058EC" w:rsidRDefault="00D058EC" w:rsidP="0075084F">
      <w:pPr>
        <w:rPr>
          <w:rFonts w:cs="Arial"/>
          <w:sz w:val="12"/>
          <w:szCs w:val="12"/>
        </w:rPr>
      </w:pPr>
    </w:p>
    <w:p w:rsidR="0075084F" w:rsidRPr="0075084F" w:rsidRDefault="0075084F" w:rsidP="0075084F">
      <w:pPr>
        <w:rPr>
          <w:rFonts w:cs="Arial"/>
          <w:sz w:val="28"/>
        </w:rPr>
      </w:pPr>
      <w:r w:rsidRPr="0075084F">
        <w:rPr>
          <w:rFonts w:cs="Arial"/>
          <w:sz w:val="28"/>
        </w:rPr>
        <w:t>Exemple ÇA DÉPEND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8"/>
      </w:tblGrid>
      <w:tr w:rsidR="0075084F" w:rsidRPr="0075084F" w:rsidTr="00C1604C">
        <w:tc>
          <w:tcPr>
            <w:tcW w:w="10178" w:type="dxa"/>
          </w:tcPr>
          <w:p w:rsidR="0075084F" w:rsidRPr="00D058EC" w:rsidRDefault="0075084F" w:rsidP="00046ED5">
            <w:pPr>
              <w:spacing w:after="0"/>
              <w:jc w:val="both"/>
              <w:rPr>
                <w:rFonts w:cs="Arial"/>
                <w:sz w:val="20"/>
                <w:szCs w:val="20"/>
              </w:rPr>
            </w:pPr>
            <w:r w:rsidRPr="00D058EC">
              <w:rPr>
                <w:rFonts w:cs="Arial"/>
                <w:sz w:val="20"/>
                <w:szCs w:val="20"/>
              </w:rPr>
              <w:t>Dans le cadre de son stage, Jessika expérimente des compétences spécifiques reliées au métier d’aide-déménageuse. Pour réaliser certaines de ses tâches, elle a besoin d’un équipement supplémentaire (diable électrique) pour charger et décharger des boîtes sinon,  elle propose de lever seulement les charges plus légères. Cette petite compagnie n’a pas cet équipement et ne veut pas débourser un montant d’argent à cet effet pour la durée du stage. Il propose à Jessika de soulever seulement les boîtes qu’elle est capable. Elle accepte, cependant, ses collègues sont frustrés de devoir soulever les boîtes plus lourdes à sa place. Ils disent avoir un surplus de travail à cause de ses limitations.</w:t>
            </w:r>
          </w:p>
        </w:tc>
      </w:tr>
      <w:tr w:rsidR="0075084F" w:rsidRPr="0075084F" w:rsidTr="00C1604C">
        <w:tc>
          <w:tcPr>
            <w:tcW w:w="10178" w:type="dxa"/>
          </w:tcPr>
          <w:p w:rsidR="0075084F" w:rsidRPr="004F6050" w:rsidRDefault="0075084F" w:rsidP="00C1604C">
            <w:pPr>
              <w:rPr>
                <w:rFonts w:cs="Arial"/>
                <w:u w:val="single"/>
              </w:rPr>
            </w:pPr>
            <w:r w:rsidRPr="0075084F">
              <w:rPr>
                <w:rFonts w:cs="Arial"/>
              </w:rPr>
              <w:t xml:space="preserve"> Quelle est la sorte de discrimination? </w:t>
            </w:r>
            <w:r w:rsidR="004F6050">
              <w:rPr>
                <w:rFonts w:cs="Arial"/>
                <w:u w:val="single"/>
              </w:rPr>
              <w:t xml:space="preserve">(article 10) </w:t>
            </w:r>
            <w:r w:rsidR="00046ED5">
              <w:rPr>
                <w:rFonts w:cs="Arial"/>
                <w:u w:val="single"/>
              </w:rPr>
              <w:t xml:space="preserve">fondée sur le </w:t>
            </w:r>
            <w:r w:rsidR="004F6050">
              <w:rPr>
                <w:rFonts w:cs="Arial"/>
                <w:u w:val="single"/>
              </w:rPr>
              <w:t>sexe</w:t>
            </w:r>
          </w:p>
          <w:p w:rsidR="0075084F" w:rsidRPr="0075084F" w:rsidRDefault="0075084F" w:rsidP="00C1604C">
            <w:pPr>
              <w:rPr>
                <w:rFonts w:cs="Arial"/>
              </w:rPr>
            </w:pPr>
            <w:r w:rsidRPr="0075084F">
              <w:rPr>
                <w:rFonts w:cs="Arial"/>
              </w:rPr>
              <w:t xml:space="preserve">Selon vous, est-ce que l’accommodement est raisonnable?     </w:t>
            </w:r>
          </w:p>
          <w:p w:rsidR="0075084F" w:rsidRPr="0075084F" w:rsidRDefault="0075084F" w:rsidP="00C1604C">
            <w:pPr>
              <w:rPr>
                <w:rFonts w:cs="Arial"/>
              </w:rPr>
            </w:pPr>
            <w:r w:rsidRPr="0075084F">
              <w:rPr>
                <w:rFonts w:cs="Arial"/>
              </w:rPr>
              <w:t xml:space="preserve">OUI  </w:t>
            </w:r>
            <w:r w:rsidRPr="0075084F">
              <w:rPr>
                <w:rFonts w:ascii="Arial" w:hAnsi="Arial" w:cs="Arial"/>
                <w:sz w:val="44"/>
                <w:szCs w:val="44"/>
              </w:rPr>
              <w:t>□</w:t>
            </w:r>
            <w:r w:rsidRPr="0075084F">
              <w:rPr>
                <w:rFonts w:cs="Arial"/>
              </w:rPr>
              <w:t xml:space="preserve">         NON       </w:t>
            </w:r>
            <w:r w:rsidRPr="0075084F">
              <w:rPr>
                <w:rFonts w:ascii="Arial" w:hAnsi="Arial" w:cs="Arial"/>
                <w:sz w:val="44"/>
                <w:szCs w:val="44"/>
              </w:rPr>
              <w:t>□</w:t>
            </w:r>
            <w:r w:rsidRPr="0075084F">
              <w:rPr>
                <w:rFonts w:cs="Arial"/>
                <w:sz w:val="44"/>
                <w:szCs w:val="44"/>
              </w:rPr>
              <w:t xml:space="preserve">    </w:t>
            </w:r>
            <w:r w:rsidRPr="0075084F">
              <w:rPr>
                <w:rFonts w:cs="Arial"/>
                <w:szCs w:val="44"/>
              </w:rPr>
              <w:t xml:space="preserve">ÇA DÉPEND    </w:t>
            </w:r>
            <w:r w:rsidR="004F6050" w:rsidRPr="0075084F">
              <w:rPr>
                <w:rFonts w:cs="Arial"/>
              </w:rPr>
              <w:t xml:space="preserve"> </w:t>
            </w:r>
            <w:r w:rsidR="00964CB8" w:rsidRPr="004F6050">
              <w:rPr>
                <w:rFonts w:ascii="Arial" w:hAnsi="Arial" w:cs="Arial"/>
                <w:sz w:val="24"/>
                <w:szCs w:val="24"/>
              </w:rPr>
              <w:fldChar w:fldCharType="begin">
                <w:ffData>
                  <w:name w:val="CaseACocher2"/>
                  <w:enabled/>
                  <w:calcOnExit w:val="0"/>
                  <w:checkBox>
                    <w:sizeAuto/>
                    <w:default w:val="1"/>
                  </w:checkBox>
                </w:ffData>
              </w:fldChar>
            </w:r>
            <w:r w:rsidR="004F6050" w:rsidRPr="004F6050">
              <w:rPr>
                <w:rFonts w:ascii="Arial" w:hAnsi="Arial" w:cs="Arial"/>
                <w:sz w:val="24"/>
                <w:szCs w:val="24"/>
              </w:rPr>
              <w:instrText xml:space="preserve"> FORMCHECKBOX </w:instrText>
            </w:r>
            <w:r w:rsidR="00964CB8" w:rsidRPr="004F6050">
              <w:rPr>
                <w:rFonts w:ascii="Arial" w:hAnsi="Arial" w:cs="Arial"/>
                <w:sz w:val="24"/>
                <w:szCs w:val="24"/>
              </w:rPr>
            </w:r>
            <w:r w:rsidR="00964CB8" w:rsidRPr="004F6050">
              <w:rPr>
                <w:rFonts w:ascii="Arial" w:hAnsi="Arial" w:cs="Arial"/>
                <w:sz w:val="24"/>
                <w:szCs w:val="24"/>
              </w:rPr>
              <w:fldChar w:fldCharType="end"/>
            </w:r>
            <w:r w:rsidR="004F6050" w:rsidRPr="004F6050">
              <w:rPr>
                <w:rFonts w:cs="Arial"/>
                <w:sz w:val="24"/>
                <w:szCs w:val="24"/>
              </w:rPr>
              <w:t xml:space="preserve">   </w:t>
            </w:r>
            <w:r w:rsidR="004F6050" w:rsidRPr="0075084F">
              <w:rPr>
                <w:rFonts w:cs="Arial"/>
              </w:rPr>
              <w:t xml:space="preserve">   </w:t>
            </w:r>
          </w:p>
          <w:p w:rsidR="0075084F" w:rsidRPr="0075084F" w:rsidRDefault="0075084F" w:rsidP="00046ED5">
            <w:pPr>
              <w:spacing w:after="0"/>
              <w:rPr>
                <w:rFonts w:cs="Arial"/>
              </w:rPr>
            </w:pPr>
            <w:r w:rsidRPr="0075084F">
              <w:rPr>
                <w:rFonts w:cs="Arial"/>
              </w:rPr>
              <w:t xml:space="preserve">Justification : </w:t>
            </w:r>
            <w:r w:rsidR="004F6050">
              <w:rPr>
                <w:rFonts w:cs="Arial"/>
                <w:u w:val="single"/>
              </w:rPr>
              <w:t>Si elle est employé</w:t>
            </w:r>
            <w:r w:rsidR="00046ED5">
              <w:rPr>
                <w:rFonts w:cs="Arial"/>
                <w:u w:val="single"/>
              </w:rPr>
              <w:t>e</w:t>
            </w:r>
            <w:r w:rsidR="004F6050">
              <w:rPr>
                <w:rFonts w:cs="Arial"/>
                <w:u w:val="single"/>
              </w:rPr>
              <w:t xml:space="preserve"> par la suite, </w:t>
            </w:r>
            <w:r w:rsidR="00046ED5">
              <w:rPr>
                <w:rFonts w:cs="Arial"/>
                <w:u w:val="single"/>
              </w:rPr>
              <w:t xml:space="preserve">cela </w:t>
            </w:r>
            <w:r w:rsidR="004F6050">
              <w:rPr>
                <w:rFonts w:cs="Arial"/>
                <w:u w:val="single"/>
              </w:rPr>
              <w:t xml:space="preserve">pourrait </w:t>
            </w:r>
            <w:r w:rsidR="00046ED5">
              <w:rPr>
                <w:rFonts w:cs="Arial"/>
                <w:u w:val="single"/>
              </w:rPr>
              <w:t xml:space="preserve">valoir la peine. – Cela pourrait également </w:t>
            </w:r>
            <w:r w:rsidR="004F6050">
              <w:rPr>
                <w:rFonts w:cs="Arial"/>
                <w:u w:val="single"/>
              </w:rPr>
              <w:t xml:space="preserve">profiter aux autres </w:t>
            </w:r>
            <w:r w:rsidR="00046ED5">
              <w:rPr>
                <w:rFonts w:cs="Arial"/>
                <w:u w:val="single"/>
              </w:rPr>
              <w:t>- D</w:t>
            </w:r>
            <w:r w:rsidR="004F6050">
              <w:rPr>
                <w:rFonts w:cs="Arial"/>
                <w:u w:val="single"/>
              </w:rPr>
              <w:t>épend des coûts</w:t>
            </w:r>
            <w:r w:rsidR="00046ED5">
              <w:rPr>
                <w:rFonts w:cs="Arial"/>
                <w:u w:val="single"/>
              </w:rPr>
              <w:t xml:space="preserve"> - C</w:t>
            </w:r>
            <w:r w:rsidR="004F6050">
              <w:rPr>
                <w:rFonts w:cs="Arial"/>
                <w:u w:val="single"/>
              </w:rPr>
              <w:t>ela a un impact sur les autres</w:t>
            </w:r>
            <w:r w:rsidR="00046ED5">
              <w:rPr>
                <w:rFonts w:cs="Arial"/>
                <w:u w:val="single"/>
              </w:rPr>
              <w:t>. –</w:t>
            </w:r>
            <w:r w:rsidR="004F6050">
              <w:rPr>
                <w:rFonts w:cs="Arial"/>
                <w:u w:val="single"/>
              </w:rPr>
              <w:t xml:space="preserve"> </w:t>
            </w:r>
            <w:r w:rsidR="00046ED5">
              <w:rPr>
                <w:rFonts w:cs="Arial"/>
                <w:u w:val="single"/>
              </w:rPr>
              <w:t>N'occasionne p</w:t>
            </w:r>
            <w:r w:rsidR="004F6050">
              <w:rPr>
                <w:rFonts w:cs="Arial"/>
                <w:u w:val="single"/>
              </w:rPr>
              <w:t xml:space="preserve">as un surplus </w:t>
            </w:r>
            <w:r w:rsidR="00046ED5">
              <w:rPr>
                <w:rFonts w:cs="Arial"/>
                <w:u w:val="single"/>
              </w:rPr>
              <w:t xml:space="preserve">de travail pour les autres </w:t>
            </w:r>
            <w:r w:rsidR="004F6050">
              <w:rPr>
                <w:rFonts w:cs="Arial"/>
                <w:u w:val="single"/>
              </w:rPr>
              <w:t>car elle est en stage.</w:t>
            </w:r>
          </w:p>
        </w:tc>
      </w:tr>
    </w:tbl>
    <w:p w:rsidR="0075084F" w:rsidRPr="0075084F" w:rsidRDefault="0075084F" w:rsidP="0075084F">
      <w:pPr>
        <w:rPr>
          <w:rFonts w:cs="Arial"/>
          <w:sz w:val="28"/>
        </w:rPr>
      </w:pPr>
    </w:p>
    <w:p w:rsidR="00D63A0D" w:rsidRPr="00102D33" w:rsidRDefault="00D63A0D">
      <w:pPr>
        <w:spacing w:after="200" w:line="276" w:lineRule="auto"/>
        <w:rPr>
          <w:rFonts w:cs="Arial"/>
          <w:sz w:val="2"/>
          <w:szCs w:val="2"/>
        </w:rPr>
      </w:pPr>
    </w:p>
    <w:p w:rsidR="00D63A0D" w:rsidRPr="0060503A" w:rsidRDefault="00D63A0D" w:rsidP="00D63A0D">
      <w:pPr>
        <w:pStyle w:val="Titre1"/>
        <w:rPr>
          <w:rFonts w:ascii="Tw Cen MT" w:hAnsi="Tw Cen MT"/>
          <w:b w:val="0"/>
        </w:rPr>
      </w:pPr>
      <w:bookmarkStart w:id="22" w:name="_Toc264876705"/>
      <w:r w:rsidRPr="00937D1F">
        <w:rPr>
          <w:rFonts w:ascii="Tw Cen MT" w:hAnsi="Tw Cen MT"/>
        </w:rPr>
        <w:t xml:space="preserve">Annexe </w:t>
      </w:r>
      <w:r w:rsidR="00102D33">
        <w:rPr>
          <w:rFonts w:ascii="Tw Cen MT" w:hAnsi="Tw Cen MT"/>
        </w:rPr>
        <w:t>5</w:t>
      </w:r>
      <w:r w:rsidRPr="00937D1F">
        <w:rPr>
          <w:rFonts w:ascii="Tw Cen MT" w:hAnsi="Tw Cen MT"/>
        </w:rPr>
        <w:t xml:space="preserve"> – </w:t>
      </w:r>
      <w:r w:rsidRPr="0060503A">
        <w:rPr>
          <w:rFonts w:ascii="Tw Cen MT" w:hAnsi="Tw Cen MT"/>
          <w:b w:val="0"/>
        </w:rPr>
        <w:t>En résumé (facultatif pour l'évaluation)</w:t>
      </w:r>
      <w:bookmarkEnd w:id="22"/>
    </w:p>
    <w:p w:rsidR="00D63A0D" w:rsidRPr="00D63A0D" w:rsidRDefault="00D63A0D" w:rsidP="00D63A0D">
      <w:pPr>
        <w:rPr>
          <w:rFonts w:cs="Arial"/>
        </w:rPr>
      </w:pPr>
      <w:r w:rsidRPr="00D63A0D">
        <w:rPr>
          <w:rFonts w:cs="Arial"/>
        </w:rPr>
        <w:t xml:space="preserve">Jusqu’où doit-on aller en matière d’accommodement raisonnable? Voici ma compréhension de cet enjeu.  </w:t>
      </w:r>
    </w:p>
    <w:p w:rsidR="00D63A0D" w:rsidRPr="00D63A0D" w:rsidRDefault="00D63A0D" w:rsidP="00D63A0D">
      <w:pPr>
        <w:rPr>
          <w:rFonts w:cs="Arial"/>
        </w:rPr>
      </w:pPr>
    </w:p>
    <w:p w:rsidR="00D63A0D" w:rsidRPr="00D63A0D" w:rsidRDefault="00D63A0D" w:rsidP="00D63A0D">
      <w:pPr>
        <w:rPr>
          <w:rFonts w:cs="Arial"/>
        </w:rPr>
      </w:pPr>
      <w:r w:rsidRPr="00D63A0D">
        <w:rPr>
          <w:rFonts w:cs="Arial"/>
        </w:rPr>
        <w:t>Place les énoncés  plus bas aux bons endroits dans le diagramme de Venn.</w:t>
      </w:r>
    </w:p>
    <w:p w:rsidR="00D63A0D" w:rsidRPr="00D63A0D" w:rsidRDefault="00964CB8" w:rsidP="00D63A0D">
      <w:pPr>
        <w:jc w:val="center"/>
        <w:rPr>
          <w:rFonts w:cs="Arial"/>
        </w:rPr>
      </w:pPr>
      <w:r w:rsidRPr="00964CB8">
        <w:rPr>
          <w:noProof/>
          <w:lang w:eastAsia="fr-CA"/>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76" type="#_x0000_t48" style="position:absolute;left:0;text-align:left;margin-left:353.8pt;margin-top:9.05pt;width:173.45pt;height:34.05pt;rotation:180;z-index:251737088" adj="30117,-3838,26232,15890,22347,15890,14620,-14591">
            <v:textbox style="mso-next-textbox:#_x0000_s1076">
              <w:txbxContent>
                <w:p w:rsidR="00C628BF" w:rsidRPr="00F26D9C" w:rsidRDefault="00C628BF" w:rsidP="00D63A0D">
                  <w:pPr>
                    <w:jc w:val="center"/>
                    <w:rPr>
                      <w:rFonts w:ascii="Arial" w:hAnsi="Arial" w:cs="Arial"/>
                      <w:b/>
                    </w:rPr>
                  </w:pPr>
                  <w:r w:rsidRPr="00F26D9C">
                    <w:rPr>
                      <w:rFonts w:ascii="Arial" w:hAnsi="Arial" w:cs="Arial"/>
                      <w:b/>
                    </w:rPr>
                    <w:t>Contrainte excessive</w:t>
                  </w:r>
                </w:p>
                <w:p w:rsidR="00C628BF" w:rsidRPr="008E2D56" w:rsidRDefault="00C628BF" w:rsidP="00D63A0D">
                  <w:pPr>
                    <w:jc w:val="center"/>
                    <w:rPr>
                      <w:b/>
                    </w:rPr>
                  </w:pPr>
                </w:p>
              </w:txbxContent>
            </v:textbox>
            <o:callout v:ext="edit" minusy="t"/>
          </v:shape>
        </w:pict>
      </w:r>
      <w:r w:rsidRPr="00964CB8">
        <w:rPr>
          <w:noProof/>
          <w:lang w:eastAsia="fr-CA"/>
        </w:rPr>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_x0000_s1077" type="#_x0000_t49" style="position:absolute;left:0;text-align:left;margin-left:54.85pt;margin-top:9.15pt;width:178.4pt;height:33.75pt;rotation:180;z-index:251738112" adj="23561,-22784,25734,-3745,25734,15839,22326,15839">
            <v:textbox style="mso-next-textbox:#_x0000_s1077">
              <w:txbxContent>
                <w:p w:rsidR="00C628BF" w:rsidRPr="00F26D9C" w:rsidRDefault="00C628BF" w:rsidP="00D63A0D">
                  <w:pPr>
                    <w:jc w:val="center"/>
                    <w:rPr>
                      <w:rFonts w:ascii="Arial" w:hAnsi="Arial" w:cs="Arial"/>
                      <w:b/>
                    </w:rPr>
                  </w:pPr>
                  <w:r w:rsidRPr="00F26D9C">
                    <w:rPr>
                      <w:rFonts w:ascii="Arial" w:hAnsi="Arial" w:cs="Arial"/>
                      <w:b/>
                    </w:rPr>
                    <w:t>Accommodement raisonnable</w:t>
                  </w:r>
                </w:p>
                <w:p w:rsidR="00C628BF" w:rsidRPr="000429AC" w:rsidRDefault="00C628BF" w:rsidP="00D63A0D"/>
              </w:txbxContent>
            </v:textbox>
            <o:callout v:ext="edit" minusx="t" minusy="t"/>
          </v:shape>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oval id="_x0000_s1075" style="position:absolute;left:0;text-align:left;margin-left:147.75pt;margin-top:5.85pt;width:379.5pt;height:210.8pt;z-index:251736064" filled="f" strokeweight="1.5pt">
            <v:textbox>
              <w:txbxContent>
                <w:p w:rsidR="00C628BF" w:rsidRDefault="00C628BF" w:rsidP="00D63A0D">
                  <w:pPr>
                    <w:jc w:val="right"/>
                    <w:rPr>
                      <w:rFonts w:ascii="Arial" w:hAnsi="Arial" w:cs="Arial"/>
                    </w:rPr>
                  </w:pPr>
                  <w:r>
                    <w:rPr>
                      <w:rFonts w:ascii="Arial" w:hAnsi="Arial" w:cs="Arial"/>
                    </w:rPr>
                    <w:t>Les coûts</w:t>
                  </w:r>
                </w:p>
                <w:p w:rsidR="00C628BF" w:rsidRDefault="00C628BF" w:rsidP="00D63A0D">
                  <w:pPr>
                    <w:jc w:val="right"/>
                    <w:rPr>
                      <w:rFonts w:ascii="Arial" w:hAnsi="Arial" w:cs="Arial"/>
                    </w:rPr>
                  </w:pPr>
                </w:p>
                <w:p w:rsidR="00C628BF" w:rsidRDefault="00C628BF" w:rsidP="00D63A0D">
                  <w:pPr>
                    <w:jc w:val="right"/>
                    <w:rPr>
                      <w:rFonts w:ascii="Arial" w:hAnsi="Arial" w:cs="Arial"/>
                    </w:rPr>
                  </w:pPr>
                  <w:r>
                    <w:rPr>
                      <w:rFonts w:ascii="Arial" w:hAnsi="Arial" w:cs="Arial"/>
                    </w:rPr>
                    <w:t xml:space="preserve">L’impact sur le </w:t>
                  </w:r>
                </w:p>
                <w:p w:rsidR="00C628BF" w:rsidRDefault="00C628BF" w:rsidP="00D63A0D">
                  <w:pPr>
                    <w:jc w:val="right"/>
                    <w:rPr>
                      <w:rFonts w:ascii="Arial" w:hAnsi="Arial" w:cs="Arial"/>
                    </w:rPr>
                  </w:pPr>
                  <w:r>
                    <w:rPr>
                      <w:rFonts w:ascii="Arial" w:hAnsi="Arial" w:cs="Arial"/>
                    </w:rPr>
                    <w:t xml:space="preserve">bon fonctionnement </w:t>
                  </w:r>
                </w:p>
                <w:p w:rsidR="00C628BF" w:rsidRDefault="00C628BF" w:rsidP="00D63A0D">
                  <w:pPr>
                    <w:jc w:val="right"/>
                    <w:rPr>
                      <w:rFonts w:ascii="Arial" w:hAnsi="Arial" w:cs="Arial"/>
                    </w:rPr>
                  </w:pPr>
                  <w:r>
                    <w:rPr>
                      <w:rFonts w:ascii="Arial" w:hAnsi="Arial" w:cs="Arial"/>
                    </w:rPr>
                    <w:t>d’une institution</w:t>
                  </w:r>
                </w:p>
                <w:p w:rsidR="00C628BF" w:rsidRDefault="00C628BF" w:rsidP="00D63A0D">
                  <w:pPr>
                    <w:jc w:val="right"/>
                    <w:rPr>
                      <w:rFonts w:ascii="Arial" w:hAnsi="Arial" w:cs="Arial"/>
                    </w:rPr>
                  </w:pPr>
                </w:p>
                <w:p w:rsidR="00C628BF" w:rsidRDefault="00C628BF" w:rsidP="00D63A0D">
                  <w:pPr>
                    <w:jc w:val="right"/>
                    <w:rPr>
                      <w:rFonts w:ascii="Arial" w:hAnsi="Arial" w:cs="Arial"/>
                    </w:rPr>
                  </w:pPr>
                  <w:r>
                    <w:rPr>
                      <w:rFonts w:ascii="Arial" w:hAnsi="Arial" w:cs="Arial"/>
                    </w:rPr>
                    <w:t xml:space="preserve">L’impact sur </w:t>
                  </w:r>
                </w:p>
                <w:p w:rsidR="00C628BF" w:rsidRDefault="00C628BF" w:rsidP="00D63A0D">
                  <w:pPr>
                    <w:jc w:val="right"/>
                    <w:rPr>
                      <w:rFonts w:ascii="Arial" w:hAnsi="Arial" w:cs="Arial"/>
                    </w:rPr>
                  </w:pPr>
                  <w:r>
                    <w:rPr>
                      <w:rFonts w:ascii="Arial" w:hAnsi="Arial" w:cs="Arial"/>
                    </w:rPr>
                    <w:t>les droits des autres</w:t>
                  </w:r>
                </w:p>
                <w:p w:rsidR="00C628BF" w:rsidRDefault="00C628BF" w:rsidP="00D63A0D">
                  <w:pPr>
                    <w:jc w:val="right"/>
                    <w:rPr>
                      <w:rFonts w:ascii="Arial" w:hAnsi="Arial" w:cs="Arial"/>
                    </w:rPr>
                  </w:pPr>
                </w:p>
                <w:p w:rsidR="00C628BF" w:rsidRDefault="00C628BF" w:rsidP="00D63A0D">
                  <w:pPr>
                    <w:rPr>
                      <w:rFonts w:ascii="Arial" w:hAnsi="Arial" w:cs="Arial"/>
                    </w:rPr>
                  </w:pPr>
                </w:p>
                <w:p w:rsidR="00C628BF" w:rsidRDefault="00C628BF" w:rsidP="00D63A0D">
                  <w:pPr>
                    <w:jc w:val="right"/>
                    <w:rPr>
                      <w:rFonts w:ascii="Arial" w:hAnsi="Arial" w:cs="Arial"/>
                    </w:rPr>
                  </w:pPr>
                  <w:r>
                    <w:rPr>
                      <w:rFonts w:ascii="Arial" w:hAnsi="Arial" w:cs="Arial"/>
                    </w:rPr>
                    <w:t xml:space="preserve"> </w:t>
                  </w:r>
                </w:p>
                <w:p w:rsidR="00C628BF" w:rsidRDefault="00C628BF" w:rsidP="00D63A0D">
                  <w:pPr>
                    <w:jc w:val="right"/>
                  </w:pPr>
                </w:p>
              </w:txbxContent>
            </v:textbox>
          </v:oval>
        </w:pict>
      </w:r>
      <w:r w:rsidRPr="00964CB8">
        <w:rPr>
          <w:noProof/>
          <w:lang w:eastAsia="fr-CA"/>
        </w:rPr>
        <w:pict>
          <v:oval id="_x0000_s1074" style="position:absolute;left:0;text-align:left;margin-left:-31.5pt;margin-top:13.35pt;width:361.5pt;height:192pt;z-index:251735040" strokeweight="1.5pt">
            <v:textbox>
              <w:txbxContent>
                <w:p w:rsidR="00C628BF" w:rsidRDefault="00C628BF" w:rsidP="00D63A0D">
                  <w:pPr>
                    <w:rPr>
                      <w:rFonts w:ascii="Arial" w:hAnsi="Arial" w:cs="Arial"/>
                    </w:rPr>
                  </w:pPr>
                </w:p>
                <w:p w:rsidR="00C628BF" w:rsidRDefault="00C628BF" w:rsidP="00D63A0D">
                  <w:pPr>
                    <w:rPr>
                      <w:rFonts w:ascii="Arial" w:hAnsi="Arial" w:cs="Arial"/>
                    </w:rPr>
                  </w:pPr>
                </w:p>
                <w:p w:rsidR="00C628BF" w:rsidRDefault="00C628BF" w:rsidP="00D63A0D">
                  <w:pPr>
                    <w:rPr>
                      <w:rFonts w:ascii="Arial" w:hAnsi="Arial" w:cs="Arial"/>
                    </w:rPr>
                  </w:pPr>
                  <w:r>
                    <w:rPr>
                      <w:rFonts w:ascii="Arial" w:hAnsi="Arial" w:cs="Arial"/>
                    </w:rPr>
                    <w:t xml:space="preserve">Mesure </w:t>
                  </w:r>
                </w:p>
                <w:p w:rsidR="00C628BF" w:rsidRDefault="00C628BF" w:rsidP="00D63A0D">
                  <w:pPr>
                    <w:rPr>
                      <w:rFonts w:ascii="Arial" w:hAnsi="Arial" w:cs="Arial"/>
                    </w:rPr>
                  </w:pPr>
                  <w:r>
                    <w:rPr>
                      <w:rFonts w:ascii="Arial" w:hAnsi="Arial" w:cs="Arial"/>
                    </w:rPr>
                    <w:t xml:space="preserve">d’aménagement </w:t>
                  </w:r>
                </w:p>
                <w:p w:rsidR="00C628BF" w:rsidRDefault="00C628BF" w:rsidP="00D63A0D">
                  <w:pPr>
                    <w:rPr>
                      <w:rFonts w:ascii="Arial" w:hAnsi="Arial" w:cs="Arial"/>
                    </w:rPr>
                  </w:pPr>
                  <w:r>
                    <w:rPr>
                      <w:rFonts w:ascii="Arial" w:hAnsi="Arial" w:cs="Arial"/>
                    </w:rPr>
                    <w:t>d’une règle.</w:t>
                  </w:r>
                </w:p>
                <w:p w:rsidR="00C628BF" w:rsidRDefault="00C628BF" w:rsidP="00D63A0D"/>
              </w:txbxContent>
            </v:textbox>
          </v:oval>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shapetype id="_x0000_t109" coordsize="21600,21600" o:spt="109" path="m,l,21600r21600,l21600,xe">
            <v:stroke joinstyle="miter"/>
            <v:path gradientshapeok="t" o:connecttype="rect"/>
          </v:shapetype>
          <v:shape id="_x0000_s1086" type="#_x0000_t109" style="position:absolute;left:0;text-align:left;margin-left:167.35pt;margin-top:13.8pt;width:140.15pt;height:46.55pt;z-index:251747328" stroked="f">
            <v:textbox>
              <w:txbxContent>
                <w:p w:rsidR="00C628BF" w:rsidRPr="009825E2" w:rsidRDefault="00C628BF" w:rsidP="00D63A0D">
                  <w:pPr>
                    <w:jc w:val="center"/>
                    <w:rPr>
                      <w:rFonts w:ascii="Arial" w:hAnsi="Arial" w:cs="Arial"/>
                    </w:rPr>
                  </w:pPr>
                  <w:r w:rsidRPr="009825E2">
                    <w:rPr>
                      <w:rFonts w:ascii="Arial" w:hAnsi="Arial" w:cs="Arial"/>
                    </w:rPr>
                    <w:t xml:space="preserve">Accommodement raisonnable sans contrainte excessive </w:t>
                  </w:r>
                </w:p>
                <w:p w:rsidR="00C628BF" w:rsidRDefault="00C628BF" w:rsidP="00D63A0D">
                  <w:pPr>
                    <w:jc w:val="center"/>
                    <w:rPr>
                      <w:rFonts w:ascii="Arial" w:hAnsi="Arial" w:cs="Arial"/>
                    </w:rPr>
                  </w:pPr>
                </w:p>
                <w:p w:rsidR="00C628BF" w:rsidRDefault="00C628BF" w:rsidP="00D63A0D">
                  <w:pPr>
                    <w:jc w:val="center"/>
                    <w:rPr>
                      <w:rFonts w:ascii="Arial" w:hAnsi="Arial" w:cs="Arial"/>
                    </w:rPr>
                  </w:pPr>
                  <w:r>
                    <w:rPr>
                      <w:rFonts w:ascii="Arial" w:hAnsi="Arial" w:cs="Arial"/>
                    </w:rPr>
                    <w:t>d’une institution</w:t>
                  </w:r>
                </w:p>
                <w:p w:rsidR="00C628BF" w:rsidRDefault="00C628BF" w:rsidP="00D63A0D">
                  <w:pPr>
                    <w:rPr>
                      <w:rFonts w:ascii="Arial" w:hAnsi="Arial" w:cs="Arial"/>
                    </w:rPr>
                  </w:pPr>
                </w:p>
                <w:p w:rsidR="00C628BF" w:rsidRDefault="00C628BF" w:rsidP="00D63A0D"/>
              </w:txbxContent>
            </v:textbox>
          </v:shape>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shape id="_x0000_s1087" type="#_x0000_t109" style="position:absolute;left:0;text-align:left;margin-left:167.35pt;margin-top:6.45pt;width:132.1pt;height:43.5pt;z-index:251748352" stroked="f">
            <v:textbox>
              <w:txbxContent>
                <w:p w:rsidR="00C628BF" w:rsidRPr="000429AC" w:rsidRDefault="00C628BF" w:rsidP="00D63A0D">
                  <w:pPr>
                    <w:jc w:val="center"/>
                    <w:rPr>
                      <w:rFonts w:ascii="Arial" w:hAnsi="Arial" w:cs="Arial"/>
                    </w:rPr>
                  </w:pPr>
                  <w:r w:rsidRPr="000429AC">
                    <w:rPr>
                      <w:rFonts w:ascii="Arial" w:hAnsi="Arial" w:cs="Arial"/>
                    </w:rPr>
                    <w:t xml:space="preserve">Doit s’exercer dans la réciprocité  (les deux sens) </w:t>
                  </w:r>
                </w:p>
                <w:p w:rsidR="00C628BF" w:rsidRDefault="00C628BF" w:rsidP="00D63A0D"/>
              </w:txbxContent>
            </v:textbox>
          </v:shape>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shape id="_x0000_s1081" type="#_x0000_t109" style="position:absolute;left:0;text-align:left;margin-left:173.25pt;margin-top:5.1pt;width:148.5pt;height:55.5pt;z-index:251742208">
            <v:textbox>
              <w:txbxContent>
                <w:p w:rsidR="00C628BF" w:rsidRDefault="00C628BF" w:rsidP="00D63A0D">
                  <w:pPr>
                    <w:jc w:val="center"/>
                    <w:rPr>
                      <w:rFonts w:ascii="Arial" w:hAnsi="Arial" w:cs="Arial"/>
                    </w:rPr>
                  </w:pPr>
                  <w:r>
                    <w:rPr>
                      <w:rFonts w:ascii="Arial" w:hAnsi="Arial" w:cs="Arial"/>
                    </w:rPr>
                    <w:t xml:space="preserve">Doit s’exercer dans la réciprocité  (les deux sens) </w:t>
                  </w:r>
                </w:p>
                <w:p w:rsidR="00C628BF" w:rsidRDefault="00C628BF" w:rsidP="00D63A0D"/>
              </w:txbxContent>
            </v:textbox>
          </v:shape>
        </w:pict>
      </w:r>
    </w:p>
    <w:p w:rsidR="00D63A0D" w:rsidRPr="00D63A0D" w:rsidRDefault="00964CB8" w:rsidP="00D63A0D">
      <w:pPr>
        <w:jc w:val="center"/>
        <w:rPr>
          <w:rFonts w:cs="Arial"/>
        </w:rPr>
      </w:pPr>
      <w:r w:rsidRPr="00964CB8">
        <w:rPr>
          <w:noProof/>
          <w:lang w:eastAsia="fr-CA"/>
        </w:rPr>
        <w:pict>
          <v:shape id="_x0000_s1079" type="#_x0000_t109" style="position:absolute;left:0;text-align:left;margin-left:369pt;margin-top:3.8pt;width:120.75pt;height:36.75pt;z-index:251740160">
            <v:textbox>
              <w:txbxContent>
                <w:p w:rsidR="00C628BF" w:rsidRPr="00F26D9C" w:rsidRDefault="00C628BF" w:rsidP="00D63A0D">
                  <w:pPr>
                    <w:jc w:val="center"/>
                    <w:rPr>
                      <w:rFonts w:ascii="Arial" w:hAnsi="Arial" w:cs="Arial"/>
                      <w:b/>
                    </w:rPr>
                  </w:pPr>
                  <w:r w:rsidRPr="00F26D9C">
                    <w:rPr>
                      <w:rFonts w:ascii="Arial" w:hAnsi="Arial" w:cs="Arial"/>
                      <w:b/>
                    </w:rPr>
                    <w:t>Contrainte excessive</w:t>
                  </w:r>
                </w:p>
                <w:p w:rsidR="00C628BF" w:rsidRDefault="00C628BF" w:rsidP="00D63A0D"/>
              </w:txbxContent>
            </v:textbox>
          </v:shape>
        </w:pict>
      </w:r>
    </w:p>
    <w:p w:rsidR="00D63A0D" w:rsidRPr="00D63A0D" w:rsidRDefault="00964CB8" w:rsidP="00D63A0D">
      <w:pPr>
        <w:jc w:val="center"/>
        <w:rPr>
          <w:rFonts w:cs="Arial"/>
        </w:rPr>
      </w:pPr>
      <w:r w:rsidRPr="00964CB8">
        <w:rPr>
          <w:noProof/>
          <w:lang w:eastAsia="fr-CA"/>
        </w:rPr>
        <w:pict>
          <v:shape id="_x0000_s1078" type="#_x0000_t109" style="position:absolute;left:0;text-align:left;margin-left:-4.5pt;margin-top:2pt;width:120.75pt;height:36.75pt;z-index:251739136">
            <v:textbox>
              <w:txbxContent>
                <w:p w:rsidR="00C628BF" w:rsidRPr="00F26D9C" w:rsidRDefault="00C628BF" w:rsidP="00D63A0D">
                  <w:pPr>
                    <w:jc w:val="center"/>
                    <w:rPr>
                      <w:rFonts w:ascii="Arial" w:hAnsi="Arial" w:cs="Arial"/>
                      <w:b/>
                    </w:rPr>
                  </w:pPr>
                  <w:r w:rsidRPr="00F26D9C">
                    <w:rPr>
                      <w:rFonts w:ascii="Arial" w:hAnsi="Arial" w:cs="Arial"/>
                      <w:b/>
                    </w:rPr>
                    <w:t>Accommodement raisonnable</w:t>
                  </w:r>
                </w:p>
                <w:p w:rsidR="00C628BF" w:rsidRDefault="00C628BF" w:rsidP="00D63A0D"/>
              </w:txbxContent>
            </v:textbox>
          </v:shape>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shape id="_x0000_s1080" type="#_x0000_t109" style="position:absolute;left:0;text-align:left;margin-left:335.25pt;margin-top:8.1pt;width:154.5pt;height:51pt;z-index:251741184">
            <v:textbox>
              <w:txbxContent>
                <w:p w:rsidR="00C628BF" w:rsidRDefault="00C628BF" w:rsidP="00D63A0D">
                  <w:pPr>
                    <w:jc w:val="center"/>
                    <w:rPr>
                      <w:rFonts w:ascii="Arial" w:hAnsi="Arial" w:cs="Arial"/>
                    </w:rPr>
                  </w:pPr>
                  <w:r>
                    <w:rPr>
                      <w:rFonts w:ascii="Arial" w:hAnsi="Arial" w:cs="Arial"/>
                    </w:rPr>
                    <w:t>L’impact sur le bon fonctionnement d’une institution</w:t>
                  </w:r>
                </w:p>
                <w:p w:rsidR="00C628BF" w:rsidRDefault="00C628BF" w:rsidP="00D63A0D">
                  <w:pPr>
                    <w:rPr>
                      <w:rFonts w:ascii="Arial" w:hAnsi="Arial" w:cs="Arial"/>
                    </w:rPr>
                  </w:pPr>
                </w:p>
                <w:p w:rsidR="00C628BF" w:rsidRDefault="00C628BF" w:rsidP="00D63A0D"/>
              </w:txbxContent>
            </v:textbox>
          </v:shape>
        </w:pict>
      </w:r>
      <w:r w:rsidRPr="00964CB8">
        <w:rPr>
          <w:noProof/>
          <w:lang w:eastAsia="fr-CA"/>
        </w:rPr>
        <w:pict>
          <v:shape id="_x0000_s1082" type="#_x0000_t109" style="position:absolute;left:0;text-align:left;margin-left:-31.5pt;margin-top:13.1pt;width:120.75pt;height:32.25pt;z-index:251743232">
            <v:textbox style="mso-next-textbox:#_x0000_s1082">
              <w:txbxContent>
                <w:p w:rsidR="00C628BF" w:rsidRDefault="00C628BF" w:rsidP="00D63A0D">
                  <w:pPr>
                    <w:jc w:val="center"/>
                    <w:rPr>
                      <w:rFonts w:ascii="Arial" w:hAnsi="Arial" w:cs="Arial"/>
                    </w:rPr>
                  </w:pPr>
                  <w:r>
                    <w:rPr>
                      <w:rFonts w:ascii="Arial" w:hAnsi="Arial" w:cs="Arial"/>
                    </w:rPr>
                    <w:t xml:space="preserve">Les coûts </w:t>
                  </w:r>
                </w:p>
                <w:p w:rsidR="00C628BF" w:rsidRDefault="00C628BF" w:rsidP="00D63A0D"/>
              </w:txbxContent>
            </v:textbox>
          </v:shape>
        </w:pict>
      </w:r>
    </w:p>
    <w:p w:rsidR="00D63A0D" w:rsidRPr="00D63A0D" w:rsidRDefault="00964CB8" w:rsidP="00D63A0D">
      <w:pPr>
        <w:jc w:val="center"/>
        <w:rPr>
          <w:rFonts w:cs="Arial"/>
        </w:rPr>
      </w:pPr>
      <w:r w:rsidRPr="00964CB8">
        <w:rPr>
          <w:noProof/>
          <w:lang w:eastAsia="fr-CA"/>
        </w:rPr>
        <w:pict>
          <v:shape id="_x0000_s1083" type="#_x0000_t109" style="position:absolute;left:0;text-align:left;margin-left:116.25pt;margin-top:2.3pt;width:156.1pt;height:51.75pt;z-index:251744256">
            <v:textbox>
              <w:txbxContent>
                <w:p w:rsidR="00C628BF" w:rsidRDefault="00C628BF" w:rsidP="00D63A0D">
                  <w:pPr>
                    <w:jc w:val="center"/>
                    <w:rPr>
                      <w:rFonts w:ascii="Arial" w:hAnsi="Arial" w:cs="Arial"/>
                    </w:rPr>
                  </w:pPr>
                  <w:r>
                    <w:rPr>
                      <w:rFonts w:ascii="Arial" w:hAnsi="Arial" w:cs="Arial"/>
                    </w:rPr>
                    <w:t>Mesure d’aménagement d’une règle.</w:t>
                  </w:r>
                </w:p>
                <w:p w:rsidR="00C628BF" w:rsidRDefault="00C628BF" w:rsidP="00D63A0D">
                  <w:pPr>
                    <w:jc w:val="center"/>
                    <w:rPr>
                      <w:rFonts w:ascii="Arial" w:hAnsi="Arial" w:cs="Arial"/>
                    </w:rPr>
                  </w:pPr>
                </w:p>
                <w:p w:rsidR="00C628BF" w:rsidRDefault="00C628BF" w:rsidP="00D63A0D"/>
              </w:txbxContent>
            </v:textbox>
          </v:shape>
        </w:pict>
      </w: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D63A0D" w:rsidP="00D63A0D">
      <w:pPr>
        <w:jc w:val="center"/>
        <w:rPr>
          <w:rFonts w:cs="Arial"/>
        </w:rPr>
      </w:pPr>
    </w:p>
    <w:p w:rsidR="00D63A0D" w:rsidRPr="00D63A0D" w:rsidRDefault="00964CB8" w:rsidP="00D63A0D">
      <w:pPr>
        <w:jc w:val="center"/>
        <w:rPr>
          <w:rFonts w:cs="Arial"/>
        </w:rPr>
      </w:pPr>
      <w:r w:rsidRPr="00964CB8">
        <w:rPr>
          <w:noProof/>
          <w:lang w:eastAsia="fr-CA"/>
        </w:rPr>
        <w:pict>
          <v:shape id="_x0000_s1085" type="#_x0000_t109" style="position:absolute;left:0;text-align:left;margin-left:321.75pt;margin-top:10.25pt;width:120.75pt;height:36.75pt;z-index:251746304">
            <v:textbox>
              <w:txbxContent>
                <w:p w:rsidR="00C628BF" w:rsidRDefault="00C628BF" w:rsidP="00D63A0D">
                  <w:pPr>
                    <w:jc w:val="center"/>
                    <w:rPr>
                      <w:rFonts w:ascii="Arial" w:hAnsi="Arial" w:cs="Arial"/>
                    </w:rPr>
                  </w:pPr>
                  <w:r>
                    <w:rPr>
                      <w:rFonts w:ascii="Arial" w:hAnsi="Arial" w:cs="Arial"/>
                    </w:rPr>
                    <w:t>L’impact sur les droits des autres</w:t>
                  </w:r>
                </w:p>
                <w:p w:rsidR="00C628BF" w:rsidRDefault="00C628BF" w:rsidP="00D63A0D">
                  <w:pPr>
                    <w:jc w:val="center"/>
                    <w:rPr>
                      <w:rFonts w:ascii="Arial" w:hAnsi="Arial" w:cs="Arial"/>
                    </w:rPr>
                  </w:pPr>
                  <w:r>
                    <w:rPr>
                      <w:rFonts w:ascii="Arial" w:hAnsi="Arial" w:cs="Arial"/>
                    </w:rPr>
                    <w:t>d’une institution</w:t>
                  </w:r>
                </w:p>
                <w:p w:rsidR="00C628BF" w:rsidRDefault="00C628BF" w:rsidP="00D63A0D">
                  <w:pPr>
                    <w:rPr>
                      <w:rFonts w:ascii="Arial" w:hAnsi="Arial" w:cs="Arial"/>
                    </w:rPr>
                  </w:pPr>
                </w:p>
                <w:p w:rsidR="00C628BF" w:rsidRDefault="00C628BF" w:rsidP="00D63A0D"/>
              </w:txbxContent>
            </v:textbox>
          </v:shape>
        </w:pict>
      </w:r>
    </w:p>
    <w:p w:rsidR="00D63A0D" w:rsidRPr="00D63A0D" w:rsidRDefault="00964CB8" w:rsidP="00D63A0D">
      <w:pPr>
        <w:rPr>
          <w:rFonts w:cs="Arial"/>
        </w:rPr>
      </w:pPr>
      <w:r w:rsidRPr="00964CB8">
        <w:rPr>
          <w:noProof/>
          <w:lang w:eastAsia="fr-CA"/>
        </w:rPr>
        <w:pict>
          <v:shape id="_x0000_s1084" type="#_x0000_t109" style="position:absolute;margin-left:9pt;margin-top:4.55pt;width:191.25pt;height:36.75pt;z-index:251745280">
            <v:textbox>
              <w:txbxContent>
                <w:p w:rsidR="00C628BF" w:rsidRPr="001D0C71" w:rsidRDefault="00C628BF" w:rsidP="00D63A0D">
                  <w:pPr>
                    <w:jc w:val="center"/>
                    <w:rPr>
                      <w:rFonts w:ascii="Arial" w:hAnsi="Arial" w:cs="Arial"/>
                    </w:rPr>
                  </w:pPr>
                  <w:r w:rsidRPr="001D0C71">
                    <w:rPr>
                      <w:rFonts w:ascii="Arial" w:hAnsi="Arial" w:cs="Arial"/>
                    </w:rPr>
                    <w:t xml:space="preserve">Accommodement raisonnable sans contrainte excessive </w:t>
                  </w:r>
                </w:p>
                <w:p w:rsidR="00C628BF" w:rsidRDefault="00C628BF" w:rsidP="00D63A0D">
                  <w:pPr>
                    <w:jc w:val="center"/>
                    <w:rPr>
                      <w:rFonts w:ascii="Arial" w:hAnsi="Arial" w:cs="Arial"/>
                    </w:rPr>
                  </w:pPr>
                </w:p>
                <w:p w:rsidR="00C628BF" w:rsidRDefault="00C628BF" w:rsidP="00D63A0D">
                  <w:pPr>
                    <w:jc w:val="center"/>
                    <w:rPr>
                      <w:rFonts w:ascii="Arial" w:hAnsi="Arial" w:cs="Arial"/>
                    </w:rPr>
                  </w:pPr>
                  <w:r>
                    <w:rPr>
                      <w:rFonts w:ascii="Arial" w:hAnsi="Arial" w:cs="Arial"/>
                    </w:rPr>
                    <w:t>d’une institution</w:t>
                  </w:r>
                </w:p>
                <w:p w:rsidR="00C628BF" w:rsidRDefault="00C628BF" w:rsidP="00D63A0D">
                  <w:pPr>
                    <w:rPr>
                      <w:rFonts w:ascii="Arial" w:hAnsi="Arial" w:cs="Arial"/>
                    </w:rPr>
                  </w:pPr>
                </w:p>
                <w:p w:rsidR="00C628BF" w:rsidRDefault="00C628BF" w:rsidP="00D63A0D"/>
              </w:txbxContent>
            </v:textbox>
          </v:shape>
        </w:pict>
      </w:r>
    </w:p>
    <w:p w:rsidR="00D63A0D" w:rsidRPr="00D63A0D" w:rsidRDefault="00D63A0D" w:rsidP="00D63A0D">
      <w:pPr>
        <w:rPr>
          <w:rFonts w:cs="Arial"/>
        </w:rPr>
      </w:pPr>
    </w:p>
    <w:p w:rsidR="00D63A0D" w:rsidRPr="00D63A0D" w:rsidRDefault="00D63A0D" w:rsidP="00D63A0D">
      <w:pPr>
        <w:rPr>
          <w:rFonts w:cs="Arial"/>
        </w:rPr>
      </w:pPr>
    </w:p>
    <w:p w:rsidR="00D63A0D" w:rsidRPr="000E31A2" w:rsidRDefault="00D63A0D" w:rsidP="00D63A0D">
      <w:pPr>
        <w:jc w:val="center"/>
        <w:rPr>
          <w:rFonts w:cs="Arial"/>
          <w:lang w:val="en-CA"/>
        </w:rPr>
      </w:pPr>
    </w:p>
    <w:p w:rsidR="00D63A0D" w:rsidRPr="000E31A2" w:rsidRDefault="00D63A0D" w:rsidP="00D63A0D">
      <w:pPr>
        <w:pStyle w:val="Titre1"/>
        <w:rPr>
          <w:rFonts w:ascii="Tw Cen MT" w:hAnsi="Tw Cen MT"/>
        </w:rPr>
      </w:pPr>
      <w:bookmarkStart w:id="23" w:name="_Toc264876706"/>
      <w:r w:rsidRPr="000E31A2">
        <w:rPr>
          <w:rFonts w:ascii="Tw Cen MT" w:hAnsi="Tw Cen MT"/>
        </w:rPr>
        <w:t xml:space="preserve">Annexe </w:t>
      </w:r>
      <w:r w:rsidR="00102D33">
        <w:rPr>
          <w:rFonts w:ascii="Tw Cen MT" w:hAnsi="Tw Cen MT"/>
        </w:rPr>
        <w:t>6</w:t>
      </w:r>
      <w:r w:rsidRPr="000E31A2">
        <w:rPr>
          <w:rFonts w:ascii="Tw Cen MT" w:hAnsi="Tw Cen MT"/>
        </w:rPr>
        <w:t xml:space="preserve"> – </w:t>
      </w:r>
      <w:r w:rsidR="000E31A2" w:rsidRPr="0060503A">
        <w:rPr>
          <w:rFonts w:ascii="Tw Cen MT" w:hAnsi="Tw Cen MT"/>
          <w:b w:val="0"/>
        </w:rPr>
        <w:t>Proposition de démarche pour traiter une demande d'accommodement</w:t>
      </w:r>
      <w:bookmarkEnd w:id="23"/>
    </w:p>
    <w:p w:rsidR="000E31A2" w:rsidRPr="000E31A2" w:rsidRDefault="000E31A2" w:rsidP="000E31A2">
      <w:pPr>
        <w:rPr>
          <w:rFonts w:cs="Arial"/>
          <w:b/>
        </w:rPr>
      </w:pPr>
    </w:p>
    <w:p w:rsidR="000E31A2" w:rsidRPr="000E31A2" w:rsidRDefault="000E31A2" w:rsidP="000E31A2">
      <w:pPr>
        <w:rPr>
          <w:rFonts w:cs="Arial"/>
        </w:rPr>
      </w:pPr>
      <w:r w:rsidRPr="000E31A2">
        <w:rPr>
          <w:rFonts w:cs="Arial"/>
        </w:rPr>
        <w:t xml:space="preserve">Si  tu as à faire reconnaître tes droits ou à demander un accommodement à l’école ou dans ton milieu de travail, comment peux-tu procéder? </w:t>
      </w:r>
    </w:p>
    <w:p w:rsidR="000E31A2" w:rsidRPr="000E31A2" w:rsidRDefault="000E31A2" w:rsidP="000E31A2">
      <w:pPr>
        <w:rPr>
          <w:rFonts w:cs="Arial"/>
        </w:rPr>
      </w:pPr>
    </w:p>
    <w:p w:rsidR="000E31A2" w:rsidRPr="000E31A2" w:rsidRDefault="000E31A2" w:rsidP="000E31A2">
      <w:pPr>
        <w:rPr>
          <w:rFonts w:cs="Arial"/>
          <w:b/>
        </w:rPr>
      </w:pPr>
      <w:r w:rsidRPr="000E31A2">
        <w:rPr>
          <w:rFonts w:cs="Arial"/>
          <w:b/>
        </w:rPr>
        <w:t xml:space="preserve">Une première condition : </w:t>
      </w:r>
    </w:p>
    <w:p w:rsidR="000E31A2" w:rsidRPr="000E31A2" w:rsidRDefault="000E31A2" w:rsidP="000E31A2">
      <w:pPr>
        <w:rPr>
          <w:rFonts w:cs="Arial"/>
        </w:rPr>
      </w:pPr>
      <w:r w:rsidRPr="000E31A2">
        <w:rPr>
          <w:rFonts w:cs="Arial"/>
        </w:rPr>
        <w:t xml:space="preserve">S’assurer d’avoir un climat de respect mutuel et d’ouverture dès le début de la démarche. </w:t>
      </w:r>
    </w:p>
    <w:p w:rsidR="000E31A2" w:rsidRPr="000E31A2" w:rsidRDefault="000E31A2" w:rsidP="000E31A2">
      <w:pPr>
        <w:rPr>
          <w:rFonts w:cs="Arial"/>
          <w:b/>
        </w:rPr>
      </w:pPr>
      <w:r w:rsidRPr="000E31A2">
        <w:rPr>
          <w:rFonts w:cs="Arial"/>
          <w:b/>
        </w:rPr>
        <w:t xml:space="preserve">Dans un premier temps : </w:t>
      </w:r>
    </w:p>
    <w:p w:rsidR="000E31A2" w:rsidRPr="000E31A2" w:rsidRDefault="000E31A2" w:rsidP="000E31A2">
      <w:pPr>
        <w:numPr>
          <w:ilvl w:val="0"/>
          <w:numId w:val="33"/>
        </w:numPr>
        <w:spacing w:after="0"/>
        <w:rPr>
          <w:rFonts w:cs="Arial"/>
        </w:rPr>
      </w:pPr>
      <w:r w:rsidRPr="000E31A2">
        <w:rPr>
          <w:rFonts w:cs="Arial"/>
        </w:rPr>
        <w:t xml:space="preserve">Questionne-toi pour savoir si tu vis vraiment de la discrimination par rapport à une règle, une norme, une pratique. (Article 10) </w:t>
      </w:r>
    </w:p>
    <w:p w:rsidR="000E31A2" w:rsidRPr="000E31A2" w:rsidRDefault="000E31A2" w:rsidP="000E31A2">
      <w:pPr>
        <w:ind w:left="720"/>
        <w:rPr>
          <w:rFonts w:cs="Arial"/>
        </w:rPr>
      </w:pPr>
    </w:p>
    <w:p w:rsidR="000E31A2" w:rsidRPr="000E31A2" w:rsidRDefault="000E31A2" w:rsidP="000E31A2">
      <w:pPr>
        <w:numPr>
          <w:ilvl w:val="0"/>
          <w:numId w:val="33"/>
        </w:numPr>
        <w:spacing w:after="0"/>
        <w:rPr>
          <w:rFonts w:cs="Arial"/>
        </w:rPr>
      </w:pPr>
      <w:r w:rsidRPr="000E31A2">
        <w:rPr>
          <w:rFonts w:cs="Arial"/>
        </w:rPr>
        <w:t xml:space="preserve">Prépare  ta demande avec toutes les données pertinentes afin de permettre aux autres de faire une analyse éclairée de ta situation. </w:t>
      </w:r>
    </w:p>
    <w:p w:rsidR="000E31A2" w:rsidRPr="000E31A2" w:rsidRDefault="000E31A2" w:rsidP="000E31A2">
      <w:pPr>
        <w:pStyle w:val="Paragraphedeliste"/>
        <w:rPr>
          <w:rFonts w:cs="Arial"/>
        </w:rPr>
      </w:pPr>
    </w:p>
    <w:p w:rsidR="000E31A2" w:rsidRPr="000E31A2" w:rsidRDefault="000E31A2" w:rsidP="000E31A2">
      <w:pPr>
        <w:rPr>
          <w:rFonts w:cs="Arial"/>
          <w:b/>
        </w:rPr>
      </w:pPr>
      <w:r w:rsidRPr="000E31A2">
        <w:rPr>
          <w:rFonts w:cs="Arial"/>
          <w:b/>
        </w:rPr>
        <w:t xml:space="preserve">Lors de la rencontre pour faire ta demande : </w:t>
      </w:r>
    </w:p>
    <w:p w:rsidR="000E31A2" w:rsidRPr="000E31A2" w:rsidRDefault="000E31A2" w:rsidP="000E31A2">
      <w:pPr>
        <w:numPr>
          <w:ilvl w:val="0"/>
          <w:numId w:val="34"/>
        </w:numPr>
        <w:spacing w:after="0" w:line="276" w:lineRule="auto"/>
        <w:rPr>
          <w:rFonts w:cs="Arial"/>
        </w:rPr>
      </w:pPr>
      <w:r w:rsidRPr="000E31A2">
        <w:rPr>
          <w:rFonts w:cs="Arial"/>
        </w:rPr>
        <w:t xml:space="preserve">Établir clairement tes attentes et bien écouter celle de l’autre partie. </w:t>
      </w:r>
    </w:p>
    <w:p w:rsidR="000E31A2" w:rsidRPr="000E31A2" w:rsidRDefault="000E31A2" w:rsidP="000E31A2">
      <w:pPr>
        <w:numPr>
          <w:ilvl w:val="0"/>
          <w:numId w:val="34"/>
        </w:numPr>
        <w:spacing w:after="0" w:line="276" w:lineRule="auto"/>
        <w:rPr>
          <w:rFonts w:cs="Arial"/>
        </w:rPr>
      </w:pPr>
      <w:r w:rsidRPr="000E31A2">
        <w:rPr>
          <w:rFonts w:cs="Arial"/>
        </w:rPr>
        <w:t>Rester ouvert aux différentes propositions qui te sont offertes.</w:t>
      </w:r>
    </w:p>
    <w:p w:rsidR="000E31A2" w:rsidRPr="000E31A2" w:rsidRDefault="000E31A2" w:rsidP="000E31A2">
      <w:pPr>
        <w:numPr>
          <w:ilvl w:val="0"/>
          <w:numId w:val="34"/>
        </w:numPr>
        <w:spacing w:after="0" w:line="276" w:lineRule="auto"/>
        <w:rPr>
          <w:rFonts w:cs="Arial"/>
        </w:rPr>
      </w:pPr>
      <w:r w:rsidRPr="000E31A2">
        <w:rPr>
          <w:rFonts w:cs="Arial"/>
        </w:rPr>
        <w:t>T’entendre sur un accommodement possible.</w:t>
      </w:r>
    </w:p>
    <w:p w:rsidR="000E31A2" w:rsidRPr="000E31A2" w:rsidRDefault="000E31A2" w:rsidP="000E31A2">
      <w:pPr>
        <w:spacing w:line="276" w:lineRule="auto"/>
        <w:ind w:left="720"/>
        <w:rPr>
          <w:rFonts w:cs="Arial"/>
        </w:rPr>
      </w:pPr>
    </w:p>
    <w:p w:rsidR="000E31A2" w:rsidRPr="000E31A2" w:rsidRDefault="000E31A2" w:rsidP="000E31A2">
      <w:pPr>
        <w:spacing w:line="360" w:lineRule="auto"/>
        <w:rPr>
          <w:rFonts w:cs="Arial"/>
          <w:b/>
        </w:rPr>
      </w:pPr>
      <w:r w:rsidRPr="000E31A2">
        <w:rPr>
          <w:rFonts w:cs="Arial"/>
          <w:b/>
        </w:rPr>
        <w:t xml:space="preserve">Finalement : </w:t>
      </w:r>
    </w:p>
    <w:p w:rsidR="000E31A2" w:rsidRPr="000E31A2" w:rsidRDefault="000E31A2" w:rsidP="000E31A2">
      <w:pPr>
        <w:numPr>
          <w:ilvl w:val="0"/>
          <w:numId w:val="35"/>
        </w:numPr>
        <w:spacing w:after="0"/>
        <w:rPr>
          <w:rFonts w:cs="Arial"/>
        </w:rPr>
      </w:pPr>
      <w:r w:rsidRPr="000E31A2">
        <w:rPr>
          <w:rFonts w:cs="Arial"/>
        </w:rPr>
        <w:t xml:space="preserve">Choisir la meilleure solution pour les </w:t>
      </w:r>
      <w:r w:rsidRPr="000E31A2">
        <w:rPr>
          <w:rFonts w:cs="Arial"/>
          <w:b/>
        </w:rPr>
        <w:t>deux</w:t>
      </w:r>
      <w:r w:rsidRPr="000E31A2">
        <w:rPr>
          <w:rFonts w:cs="Arial"/>
        </w:rPr>
        <w:t xml:space="preserve"> parties dans le contexte et clarifier les moyens pour l’appliquer. </w:t>
      </w:r>
    </w:p>
    <w:p w:rsidR="000E31A2" w:rsidRPr="000E31A2" w:rsidRDefault="000E31A2" w:rsidP="000E31A2">
      <w:pPr>
        <w:pStyle w:val="Paragraphedeliste"/>
        <w:rPr>
          <w:rFonts w:cs="Arial"/>
        </w:rPr>
      </w:pPr>
    </w:p>
    <w:p w:rsidR="000E31A2" w:rsidRPr="000E31A2" w:rsidRDefault="000E31A2" w:rsidP="000E31A2">
      <w:pPr>
        <w:numPr>
          <w:ilvl w:val="0"/>
          <w:numId w:val="35"/>
        </w:numPr>
        <w:spacing w:after="0"/>
        <w:rPr>
          <w:rFonts w:cs="Arial"/>
        </w:rPr>
      </w:pPr>
      <w:r w:rsidRPr="000E31A2">
        <w:rPr>
          <w:rFonts w:cs="Arial"/>
        </w:rPr>
        <w:t xml:space="preserve">Préciser les engagements ou les responsabilités pour les deux parties. </w:t>
      </w:r>
    </w:p>
    <w:p w:rsidR="000E31A2" w:rsidRPr="000E31A2" w:rsidRDefault="000E31A2" w:rsidP="000E31A2">
      <w:pPr>
        <w:pStyle w:val="Paragraphedeliste"/>
        <w:rPr>
          <w:rFonts w:cs="Arial"/>
        </w:rPr>
      </w:pPr>
    </w:p>
    <w:p w:rsidR="000E31A2" w:rsidRPr="000E31A2" w:rsidRDefault="000E31A2" w:rsidP="000E31A2">
      <w:pPr>
        <w:numPr>
          <w:ilvl w:val="0"/>
          <w:numId w:val="35"/>
        </w:numPr>
        <w:spacing w:after="0"/>
        <w:rPr>
          <w:rFonts w:cs="Arial"/>
        </w:rPr>
      </w:pPr>
      <w:r w:rsidRPr="000E31A2">
        <w:rPr>
          <w:rFonts w:cs="Arial"/>
        </w:rPr>
        <w:t>En cas de refus, demander la cause ou bien, qu’elle est la contrainte excessive.</w:t>
      </w:r>
    </w:p>
    <w:p w:rsidR="000E31A2" w:rsidRPr="000E31A2" w:rsidRDefault="000E31A2" w:rsidP="000E31A2">
      <w:pPr>
        <w:pStyle w:val="Paragraphedeliste"/>
        <w:rPr>
          <w:rFonts w:cs="Arial"/>
        </w:rPr>
      </w:pPr>
    </w:p>
    <w:p w:rsidR="000E31A2" w:rsidRPr="000E31A2" w:rsidRDefault="000E31A2" w:rsidP="000E31A2">
      <w:pPr>
        <w:numPr>
          <w:ilvl w:val="0"/>
          <w:numId w:val="35"/>
        </w:numPr>
        <w:spacing w:after="0"/>
        <w:rPr>
          <w:rFonts w:cs="Arial"/>
        </w:rPr>
      </w:pPr>
      <w:r w:rsidRPr="000E31A2">
        <w:rPr>
          <w:rFonts w:cs="Arial"/>
        </w:rPr>
        <w:t>Sinon, mettre en place la solution.</w:t>
      </w:r>
    </w:p>
    <w:p w:rsidR="000E31A2" w:rsidRPr="000E31A2" w:rsidRDefault="000E31A2" w:rsidP="000E31A2">
      <w:pPr>
        <w:pStyle w:val="Paragraphedeliste"/>
        <w:rPr>
          <w:rFonts w:cs="Arial"/>
        </w:rPr>
      </w:pPr>
    </w:p>
    <w:p w:rsidR="000E31A2" w:rsidRPr="000E31A2" w:rsidRDefault="000E31A2" w:rsidP="000E31A2">
      <w:pPr>
        <w:numPr>
          <w:ilvl w:val="0"/>
          <w:numId w:val="35"/>
        </w:numPr>
        <w:spacing w:after="0"/>
        <w:rPr>
          <w:rFonts w:cs="Arial"/>
        </w:rPr>
      </w:pPr>
      <w:r w:rsidRPr="000E31A2">
        <w:rPr>
          <w:rFonts w:cs="Arial"/>
        </w:rPr>
        <w:t xml:space="preserve">Prévoir une autre rencontre plus tard pour s’ajuster ou confirmer que la solution est bien la bonne. </w:t>
      </w:r>
    </w:p>
    <w:p w:rsidR="000E31A2" w:rsidRPr="000E31A2" w:rsidRDefault="000E31A2" w:rsidP="000E31A2">
      <w:pPr>
        <w:pStyle w:val="Paragraphedeliste"/>
        <w:rPr>
          <w:rFonts w:cs="Arial"/>
        </w:rPr>
      </w:pPr>
    </w:p>
    <w:p w:rsidR="000E31A2" w:rsidRPr="000E31A2" w:rsidRDefault="000E31A2" w:rsidP="000E31A2">
      <w:pPr>
        <w:rPr>
          <w:rFonts w:cs="Arial"/>
        </w:rPr>
      </w:pPr>
    </w:p>
    <w:p w:rsidR="000E31A2" w:rsidRPr="000E31A2" w:rsidRDefault="000E31A2" w:rsidP="000E31A2">
      <w:pPr>
        <w:jc w:val="center"/>
        <w:rPr>
          <w:rFonts w:cs="Arial"/>
          <w:b/>
        </w:rPr>
      </w:pPr>
      <w:r w:rsidRPr="000E31A2">
        <w:rPr>
          <w:rFonts w:cs="Arial"/>
          <w:b/>
        </w:rPr>
        <w:t xml:space="preserve">Pour y arriver, il est possible de te faire soutenir par la Commission des droits de la personne et des droits de la jeunesse du Québec. </w:t>
      </w:r>
    </w:p>
    <w:p w:rsidR="000E31A2" w:rsidRPr="000E31A2" w:rsidRDefault="000E31A2" w:rsidP="000E31A2">
      <w:pPr>
        <w:jc w:val="center"/>
        <w:rPr>
          <w:rFonts w:cs="Arial"/>
        </w:rPr>
      </w:pPr>
      <w:r w:rsidRPr="000E31A2">
        <w:rPr>
          <w:rFonts w:cs="Arial"/>
        </w:rPr>
        <w:t xml:space="preserve">Téléphone : 1-800-361-6477 Site Web : </w:t>
      </w:r>
      <w:hyperlink r:id="rId52" w:history="1">
        <w:r w:rsidRPr="000E31A2">
          <w:rPr>
            <w:rStyle w:val="Lienhypertexte"/>
            <w:rFonts w:cs="Arial"/>
          </w:rPr>
          <w:t>www.cdpdj.qc.ca</w:t>
        </w:r>
      </w:hyperlink>
      <w:r w:rsidRPr="000E31A2">
        <w:rPr>
          <w:rFonts w:cs="Arial"/>
        </w:rPr>
        <w:t xml:space="preserve"> </w:t>
      </w:r>
    </w:p>
    <w:p w:rsidR="000E31A2" w:rsidRPr="000E31A2" w:rsidRDefault="000E31A2" w:rsidP="000E31A2">
      <w:pPr>
        <w:rPr>
          <w:rFonts w:cs="Arial"/>
        </w:rPr>
        <w:sectPr w:rsidR="000E31A2" w:rsidRPr="000E31A2" w:rsidSect="00C1604C">
          <w:headerReference w:type="first" r:id="rId53"/>
          <w:footerReference w:type="first" r:id="rId54"/>
          <w:pgSz w:w="12242" w:h="15842" w:code="1"/>
          <w:pgMar w:top="851" w:right="1138" w:bottom="1138" w:left="1138" w:header="720" w:footer="331" w:gutter="0"/>
          <w:cols w:space="708"/>
          <w:titlePg/>
          <w:docGrid w:linePitch="360"/>
        </w:sectPr>
      </w:pPr>
    </w:p>
    <w:p w:rsidR="000E31A2" w:rsidRPr="000E31A2" w:rsidRDefault="000E31A2" w:rsidP="000E31A2">
      <w:pPr>
        <w:pStyle w:val="Titre1"/>
        <w:rPr>
          <w:rFonts w:ascii="Tw Cen MT" w:hAnsi="Tw Cen MT"/>
        </w:rPr>
      </w:pPr>
      <w:bookmarkStart w:id="24" w:name="_Toc264876707"/>
      <w:r w:rsidRPr="000E31A2">
        <w:rPr>
          <w:rFonts w:ascii="Tw Cen MT" w:hAnsi="Tw Cen MT"/>
        </w:rPr>
        <w:lastRenderedPageBreak/>
        <w:t xml:space="preserve">Annexe </w:t>
      </w:r>
      <w:r w:rsidR="00102D33">
        <w:rPr>
          <w:rFonts w:ascii="Tw Cen MT" w:hAnsi="Tw Cen MT"/>
        </w:rPr>
        <w:t>7</w:t>
      </w:r>
      <w:r w:rsidRPr="000E31A2">
        <w:rPr>
          <w:rFonts w:ascii="Tw Cen MT" w:hAnsi="Tw Cen MT"/>
        </w:rPr>
        <w:t xml:space="preserve"> – </w:t>
      </w:r>
      <w:r w:rsidRPr="0060503A">
        <w:rPr>
          <w:rFonts w:ascii="Tw Cen MT" w:hAnsi="Tw Cen MT"/>
          <w:b w:val="0"/>
          <w:sz w:val="24"/>
          <w:szCs w:val="24"/>
        </w:rPr>
        <w:t xml:space="preserve">Évaluation de la situation d'apprentissage </w:t>
      </w:r>
      <w:r w:rsidR="00C628BF">
        <w:rPr>
          <w:rFonts w:ascii="Tw Cen MT" w:hAnsi="Tw Cen MT"/>
          <w:b w:val="0"/>
          <w:sz w:val="24"/>
          <w:szCs w:val="24"/>
        </w:rPr>
        <w:t xml:space="preserve">et d'évaluation </w:t>
      </w:r>
      <w:r w:rsidRPr="00C628BF">
        <w:rPr>
          <w:rFonts w:ascii="Tw Cen MT" w:hAnsi="Tw Cen MT"/>
          <w:b w:val="0"/>
          <w:i/>
          <w:sz w:val="22"/>
          <w:szCs w:val="22"/>
        </w:rPr>
        <w:t xml:space="preserve">Soyons </w:t>
      </w:r>
      <w:r w:rsidR="00B807DA" w:rsidRPr="00C628BF">
        <w:rPr>
          <w:rFonts w:ascii="Tw Cen MT" w:hAnsi="Tw Cen MT"/>
          <w:b w:val="0"/>
          <w:i/>
          <w:sz w:val="22"/>
          <w:szCs w:val="22"/>
        </w:rPr>
        <w:t>raisonnables</w:t>
      </w:r>
      <w:r w:rsidRPr="0060503A">
        <w:rPr>
          <w:rFonts w:ascii="Tw Cen MT" w:hAnsi="Tw Cen MT"/>
          <w:b w:val="0"/>
          <w:sz w:val="24"/>
          <w:szCs w:val="24"/>
        </w:rPr>
        <w:t>.</w:t>
      </w:r>
      <w:bookmarkEnd w:id="24"/>
    </w:p>
    <w:p w:rsidR="000E31A2" w:rsidRPr="000E31A2" w:rsidRDefault="000E31A2" w:rsidP="000E31A2">
      <w:pPr>
        <w:rPr>
          <w:rFonts w:cs="Arial"/>
          <w:b/>
        </w:rPr>
      </w:pPr>
      <w:r w:rsidRPr="000E31A2">
        <w:rPr>
          <w:rFonts w:cs="Arial"/>
          <w:b/>
        </w:rPr>
        <w:t xml:space="preserve">Question 1 </w:t>
      </w:r>
    </w:p>
    <w:p w:rsidR="000E31A2" w:rsidRPr="000E31A2" w:rsidRDefault="000E31A2" w:rsidP="000E31A2">
      <w:pPr>
        <w:rPr>
          <w:rFonts w:cs="Arial"/>
        </w:rPr>
      </w:pPr>
      <w:r w:rsidRPr="000E31A2">
        <w:rPr>
          <w:rFonts w:cs="Arial"/>
        </w:rPr>
        <w:t xml:space="preserve">Réponds aux questions,  à l’aide du tableau sur les droits et responsabilités. </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26"/>
        <w:gridCol w:w="2927"/>
        <w:gridCol w:w="2927"/>
      </w:tblGrid>
      <w:tr w:rsidR="000E31A2" w:rsidRPr="000E31A2" w:rsidTr="00C1604C">
        <w:tc>
          <w:tcPr>
            <w:tcW w:w="2926"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1</w:t>
            </w:r>
          </w:p>
          <w:p w:rsidR="000E31A2" w:rsidRPr="000E31A2" w:rsidRDefault="000E31A2" w:rsidP="00C1604C">
            <w:pPr>
              <w:jc w:val="center"/>
            </w:pPr>
            <w:r w:rsidRPr="000E31A2">
              <w:t>Droit à la vie, à la sureté, à l’intégrité et à la liberté.</w:t>
            </w:r>
          </w:p>
          <w:p w:rsidR="000E31A2" w:rsidRPr="000E31A2" w:rsidRDefault="000E31A2" w:rsidP="00C1604C">
            <w:pPr>
              <w:jc w:val="center"/>
            </w:pP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3</w:t>
            </w:r>
          </w:p>
          <w:p w:rsidR="000E31A2" w:rsidRPr="000E31A2" w:rsidRDefault="000E31A2" w:rsidP="00D058EC">
            <w:pPr>
              <w:jc w:val="center"/>
            </w:pPr>
            <w:r w:rsidRPr="000E31A2">
              <w:t>Droit à la liberté de religion, la liberté d’opinion et la liberté d’expression.</w:t>
            </w: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5</w:t>
            </w:r>
          </w:p>
          <w:p w:rsidR="000E31A2" w:rsidRPr="000E31A2" w:rsidRDefault="000E31A2" w:rsidP="00C1604C">
            <w:pPr>
              <w:jc w:val="center"/>
            </w:pPr>
            <w:r w:rsidRPr="000E31A2">
              <w:t>Droit au respect de la vie privée.</w:t>
            </w:r>
          </w:p>
          <w:p w:rsidR="000E31A2" w:rsidRPr="000E31A2" w:rsidRDefault="000E31A2" w:rsidP="00C1604C">
            <w:pPr>
              <w:jc w:val="center"/>
            </w:pPr>
          </w:p>
        </w:tc>
      </w:tr>
      <w:tr w:rsidR="000E31A2" w:rsidRPr="000E31A2" w:rsidTr="00C1604C">
        <w:tc>
          <w:tcPr>
            <w:tcW w:w="2926"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7</w:t>
            </w:r>
          </w:p>
          <w:p w:rsidR="000E31A2" w:rsidRPr="000E31A2" w:rsidRDefault="000E31A2" w:rsidP="00D058EC">
            <w:pPr>
              <w:jc w:val="center"/>
            </w:pPr>
            <w:r w:rsidRPr="000E31A2">
              <w:t>Droit de refuser l’accès à votre résidence.</w:t>
            </w: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10</w:t>
            </w:r>
          </w:p>
          <w:p w:rsidR="000E31A2" w:rsidRPr="000E31A2" w:rsidRDefault="000E31A2" w:rsidP="00D058EC">
            <w:pPr>
              <w:jc w:val="center"/>
            </w:pPr>
            <w:r w:rsidRPr="000E31A2">
              <w:t>Droit à l’égalité.</w:t>
            </w: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22</w:t>
            </w:r>
          </w:p>
          <w:p w:rsidR="000E31A2" w:rsidRPr="000E31A2" w:rsidRDefault="000E31A2" w:rsidP="00D058EC">
            <w:pPr>
              <w:jc w:val="center"/>
            </w:pPr>
            <w:r w:rsidRPr="000E31A2">
              <w:t>Droit de voter pour le parti que vous voulez.</w:t>
            </w:r>
          </w:p>
        </w:tc>
      </w:tr>
      <w:tr w:rsidR="000E31A2" w:rsidRPr="000E31A2" w:rsidTr="00C1604C">
        <w:tc>
          <w:tcPr>
            <w:tcW w:w="2926"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29</w:t>
            </w:r>
          </w:p>
          <w:p w:rsidR="000E31A2" w:rsidRPr="000E31A2" w:rsidRDefault="000E31A2" w:rsidP="00C1604C">
            <w:pPr>
              <w:jc w:val="center"/>
            </w:pPr>
            <w:r w:rsidRPr="000E31A2">
              <w:t>Droit d’avoir un avocat.</w:t>
            </w:r>
          </w:p>
          <w:p w:rsidR="000E31A2" w:rsidRPr="000E31A2" w:rsidRDefault="000E31A2" w:rsidP="00C1604C">
            <w:pPr>
              <w:jc w:val="center"/>
            </w:pP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33</w:t>
            </w:r>
          </w:p>
          <w:p w:rsidR="000E31A2" w:rsidRPr="000E31A2" w:rsidRDefault="000E31A2" w:rsidP="00D058EC">
            <w:pPr>
              <w:jc w:val="center"/>
            </w:pPr>
            <w:r w:rsidRPr="000E31A2">
              <w:t>Droit d’être considéré non coupable jusqu’à preuve du contraire.</w:t>
            </w:r>
          </w:p>
        </w:tc>
        <w:tc>
          <w:tcPr>
            <w:tcW w:w="2927" w:type="dxa"/>
          </w:tcPr>
          <w:p w:rsidR="000E31A2" w:rsidRPr="000E31A2" w:rsidRDefault="000E31A2" w:rsidP="00C1604C">
            <w:pPr>
              <w:jc w:val="center"/>
            </w:pPr>
          </w:p>
          <w:p w:rsidR="000E31A2" w:rsidRPr="000E31A2" w:rsidRDefault="000E31A2" w:rsidP="00C1604C">
            <w:pPr>
              <w:jc w:val="center"/>
              <w:rPr>
                <w:b/>
              </w:rPr>
            </w:pPr>
            <w:r w:rsidRPr="000E31A2">
              <w:rPr>
                <w:b/>
              </w:rPr>
              <w:t>Article 40</w:t>
            </w:r>
          </w:p>
          <w:p w:rsidR="000E31A2" w:rsidRPr="000E31A2" w:rsidRDefault="000E31A2" w:rsidP="00C1604C">
            <w:pPr>
              <w:jc w:val="center"/>
            </w:pPr>
            <w:r w:rsidRPr="000E31A2">
              <w:t>Droit d’aller à l’école.</w:t>
            </w:r>
          </w:p>
          <w:p w:rsidR="000E31A2" w:rsidRPr="000E31A2" w:rsidRDefault="000E31A2" w:rsidP="00C1604C">
            <w:pPr>
              <w:jc w:val="center"/>
            </w:pPr>
          </w:p>
        </w:tc>
      </w:tr>
      <w:tr w:rsidR="000E31A2" w:rsidRPr="000E31A2" w:rsidTr="00C1604C">
        <w:tc>
          <w:tcPr>
            <w:tcW w:w="2926"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46</w:t>
            </w:r>
          </w:p>
          <w:p w:rsidR="000E31A2" w:rsidRPr="000E31A2" w:rsidRDefault="000E31A2" w:rsidP="00C1604C">
            <w:pPr>
              <w:jc w:val="center"/>
            </w:pPr>
            <w:r w:rsidRPr="000E31A2">
              <w:t>Droit d’avoir des conditions de travail justes et raisonnables.</w:t>
            </w:r>
          </w:p>
          <w:p w:rsidR="000E31A2" w:rsidRPr="000E31A2" w:rsidRDefault="000E31A2" w:rsidP="00C1604C">
            <w:pPr>
              <w:jc w:val="center"/>
            </w:pP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48</w:t>
            </w:r>
          </w:p>
          <w:p w:rsidR="000E31A2" w:rsidRPr="000E31A2" w:rsidRDefault="000E31A2" w:rsidP="00C1604C">
            <w:pPr>
              <w:jc w:val="center"/>
            </w:pPr>
            <w:r w:rsidRPr="000E31A2">
              <w:t>Droit à la protection si vous êtes une personne âgée ou handicapée.</w:t>
            </w:r>
          </w:p>
          <w:p w:rsidR="000E31A2" w:rsidRPr="000E31A2" w:rsidRDefault="000E31A2" w:rsidP="00C1604C">
            <w:pPr>
              <w:jc w:val="center"/>
            </w:pPr>
          </w:p>
        </w:tc>
        <w:tc>
          <w:tcPr>
            <w:tcW w:w="2927" w:type="dxa"/>
          </w:tcPr>
          <w:p w:rsidR="000E31A2" w:rsidRPr="000E31A2" w:rsidRDefault="000E31A2" w:rsidP="00C1604C">
            <w:pPr>
              <w:jc w:val="center"/>
              <w:rPr>
                <w:b/>
              </w:rPr>
            </w:pPr>
          </w:p>
          <w:p w:rsidR="000E31A2" w:rsidRPr="000E31A2" w:rsidRDefault="000E31A2" w:rsidP="00C1604C">
            <w:pPr>
              <w:jc w:val="center"/>
              <w:rPr>
                <w:b/>
              </w:rPr>
            </w:pPr>
            <w:r w:rsidRPr="000E31A2">
              <w:rPr>
                <w:b/>
              </w:rPr>
              <w:t>Article 9.1</w:t>
            </w:r>
          </w:p>
          <w:p w:rsidR="000E31A2" w:rsidRPr="000E31A2" w:rsidRDefault="000E31A2" w:rsidP="00C1604C">
            <w:pPr>
              <w:jc w:val="center"/>
            </w:pPr>
            <w:r w:rsidRPr="000E31A2">
              <w:t>Tes droits doivent s’exercer dans le respect des valeurs démocratiques, de l’ordre du public et du bien-être général des citoyens du Québec.</w:t>
            </w:r>
          </w:p>
        </w:tc>
      </w:tr>
    </w:tbl>
    <w:p w:rsidR="002815E9" w:rsidRDefault="002815E9" w:rsidP="000E31A2">
      <w:pPr>
        <w:spacing w:line="276" w:lineRule="auto"/>
        <w:rPr>
          <w:rFonts w:cs="Arial"/>
          <w:b/>
        </w:rPr>
      </w:pPr>
    </w:p>
    <w:p w:rsidR="000E31A2" w:rsidRPr="000E31A2" w:rsidRDefault="000E31A2" w:rsidP="002815E9">
      <w:pPr>
        <w:rPr>
          <w:rFonts w:cs="Arial"/>
          <w:b/>
        </w:rPr>
      </w:pPr>
      <w:r w:rsidRPr="000E31A2">
        <w:rPr>
          <w:rFonts w:cs="Arial"/>
          <w:b/>
        </w:rPr>
        <w:t>A. Ton chum a déposé des photos de toi en maillot de bain sur Facebook.</w:t>
      </w:r>
    </w:p>
    <w:p w:rsidR="000E31A2" w:rsidRPr="000E31A2" w:rsidRDefault="000E31A2" w:rsidP="000E31A2">
      <w:pPr>
        <w:spacing w:line="276" w:lineRule="auto"/>
        <w:rPr>
          <w:rFonts w:cs="Arial"/>
        </w:rPr>
      </w:pPr>
      <w:r w:rsidRPr="000E31A2">
        <w:rPr>
          <w:rFonts w:cs="Arial"/>
        </w:rPr>
        <w:t>De quel droit est-il question dans cette situation? ______________________</w:t>
      </w:r>
      <w:r w:rsidR="002815E9">
        <w:rPr>
          <w:rFonts w:cs="Arial"/>
        </w:rPr>
        <w:t>__________________________</w:t>
      </w:r>
      <w:r w:rsidRPr="000E31A2">
        <w:rPr>
          <w:rFonts w:cs="Arial"/>
        </w:rPr>
        <w:t>____</w:t>
      </w:r>
    </w:p>
    <w:p w:rsidR="000E31A2" w:rsidRPr="00D058EC" w:rsidRDefault="000E31A2" w:rsidP="000E31A2">
      <w:pPr>
        <w:rPr>
          <w:rFonts w:cs="Arial"/>
          <w:sz w:val="6"/>
          <w:szCs w:val="6"/>
        </w:rPr>
      </w:pPr>
    </w:p>
    <w:p w:rsidR="000E31A2" w:rsidRPr="000E31A2" w:rsidRDefault="000E31A2" w:rsidP="002815E9">
      <w:pPr>
        <w:ind w:left="284" w:hanging="284"/>
        <w:rPr>
          <w:rFonts w:cs="Arial"/>
          <w:b/>
        </w:rPr>
      </w:pPr>
      <w:r w:rsidRPr="000E31A2">
        <w:rPr>
          <w:rFonts w:cs="Arial"/>
          <w:b/>
        </w:rPr>
        <w:t>B.</w:t>
      </w:r>
      <w:r w:rsidR="002815E9">
        <w:rPr>
          <w:rFonts w:cs="Arial"/>
          <w:b/>
        </w:rPr>
        <w:tab/>
      </w:r>
      <w:r w:rsidRPr="000E31A2">
        <w:rPr>
          <w:rFonts w:cs="Arial"/>
          <w:b/>
        </w:rPr>
        <w:t xml:space="preserve">Tu invites 5 amis chez toi, mais ceux-ci en invitent plusieurs chacun de leur côté sans ta permission. Tu ne fais pas confiance à certains d’entre eux. </w:t>
      </w:r>
    </w:p>
    <w:p w:rsidR="000E31A2" w:rsidRPr="000E31A2" w:rsidRDefault="000E31A2" w:rsidP="000E31A2">
      <w:pPr>
        <w:spacing w:line="276" w:lineRule="auto"/>
        <w:rPr>
          <w:rFonts w:cs="Arial"/>
        </w:rPr>
      </w:pPr>
      <w:r w:rsidRPr="000E31A2">
        <w:rPr>
          <w:rFonts w:cs="Arial"/>
        </w:rPr>
        <w:t>De quel droit est-il question dans cette situation? ________________</w:t>
      </w:r>
      <w:r w:rsidR="002815E9">
        <w:rPr>
          <w:rFonts w:cs="Arial"/>
        </w:rPr>
        <w:t>_________________________</w:t>
      </w:r>
      <w:r w:rsidRPr="000E31A2">
        <w:rPr>
          <w:rFonts w:cs="Arial"/>
        </w:rPr>
        <w:t>___________</w:t>
      </w:r>
    </w:p>
    <w:p w:rsidR="000E31A2" w:rsidRPr="00D058EC" w:rsidRDefault="000E31A2" w:rsidP="000E31A2">
      <w:pPr>
        <w:rPr>
          <w:rFonts w:cs="Arial"/>
          <w:sz w:val="6"/>
          <w:szCs w:val="6"/>
        </w:rPr>
      </w:pPr>
    </w:p>
    <w:p w:rsidR="000E31A2" w:rsidRPr="000E31A2" w:rsidRDefault="000E31A2" w:rsidP="002815E9">
      <w:pPr>
        <w:rPr>
          <w:rFonts w:cs="Arial"/>
          <w:b/>
        </w:rPr>
      </w:pPr>
      <w:r w:rsidRPr="000E31A2">
        <w:rPr>
          <w:rFonts w:cs="Arial"/>
          <w:b/>
        </w:rPr>
        <w:t xml:space="preserve">C. Tu as un nouvel emploi pour l’été. Ton patron t’offre de travailler 16h par jour. </w:t>
      </w:r>
    </w:p>
    <w:p w:rsidR="000E31A2" w:rsidRPr="000E31A2" w:rsidRDefault="000E31A2" w:rsidP="000E31A2">
      <w:pPr>
        <w:spacing w:line="276" w:lineRule="auto"/>
        <w:rPr>
          <w:rFonts w:cs="Arial"/>
        </w:rPr>
      </w:pPr>
      <w:r w:rsidRPr="000E31A2">
        <w:rPr>
          <w:rFonts w:cs="Arial"/>
        </w:rPr>
        <w:t>De quel droit est-il question dans cette situation? _________________</w:t>
      </w:r>
      <w:r w:rsidR="002815E9">
        <w:rPr>
          <w:rFonts w:cs="Arial"/>
        </w:rPr>
        <w:t>________________________</w:t>
      </w:r>
      <w:r w:rsidRPr="000E31A2">
        <w:rPr>
          <w:rFonts w:cs="Arial"/>
        </w:rPr>
        <w:t>___________</w:t>
      </w:r>
    </w:p>
    <w:p w:rsidR="000E31A2" w:rsidRPr="002815E9" w:rsidRDefault="000E31A2" w:rsidP="000E31A2">
      <w:pPr>
        <w:rPr>
          <w:rFonts w:cs="Arial"/>
          <w:b/>
        </w:rPr>
      </w:pPr>
    </w:p>
    <w:p w:rsidR="000E31A2" w:rsidRPr="000E31A2" w:rsidRDefault="000E31A2" w:rsidP="002815E9">
      <w:pPr>
        <w:rPr>
          <w:rFonts w:cs="Arial"/>
          <w:b/>
        </w:rPr>
      </w:pPr>
      <w:r w:rsidRPr="000E31A2">
        <w:rPr>
          <w:rFonts w:cs="Arial"/>
          <w:b/>
        </w:rPr>
        <w:t xml:space="preserve">D. Tu entends ton ami dire du mal d’un autre élève. </w:t>
      </w:r>
    </w:p>
    <w:p w:rsidR="000E31A2" w:rsidRPr="000E31A2" w:rsidRDefault="000E31A2" w:rsidP="000E31A2">
      <w:pPr>
        <w:spacing w:line="276" w:lineRule="auto"/>
        <w:rPr>
          <w:rFonts w:cs="Arial"/>
        </w:rPr>
      </w:pPr>
      <w:r w:rsidRPr="000E31A2">
        <w:rPr>
          <w:rFonts w:cs="Arial"/>
        </w:rPr>
        <w:t>De quel droit est-il question dans cette situation? ______________________</w:t>
      </w:r>
      <w:r w:rsidR="002815E9">
        <w:rPr>
          <w:rFonts w:cs="Arial"/>
        </w:rPr>
        <w:t>_______________________</w:t>
      </w:r>
      <w:r w:rsidRPr="000E31A2">
        <w:rPr>
          <w:rFonts w:cs="Arial"/>
        </w:rPr>
        <w:t>_______</w:t>
      </w:r>
    </w:p>
    <w:p w:rsidR="000E31A2" w:rsidRPr="000E31A2" w:rsidRDefault="000E31A2" w:rsidP="000E31A2">
      <w:pPr>
        <w:rPr>
          <w:rFonts w:cs="Arial"/>
        </w:rPr>
      </w:pPr>
      <w:r w:rsidRPr="000E31A2">
        <w:rPr>
          <w:rFonts w:cs="Arial"/>
        </w:rPr>
        <w:t>Quelle est la responsabilité de ton ami? ____________________</w:t>
      </w:r>
      <w:r w:rsidR="002815E9">
        <w:rPr>
          <w:rFonts w:cs="Arial"/>
        </w:rPr>
        <w:t>______________________</w:t>
      </w:r>
      <w:r w:rsidRPr="000E31A2">
        <w:rPr>
          <w:rFonts w:cs="Arial"/>
        </w:rPr>
        <w:t>_________________</w:t>
      </w:r>
    </w:p>
    <w:p w:rsidR="000E31A2" w:rsidRPr="000E31A2" w:rsidRDefault="000E31A2" w:rsidP="000E31A2">
      <w:pPr>
        <w:rPr>
          <w:rFonts w:cs="Arial"/>
        </w:rPr>
      </w:pPr>
      <w:r w:rsidRPr="000E31A2">
        <w:rPr>
          <w:rFonts w:cs="Arial"/>
        </w:rPr>
        <w:lastRenderedPageBreak/>
        <w:t>__________________________________________________________</w:t>
      </w:r>
      <w:r w:rsidR="002815E9">
        <w:rPr>
          <w:rFonts w:cs="Arial"/>
        </w:rPr>
        <w:t>______________________</w:t>
      </w:r>
      <w:r w:rsidRPr="000E31A2">
        <w:rPr>
          <w:rFonts w:cs="Arial"/>
        </w:rPr>
        <w:t>___________</w:t>
      </w:r>
    </w:p>
    <w:p w:rsidR="000E31A2" w:rsidRDefault="000E31A2" w:rsidP="000E31A2">
      <w:pPr>
        <w:rPr>
          <w:rFonts w:cs="Arial"/>
          <w:sz w:val="6"/>
          <w:szCs w:val="6"/>
        </w:rPr>
      </w:pPr>
    </w:p>
    <w:p w:rsidR="000E31A2" w:rsidRPr="002815E9" w:rsidRDefault="000E31A2" w:rsidP="000E31A2">
      <w:pPr>
        <w:rPr>
          <w:rFonts w:cs="Arial"/>
          <w:b/>
          <w:sz w:val="24"/>
          <w:szCs w:val="24"/>
        </w:rPr>
      </w:pPr>
      <w:r w:rsidRPr="002815E9">
        <w:rPr>
          <w:rFonts w:cs="Arial"/>
          <w:b/>
          <w:sz w:val="24"/>
          <w:szCs w:val="24"/>
        </w:rPr>
        <w:t xml:space="preserve">Choisir parmi les trois mises en situation celles que vous désirez utiliser pour évaluer les élèves. </w:t>
      </w:r>
    </w:p>
    <w:p w:rsidR="000E31A2" w:rsidRDefault="000E31A2" w:rsidP="002815E9">
      <w:pPr>
        <w:ind w:left="1134" w:right="1134"/>
        <w:jc w:val="both"/>
        <w:rPr>
          <w:rFonts w:cs="Arial"/>
          <w:sz w:val="24"/>
          <w:szCs w:val="24"/>
        </w:rPr>
      </w:pPr>
      <w:r w:rsidRPr="002815E9">
        <w:rPr>
          <w:rFonts w:cs="Arial"/>
          <w:sz w:val="24"/>
          <w:szCs w:val="24"/>
        </w:rPr>
        <w:t xml:space="preserve">N.B. Il n’y a pas qu’une seule réponse possible. Les élèves devraient répondre : </w:t>
      </w:r>
      <w:r w:rsidRPr="002815E9">
        <w:rPr>
          <w:rFonts w:cs="Arial"/>
          <w:i/>
          <w:sz w:val="24"/>
          <w:szCs w:val="24"/>
        </w:rPr>
        <w:t>ça dépend</w:t>
      </w:r>
      <w:r w:rsidRPr="002815E9">
        <w:rPr>
          <w:rFonts w:cs="Arial"/>
          <w:sz w:val="24"/>
          <w:szCs w:val="24"/>
        </w:rPr>
        <w:t xml:space="preserve"> et ils devraient appuyer leurs justifications sur des éléments de discrimination et de contrainte excessive. Ils peuvent également proposer d’autres mesures d’adaptation pour remédier à la situation. L’idée c’est qu’ils doivent avoir une position nuancée. L’élève peut utiliser son cahier de l’élève lors de l’évaluation.</w:t>
      </w:r>
    </w:p>
    <w:p w:rsidR="002815E9" w:rsidRDefault="002815E9" w:rsidP="002815E9">
      <w:pPr>
        <w:ind w:left="708" w:right="1433"/>
        <w:jc w:val="both"/>
        <w:rPr>
          <w:rFonts w:cs="Arial"/>
          <w:sz w:val="24"/>
          <w:szCs w:val="24"/>
        </w:rPr>
      </w:pPr>
    </w:p>
    <w:p w:rsidR="002815E9" w:rsidRPr="002815E9" w:rsidRDefault="002815E9" w:rsidP="002815E9">
      <w:pPr>
        <w:rPr>
          <w:rFonts w:cs="Arial"/>
          <w:b/>
          <w:sz w:val="24"/>
          <w:szCs w:val="24"/>
        </w:rPr>
      </w:pPr>
      <w:r w:rsidRPr="002815E9">
        <w:rPr>
          <w:rFonts w:cs="Arial"/>
          <w:b/>
          <w:sz w:val="24"/>
          <w:szCs w:val="24"/>
        </w:rPr>
        <w:t>Question 2</w:t>
      </w:r>
    </w:p>
    <w:tbl>
      <w:tblPr>
        <w:tblW w:w="0" w:type="auto"/>
        <w:tblBorders>
          <w:insideH w:val="single" w:sz="4" w:space="0" w:color="auto"/>
          <w:insideV w:val="single" w:sz="4" w:space="0" w:color="auto"/>
        </w:tblBorders>
        <w:tblLook w:val="01E0"/>
      </w:tblPr>
      <w:tblGrid>
        <w:gridCol w:w="10296"/>
      </w:tblGrid>
      <w:tr w:rsidR="000E31A2" w:rsidRPr="000E31A2" w:rsidTr="002815E9">
        <w:tc>
          <w:tcPr>
            <w:tcW w:w="10296" w:type="dxa"/>
            <w:shd w:val="clear" w:color="auto" w:fill="F2F2F2" w:themeFill="background1" w:themeFillShade="F2"/>
          </w:tcPr>
          <w:p w:rsidR="000E31A2" w:rsidRPr="002815E9" w:rsidRDefault="000E31A2" w:rsidP="00D058EC">
            <w:pPr>
              <w:jc w:val="both"/>
              <w:rPr>
                <w:rFonts w:cs="Arial"/>
                <w:sz w:val="24"/>
                <w:szCs w:val="24"/>
              </w:rPr>
            </w:pPr>
            <w:r w:rsidRPr="002815E9">
              <w:rPr>
                <w:rFonts w:cs="Arial"/>
                <w:sz w:val="24"/>
                <w:szCs w:val="24"/>
              </w:rPr>
              <w:t xml:space="preserve"> Maryse provient d’un milieu économique pauvre. Lors de son stage, elle développera des compétences spécifiques dans le métier de Commis de vente. Le patron du magasin lui demande de s’habiller plus à la mode. Elle a peu ou pas d’argent pour le faire. Elle propose de porter les vêtements qui sont dans la boutique.</w:t>
            </w:r>
          </w:p>
        </w:tc>
      </w:tr>
      <w:tr w:rsidR="000E31A2" w:rsidRPr="000E31A2" w:rsidTr="002815E9">
        <w:tc>
          <w:tcPr>
            <w:tcW w:w="10296" w:type="dxa"/>
          </w:tcPr>
          <w:p w:rsidR="002815E9" w:rsidRPr="002815E9" w:rsidRDefault="002815E9" w:rsidP="00C1604C">
            <w:pPr>
              <w:rPr>
                <w:rFonts w:cs="Arial"/>
                <w:sz w:val="24"/>
                <w:szCs w:val="24"/>
              </w:rPr>
            </w:pPr>
          </w:p>
          <w:p w:rsidR="000E31A2" w:rsidRPr="002815E9" w:rsidRDefault="000E31A2" w:rsidP="00C1604C">
            <w:pPr>
              <w:rPr>
                <w:rFonts w:cs="Arial"/>
                <w:sz w:val="24"/>
                <w:szCs w:val="24"/>
              </w:rPr>
            </w:pPr>
            <w:r w:rsidRPr="002815E9">
              <w:rPr>
                <w:rFonts w:cs="Arial"/>
                <w:sz w:val="24"/>
                <w:szCs w:val="24"/>
              </w:rPr>
              <w:t>Quelle est la sorte de discrimination ? ________________________________</w:t>
            </w:r>
          </w:p>
          <w:p w:rsidR="002815E9" w:rsidRDefault="002815E9" w:rsidP="00C1604C">
            <w:pPr>
              <w:rPr>
                <w:rFonts w:cs="Arial"/>
                <w:sz w:val="24"/>
                <w:szCs w:val="24"/>
              </w:rPr>
            </w:pPr>
          </w:p>
          <w:p w:rsidR="000E31A2" w:rsidRPr="002815E9" w:rsidRDefault="000E31A2" w:rsidP="00C1604C">
            <w:pPr>
              <w:rPr>
                <w:rFonts w:cs="Arial"/>
                <w:sz w:val="24"/>
                <w:szCs w:val="24"/>
              </w:rPr>
            </w:pPr>
            <w:r w:rsidRPr="002815E9">
              <w:rPr>
                <w:rFonts w:cs="Arial"/>
                <w:sz w:val="24"/>
                <w:szCs w:val="24"/>
              </w:rPr>
              <w:t xml:space="preserve">Selon vous, est-ce que l’accommodement est raisonnable?     </w:t>
            </w:r>
          </w:p>
          <w:p w:rsidR="000E31A2" w:rsidRPr="002815E9" w:rsidRDefault="000E31A2" w:rsidP="00C1604C">
            <w:pPr>
              <w:rPr>
                <w:rFonts w:cs="Arial"/>
                <w:sz w:val="24"/>
                <w:szCs w:val="24"/>
              </w:rPr>
            </w:pPr>
            <w:r w:rsidRPr="002815E9">
              <w:rPr>
                <w:rFonts w:cs="Arial"/>
                <w:sz w:val="24"/>
                <w:szCs w:val="24"/>
              </w:rPr>
              <w:t xml:space="preserve">OUI  </w:t>
            </w:r>
            <w:r w:rsidRPr="002815E9">
              <w:rPr>
                <w:rFonts w:ascii="Arial" w:hAnsi="Arial" w:cs="Arial"/>
                <w:sz w:val="24"/>
                <w:szCs w:val="24"/>
              </w:rPr>
              <w:t>□</w:t>
            </w:r>
            <w:r w:rsidRPr="002815E9">
              <w:rPr>
                <w:rFonts w:cs="Arial"/>
                <w:sz w:val="24"/>
                <w:szCs w:val="24"/>
              </w:rPr>
              <w:t xml:space="preserve">      NON       </w:t>
            </w:r>
            <w:r w:rsidRPr="002815E9">
              <w:rPr>
                <w:rFonts w:ascii="Arial" w:hAnsi="Arial" w:cs="Arial"/>
                <w:sz w:val="24"/>
                <w:szCs w:val="24"/>
              </w:rPr>
              <w:t>□</w:t>
            </w:r>
            <w:r w:rsidRPr="002815E9">
              <w:rPr>
                <w:rFonts w:cs="Arial"/>
                <w:sz w:val="24"/>
                <w:szCs w:val="24"/>
              </w:rPr>
              <w:t xml:space="preserve">      ÇA DÉPEND    </w:t>
            </w:r>
            <w:r w:rsidRPr="002815E9">
              <w:rPr>
                <w:rFonts w:ascii="Arial" w:hAnsi="Arial" w:cs="Arial"/>
                <w:sz w:val="24"/>
                <w:szCs w:val="24"/>
              </w:rPr>
              <w:t>□</w:t>
            </w:r>
          </w:p>
          <w:p w:rsidR="000E31A2" w:rsidRPr="002815E9" w:rsidRDefault="000E31A2" w:rsidP="002815E9">
            <w:pPr>
              <w:spacing w:line="600" w:lineRule="auto"/>
              <w:rPr>
                <w:rFonts w:cs="Arial"/>
                <w:sz w:val="24"/>
                <w:szCs w:val="24"/>
              </w:rPr>
            </w:pPr>
            <w:r w:rsidRPr="002815E9">
              <w:rPr>
                <w:rFonts w:cs="Arial"/>
                <w:sz w:val="24"/>
                <w:szCs w:val="24"/>
              </w:rPr>
              <w:t>Justification : ________________________________________________________________________________________________________________________________________________________________________</w:t>
            </w:r>
          </w:p>
        </w:tc>
      </w:tr>
    </w:tbl>
    <w:p w:rsidR="00C1604C" w:rsidRPr="00D058EC" w:rsidRDefault="00C1604C">
      <w:pPr>
        <w:spacing w:after="200" w:line="276" w:lineRule="auto"/>
        <w:rPr>
          <w:rFonts w:cs="Arial"/>
          <w:sz w:val="6"/>
          <w:szCs w:val="6"/>
        </w:rPr>
      </w:pPr>
    </w:p>
    <w:tbl>
      <w:tblPr>
        <w:tblW w:w="0" w:type="auto"/>
        <w:tblBorders>
          <w:insideH w:val="single" w:sz="4" w:space="0" w:color="auto"/>
          <w:insideV w:val="single" w:sz="4" w:space="0" w:color="auto"/>
        </w:tblBorders>
        <w:tblLook w:val="01E0"/>
      </w:tblPr>
      <w:tblGrid>
        <w:gridCol w:w="10296"/>
      </w:tblGrid>
      <w:tr w:rsidR="000E31A2" w:rsidRPr="002815E9" w:rsidTr="002815E9">
        <w:tc>
          <w:tcPr>
            <w:tcW w:w="10296" w:type="dxa"/>
            <w:shd w:val="clear" w:color="auto" w:fill="F2F2F2" w:themeFill="background1" w:themeFillShade="F2"/>
          </w:tcPr>
          <w:p w:rsidR="000E31A2" w:rsidRPr="002815E9" w:rsidRDefault="000E31A2" w:rsidP="00D058EC">
            <w:pPr>
              <w:jc w:val="both"/>
              <w:rPr>
                <w:rFonts w:cs="Arial"/>
                <w:sz w:val="24"/>
                <w:szCs w:val="24"/>
              </w:rPr>
            </w:pPr>
            <w:r w:rsidRPr="002815E9">
              <w:rPr>
                <w:rFonts w:cs="Arial"/>
                <w:sz w:val="24"/>
                <w:szCs w:val="24"/>
              </w:rPr>
              <w:t xml:space="preserve">Julie s’apprête  à entreprendre un stage comme </w:t>
            </w:r>
            <w:r w:rsidRPr="002815E9">
              <w:rPr>
                <w:rFonts w:cs="Arial"/>
                <w:i/>
                <w:sz w:val="24"/>
                <w:szCs w:val="24"/>
              </w:rPr>
              <w:t>Aide dans un salon de coiffure</w:t>
            </w:r>
            <w:r w:rsidRPr="002815E9">
              <w:rPr>
                <w:rFonts w:cs="Arial"/>
                <w:sz w:val="24"/>
                <w:szCs w:val="24"/>
              </w:rPr>
              <w:t>. Étant musulmane, elle demande de porter son foulard islamique lors de ses stages. Le patron du salon hésite à la prendre comme stagiaire sachant que la chevelure du personnel  est une bonne façon de faire la promotion du salon.</w:t>
            </w:r>
          </w:p>
        </w:tc>
      </w:tr>
      <w:tr w:rsidR="000E31A2" w:rsidRPr="002815E9" w:rsidTr="002815E9">
        <w:tc>
          <w:tcPr>
            <w:tcW w:w="10296" w:type="dxa"/>
          </w:tcPr>
          <w:p w:rsidR="002815E9" w:rsidRPr="002815E9" w:rsidRDefault="000E31A2" w:rsidP="00D058EC">
            <w:pPr>
              <w:spacing w:after="0"/>
              <w:rPr>
                <w:rFonts w:cs="Arial"/>
                <w:sz w:val="24"/>
                <w:szCs w:val="24"/>
              </w:rPr>
            </w:pPr>
            <w:r w:rsidRPr="002815E9">
              <w:rPr>
                <w:rFonts w:cs="Arial"/>
                <w:sz w:val="24"/>
                <w:szCs w:val="24"/>
              </w:rPr>
              <w:t xml:space="preserve"> </w:t>
            </w:r>
          </w:p>
          <w:p w:rsidR="000E31A2" w:rsidRPr="002815E9" w:rsidRDefault="000E31A2" w:rsidP="00D058EC">
            <w:pPr>
              <w:spacing w:after="0"/>
              <w:rPr>
                <w:rFonts w:cs="Arial"/>
                <w:sz w:val="24"/>
                <w:szCs w:val="24"/>
              </w:rPr>
            </w:pPr>
            <w:r w:rsidRPr="002815E9">
              <w:rPr>
                <w:rFonts w:cs="Arial"/>
                <w:sz w:val="24"/>
                <w:szCs w:val="24"/>
              </w:rPr>
              <w:t>Quelle est la sorte de discrimination ? ________________________________</w:t>
            </w:r>
          </w:p>
          <w:p w:rsidR="002815E9" w:rsidRDefault="002815E9" w:rsidP="00D058EC">
            <w:pPr>
              <w:spacing w:after="0"/>
              <w:rPr>
                <w:rFonts w:cs="Arial"/>
                <w:sz w:val="24"/>
                <w:szCs w:val="24"/>
              </w:rPr>
            </w:pPr>
          </w:p>
          <w:p w:rsidR="000E31A2" w:rsidRPr="002815E9" w:rsidRDefault="000E31A2" w:rsidP="00D058EC">
            <w:pPr>
              <w:spacing w:after="0"/>
              <w:rPr>
                <w:rFonts w:cs="Arial"/>
                <w:sz w:val="24"/>
                <w:szCs w:val="24"/>
              </w:rPr>
            </w:pPr>
            <w:r w:rsidRPr="002815E9">
              <w:rPr>
                <w:rFonts w:cs="Arial"/>
                <w:sz w:val="24"/>
                <w:szCs w:val="24"/>
              </w:rPr>
              <w:t xml:space="preserve">Selon vous, est-ce que l’accommodement est raisonnable?     </w:t>
            </w:r>
          </w:p>
          <w:p w:rsidR="002815E9" w:rsidRDefault="002815E9" w:rsidP="002815E9">
            <w:pPr>
              <w:spacing w:after="0"/>
              <w:rPr>
                <w:rFonts w:cs="Arial"/>
                <w:sz w:val="24"/>
                <w:szCs w:val="24"/>
              </w:rPr>
            </w:pPr>
          </w:p>
          <w:p w:rsidR="000E31A2" w:rsidRPr="002815E9" w:rsidRDefault="000E31A2" w:rsidP="00C1604C">
            <w:pPr>
              <w:rPr>
                <w:rFonts w:cs="Arial"/>
                <w:sz w:val="24"/>
                <w:szCs w:val="24"/>
              </w:rPr>
            </w:pPr>
            <w:r w:rsidRPr="002815E9">
              <w:rPr>
                <w:rFonts w:cs="Arial"/>
                <w:sz w:val="24"/>
                <w:szCs w:val="24"/>
              </w:rPr>
              <w:t xml:space="preserve">OUI  </w:t>
            </w:r>
            <w:r w:rsidRPr="002815E9">
              <w:rPr>
                <w:rFonts w:ascii="Arial" w:hAnsi="Arial" w:cs="Arial"/>
                <w:sz w:val="24"/>
                <w:szCs w:val="24"/>
              </w:rPr>
              <w:t>□</w:t>
            </w:r>
            <w:r w:rsidRPr="002815E9">
              <w:rPr>
                <w:rFonts w:cs="Arial"/>
                <w:sz w:val="24"/>
                <w:szCs w:val="24"/>
              </w:rPr>
              <w:t xml:space="preserve">      NON       </w:t>
            </w:r>
            <w:r w:rsidRPr="002815E9">
              <w:rPr>
                <w:rFonts w:ascii="Arial" w:hAnsi="Arial" w:cs="Arial"/>
                <w:sz w:val="24"/>
                <w:szCs w:val="24"/>
              </w:rPr>
              <w:t>□</w:t>
            </w:r>
            <w:r w:rsidRPr="002815E9">
              <w:rPr>
                <w:rFonts w:cs="Arial"/>
                <w:sz w:val="24"/>
                <w:szCs w:val="24"/>
              </w:rPr>
              <w:t xml:space="preserve">      ÇA DÉPEND    </w:t>
            </w:r>
            <w:r w:rsidRPr="002815E9">
              <w:rPr>
                <w:rFonts w:ascii="Arial" w:hAnsi="Arial" w:cs="Arial"/>
                <w:sz w:val="24"/>
                <w:szCs w:val="24"/>
              </w:rPr>
              <w:t>□</w:t>
            </w:r>
          </w:p>
          <w:p w:rsidR="002815E9" w:rsidRDefault="002815E9" w:rsidP="002815E9">
            <w:pPr>
              <w:spacing w:after="0"/>
              <w:rPr>
                <w:rFonts w:cs="Arial"/>
                <w:sz w:val="24"/>
                <w:szCs w:val="24"/>
              </w:rPr>
            </w:pPr>
          </w:p>
          <w:p w:rsidR="002815E9" w:rsidRPr="002815E9" w:rsidRDefault="000E31A2" w:rsidP="00D058EC">
            <w:pPr>
              <w:spacing w:after="0"/>
              <w:rPr>
                <w:rFonts w:cs="Arial"/>
                <w:sz w:val="24"/>
                <w:szCs w:val="24"/>
              </w:rPr>
            </w:pPr>
            <w:r w:rsidRPr="002815E9">
              <w:rPr>
                <w:rFonts w:cs="Arial"/>
                <w:sz w:val="24"/>
                <w:szCs w:val="24"/>
              </w:rPr>
              <w:t>Justification : ___________________________________________________________</w:t>
            </w:r>
            <w:r w:rsidR="002815E9">
              <w:rPr>
                <w:rFonts w:cs="Arial"/>
                <w:sz w:val="24"/>
                <w:szCs w:val="24"/>
              </w:rPr>
              <w:t>_________________________</w:t>
            </w:r>
          </w:p>
          <w:p w:rsidR="002815E9" w:rsidRPr="002815E9" w:rsidRDefault="002815E9" w:rsidP="00D058EC">
            <w:pPr>
              <w:spacing w:after="0"/>
              <w:rPr>
                <w:rFonts w:cs="Arial"/>
                <w:sz w:val="24"/>
                <w:szCs w:val="24"/>
              </w:rPr>
            </w:pPr>
          </w:p>
          <w:p w:rsidR="000E31A2" w:rsidRPr="002815E9" w:rsidRDefault="000E31A2" w:rsidP="00D058EC">
            <w:pPr>
              <w:spacing w:after="0"/>
              <w:rPr>
                <w:rFonts w:cs="Arial"/>
                <w:sz w:val="24"/>
                <w:szCs w:val="24"/>
              </w:rPr>
            </w:pPr>
            <w:r w:rsidRPr="002815E9">
              <w:rPr>
                <w:rFonts w:cs="Arial"/>
                <w:sz w:val="24"/>
                <w:szCs w:val="24"/>
              </w:rPr>
              <w:lastRenderedPageBreak/>
              <w:t>______________________________________________________</w:t>
            </w:r>
            <w:r w:rsidR="002815E9" w:rsidRPr="002815E9">
              <w:rPr>
                <w:rFonts w:cs="Arial"/>
                <w:sz w:val="24"/>
                <w:szCs w:val="24"/>
              </w:rPr>
              <w:t>______________</w:t>
            </w:r>
            <w:r w:rsidR="002815E9">
              <w:rPr>
                <w:rFonts w:cs="Arial"/>
                <w:sz w:val="24"/>
                <w:szCs w:val="24"/>
              </w:rPr>
              <w:t>________________</w:t>
            </w:r>
          </w:p>
          <w:p w:rsidR="002815E9" w:rsidRPr="002815E9" w:rsidRDefault="002815E9" w:rsidP="00D058EC">
            <w:pPr>
              <w:spacing w:after="0"/>
              <w:rPr>
                <w:rFonts w:cs="Arial"/>
                <w:sz w:val="24"/>
                <w:szCs w:val="24"/>
              </w:rPr>
            </w:pPr>
          </w:p>
        </w:tc>
      </w:tr>
    </w:tbl>
    <w:p w:rsidR="002815E9" w:rsidRDefault="002815E9" w:rsidP="000E31A2">
      <w:pPr>
        <w:rPr>
          <w:rFonts w:cs="Arial"/>
          <w:sz w:val="6"/>
          <w:szCs w:val="6"/>
        </w:rPr>
      </w:pPr>
    </w:p>
    <w:tbl>
      <w:tblPr>
        <w:tblW w:w="0" w:type="auto"/>
        <w:tblBorders>
          <w:insideH w:val="single" w:sz="4" w:space="0" w:color="auto"/>
          <w:insideV w:val="single" w:sz="4" w:space="0" w:color="auto"/>
        </w:tblBorders>
        <w:tblLook w:val="01E0"/>
      </w:tblPr>
      <w:tblGrid>
        <w:gridCol w:w="10296"/>
      </w:tblGrid>
      <w:tr w:rsidR="000E31A2" w:rsidRPr="002815E9" w:rsidTr="002815E9">
        <w:tc>
          <w:tcPr>
            <w:tcW w:w="10296" w:type="dxa"/>
            <w:shd w:val="clear" w:color="auto" w:fill="F2F2F2" w:themeFill="background1" w:themeFillShade="F2"/>
          </w:tcPr>
          <w:p w:rsidR="000E31A2" w:rsidRPr="002815E9" w:rsidRDefault="002815E9" w:rsidP="00D058EC">
            <w:pPr>
              <w:jc w:val="both"/>
              <w:rPr>
                <w:rFonts w:cs="Arial"/>
                <w:sz w:val="24"/>
                <w:szCs w:val="24"/>
              </w:rPr>
            </w:pPr>
            <w:r>
              <w:rPr>
                <w:rFonts w:cs="Arial"/>
                <w:sz w:val="6"/>
                <w:szCs w:val="6"/>
              </w:rPr>
              <w:br w:type="page"/>
            </w:r>
            <w:r w:rsidR="000E31A2" w:rsidRPr="002815E9">
              <w:rPr>
                <w:rFonts w:cs="Arial"/>
                <w:sz w:val="24"/>
                <w:szCs w:val="24"/>
              </w:rPr>
              <w:t>Marco cherche un emploi d’été. Il aimerait travailler comme préposé au service en restauration rapide. L’employeur lui propose de seulement préparer les mets (sandwichs) car il préfère offrir le poste de service à la clientèle à quelqu’un de bilingue. Marco est déçu, car le service à la clientèle est ce qu’il préfère dans ce travail.</w:t>
            </w:r>
          </w:p>
        </w:tc>
      </w:tr>
      <w:tr w:rsidR="000E31A2" w:rsidRPr="002815E9" w:rsidTr="002815E9">
        <w:tc>
          <w:tcPr>
            <w:tcW w:w="10296" w:type="dxa"/>
          </w:tcPr>
          <w:p w:rsidR="002815E9" w:rsidRDefault="000E31A2" w:rsidP="00D058EC">
            <w:pPr>
              <w:spacing w:after="0"/>
              <w:rPr>
                <w:rFonts w:cs="Arial"/>
                <w:sz w:val="24"/>
                <w:szCs w:val="24"/>
              </w:rPr>
            </w:pPr>
            <w:r w:rsidRPr="002815E9">
              <w:rPr>
                <w:rFonts w:cs="Arial"/>
                <w:sz w:val="24"/>
                <w:szCs w:val="24"/>
              </w:rPr>
              <w:t xml:space="preserve"> </w:t>
            </w:r>
          </w:p>
          <w:p w:rsidR="000E31A2" w:rsidRPr="002815E9" w:rsidRDefault="000E31A2" w:rsidP="00D058EC">
            <w:pPr>
              <w:spacing w:after="0"/>
              <w:rPr>
                <w:rFonts w:cs="Arial"/>
                <w:sz w:val="24"/>
                <w:szCs w:val="24"/>
              </w:rPr>
            </w:pPr>
            <w:r w:rsidRPr="002815E9">
              <w:rPr>
                <w:rFonts w:cs="Arial"/>
                <w:sz w:val="24"/>
                <w:szCs w:val="24"/>
              </w:rPr>
              <w:t>Quelle est la sorte de discrimination? ________________________________</w:t>
            </w:r>
          </w:p>
          <w:p w:rsidR="002815E9" w:rsidRDefault="002815E9" w:rsidP="00D058EC">
            <w:pPr>
              <w:spacing w:after="0"/>
              <w:rPr>
                <w:rFonts w:cs="Arial"/>
                <w:sz w:val="24"/>
                <w:szCs w:val="24"/>
              </w:rPr>
            </w:pPr>
          </w:p>
          <w:p w:rsidR="000E31A2" w:rsidRPr="002815E9" w:rsidRDefault="000E31A2" w:rsidP="00D058EC">
            <w:pPr>
              <w:spacing w:after="0"/>
              <w:rPr>
                <w:rFonts w:cs="Arial"/>
                <w:sz w:val="24"/>
                <w:szCs w:val="24"/>
              </w:rPr>
            </w:pPr>
            <w:r w:rsidRPr="002815E9">
              <w:rPr>
                <w:rFonts w:cs="Arial"/>
                <w:sz w:val="24"/>
                <w:szCs w:val="24"/>
              </w:rPr>
              <w:t xml:space="preserve">Selon vous, est-ce que l’accommodement est raisonnable?     </w:t>
            </w:r>
          </w:p>
          <w:p w:rsidR="002815E9" w:rsidRDefault="002815E9" w:rsidP="00C1604C">
            <w:pPr>
              <w:rPr>
                <w:rFonts w:cs="Arial"/>
                <w:sz w:val="24"/>
                <w:szCs w:val="24"/>
              </w:rPr>
            </w:pPr>
          </w:p>
          <w:p w:rsidR="000E31A2" w:rsidRPr="002815E9" w:rsidRDefault="000E31A2" w:rsidP="00C1604C">
            <w:pPr>
              <w:rPr>
                <w:rFonts w:cs="Arial"/>
                <w:sz w:val="24"/>
                <w:szCs w:val="24"/>
              </w:rPr>
            </w:pPr>
            <w:r w:rsidRPr="002815E9">
              <w:rPr>
                <w:rFonts w:cs="Arial"/>
                <w:sz w:val="24"/>
                <w:szCs w:val="24"/>
              </w:rPr>
              <w:t xml:space="preserve">OUI  </w:t>
            </w:r>
            <w:r w:rsidRPr="002815E9">
              <w:rPr>
                <w:rFonts w:ascii="Arial" w:hAnsi="Arial" w:cs="Arial"/>
                <w:sz w:val="24"/>
                <w:szCs w:val="24"/>
              </w:rPr>
              <w:t>□</w:t>
            </w:r>
            <w:r w:rsidRPr="002815E9">
              <w:rPr>
                <w:rFonts w:cs="Arial"/>
                <w:sz w:val="24"/>
                <w:szCs w:val="24"/>
              </w:rPr>
              <w:t xml:space="preserve">      NON       </w:t>
            </w:r>
            <w:r w:rsidRPr="002815E9">
              <w:rPr>
                <w:rFonts w:ascii="Arial" w:hAnsi="Arial" w:cs="Arial"/>
                <w:sz w:val="24"/>
                <w:szCs w:val="24"/>
              </w:rPr>
              <w:t>□</w:t>
            </w:r>
            <w:r w:rsidRPr="002815E9">
              <w:rPr>
                <w:rFonts w:cs="Arial"/>
                <w:sz w:val="24"/>
                <w:szCs w:val="24"/>
              </w:rPr>
              <w:t xml:space="preserve">      ÇA DÉPEND    </w:t>
            </w:r>
            <w:r w:rsidRPr="002815E9">
              <w:rPr>
                <w:rFonts w:ascii="Arial" w:hAnsi="Arial" w:cs="Arial"/>
                <w:sz w:val="24"/>
                <w:szCs w:val="24"/>
              </w:rPr>
              <w:t>□</w:t>
            </w:r>
          </w:p>
          <w:p w:rsidR="002815E9" w:rsidRDefault="002815E9" w:rsidP="00D058EC">
            <w:pPr>
              <w:spacing w:after="0"/>
              <w:rPr>
                <w:rFonts w:cs="Arial"/>
                <w:sz w:val="24"/>
                <w:szCs w:val="24"/>
              </w:rPr>
            </w:pPr>
          </w:p>
          <w:p w:rsidR="002815E9" w:rsidRDefault="000E31A2" w:rsidP="00D058EC">
            <w:pPr>
              <w:spacing w:after="0"/>
              <w:rPr>
                <w:rFonts w:cs="Arial"/>
                <w:sz w:val="24"/>
                <w:szCs w:val="24"/>
              </w:rPr>
            </w:pPr>
            <w:r w:rsidRPr="002815E9">
              <w:rPr>
                <w:rFonts w:cs="Arial"/>
                <w:sz w:val="24"/>
                <w:szCs w:val="24"/>
              </w:rPr>
              <w:t>Justification : ____________________________________________________________________________________</w:t>
            </w:r>
          </w:p>
          <w:p w:rsidR="002815E9" w:rsidRDefault="002815E9" w:rsidP="00D058EC">
            <w:pPr>
              <w:spacing w:after="0"/>
              <w:rPr>
                <w:rFonts w:cs="Arial"/>
                <w:sz w:val="24"/>
                <w:szCs w:val="24"/>
              </w:rPr>
            </w:pPr>
          </w:p>
          <w:p w:rsidR="000E31A2" w:rsidRDefault="000E31A2" w:rsidP="002815E9">
            <w:pPr>
              <w:spacing w:after="0"/>
              <w:rPr>
                <w:rFonts w:cs="Arial"/>
                <w:sz w:val="24"/>
                <w:szCs w:val="24"/>
              </w:rPr>
            </w:pPr>
            <w:r w:rsidRPr="002815E9">
              <w:rPr>
                <w:rFonts w:cs="Arial"/>
                <w:sz w:val="24"/>
                <w:szCs w:val="24"/>
              </w:rPr>
              <w:t>____________________________________________________________________________________</w:t>
            </w:r>
          </w:p>
          <w:p w:rsidR="002815E9" w:rsidRPr="002815E9" w:rsidRDefault="002815E9" w:rsidP="002815E9">
            <w:pPr>
              <w:spacing w:after="0"/>
              <w:rPr>
                <w:rFonts w:cs="Arial"/>
                <w:sz w:val="24"/>
                <w:szCs w:val="24"/>
              </w:rPr>
            </w:pPr>
          </w:p>
        </w:tc>
      </w:tr>
    </w:tbl>
    <w:p w:rsidR="002815E9" w:rsidRDefault="002815E9" w:rsidP="000E31A2">
      <w:pPr>
        <w:rPr>
          <w:rFonts w:cs="Arial"/>
          <w:b/>
        </w:rPr>
      </w:pPr>
    </w:p>
    <w:p w:rsidR="002815E9" w:rsidRDefault="002815E9" w:rsidP="000E31A2">
      <w:pPr>
        <w:rPr>
          <w:rFonts w:cs="Arial"/>
          <w:b/>
        </w:rPr>
      </w:pPr>
    </w:p>
    <w:p w:rsidR="000E31A2" w:rsidRPr="000E31A2" w:rsidRDefault="000E31A2" w:rsidP="000E31A2">
      <w:pPr>
        <w:rPr>
          <w:rFonts w:cs="Arial"/>
          <w:b/>
        </w:rPr>
      </w:pPr>
      <w:r w:rsidRPr="000E31A2">
        <w:rPr>
          <w:rFonts w:cs="Arial"/>
          <w:b/>
        </w:rPr>
        <w:t>Question 3</w:t>
      </w:r>
    </w:p>
    <w:p w:rsidR="000E31A2" w:rsidRPr="000E31A2" w:rsidRDefault="000E31A2" w:rsidP="000E31A2">
      <w:pPr>
        <w:rPr>
          <w:rFonts w:cs="Arial"/>
        </w:rPr>
      </w:pPr>
      <w:r w:rsidRPr="000E31A2">
        <w:rPr>
          <w:rFonts w:cs="Arial"/>
        </w:rPr>
        <w:t xml:space="preserve">Si tu penses que tes droits ne sont pas respectés, à qui peux-tu t’adresser pour avoir de l’aide? </w:t>
      </w:r>
    </w:p>
    <w:p w:rsidR="00C1604C" w:rsidRDefault="000E31A2" w:rsidP="00C1604C">
      <w:pPr>
        <w:rPr>
          <w:rFonts w:cs="Arial"/>
        </w:rPr>
      </w:pPr>
      <w:r w:rsidRPr="000E31A2">
        <w:rPr>
          <w:rFonts w:cs="Arial"/>
        </w:rPr>
        <w:t>___________________________________________________________________________________________</w:t>
      </w:r>
    </w:p>
    <w:p w:rsidR="002815E9" w:rsidRDefault="002815E9" w:rsidP="00C1604C">
      <w:pPr>
        <w:rPr>
          <w:rFonts w:cs="Arial"/>
        </w:rPr>
      </w:pPr>
      <w:r>
        <w:rPr>
          <w:rFonts w:cs="Arial"/>
        </w:rPr>
        <w:t>___________________________________________________________________________________________</w:t>
      </w:r>
    </w:p>
    <w:p w:rsidR="0015153E" w:rsidRDefault="0015153E" w:rsidP="00C1604C">
      <w:pPr>
        <w:rPr>
          <w:rFonts w:cs="Arial"/>
        </w:rPr>
      </w:pPr>
    </w:p>
    <w:p w:rsidR="0015153E" w:rsidRPr="0015153E" w:rsidRDefault="0015153E" w:rsidP="0015153E">
      <w:pPr>
        <w:rPr>
          <w:rFonts w:cs="Arial"/>
        </w:rPr>
      </w:pPr>
    </w:p>
    <w:p w:rsidR="0015153E" w:rsidRDefault="0015153E" w:rsidP="0015153E">
      <w:pPr>
        <w:rPr>
          <w:rFonts w:cs="Arial"/>
        </w:rPr>
      </w:pPr>
    </w:p>
    <w:p w:rsidR="0015153E" w:rsidRDefault="0015153E" w:rsidP="0015153E">
      <w:pPr>
        <w:rPr>
          <w:rFonts w:cs="Arial"/>
        </w:rPr>
      </w:pPr>
    </w:p>
    <w:p w:rsidR="0015153E" w:rsidRDefault="0015153E" w:rsidP="0015153E">
      <w:pPr>
        <w:rPr>
          <w:rFonts w:cs="Arial"/>
        </w:rPr>
      </w:pPr>
      <w:r>
        <w:rPr>
          <w:rFonts w:cs="Arial"/>
          <w:noProof/>
          <w:lang w:eastAsia="fr-CA"/>
        </w:rPr>
        <w:drawing>
          <wp:anchor distT="0" distB="0" distL="114300" distR="114300" simplePos="0" relativeHeight="251755520" behindDoc="1" locked="0" layoutInCell="1" allowOverlap="1">
            <wp:simplePos x="0" y="0"/>
            <wp:positionH relativeFrom="column">
              <wp:posOffset>1905000</wp:posOffset>
            </wp:positionH>
            <wp:positionV relativeFrom="paragraph">
              <wp:posOffset>51435</wp:posOffset>
            </wp:positionV>
            <wp:extent cx="2600325" cy="1695450"/>
            <wp:effectExtent l="19050" t="0" r="9525" b="0"/>
            <wp:wrapTight wrapText="bothSides">
              <wp:wrapPolygon edited="0">
                <wp:start x="-158" y="0"/>
                <wp:lineTo x="-158" y="21357"/>
                <wp:lineTo x="21679" y="21357"/>
                <wp:lineTo x="21679" y="0"/>
                <wp:lineTo x="-158" y="0"/>
              </wp:wrapPolygon>
            </wp:wrapTight>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2600325" cy="1695450"/>
                    </a:xfrm>
                    <a:prstGeom prst="rect">
                      <a:avLst/>
                    </a:prstGeom>
                    <a:noFill/>
                  </pic:spPr>
                </pic:pic>
              </a:graphicData>
            </a:graphic>
          </wp:anchor>
        </w:drawing>
      </w:r>
    </w:p>
    <w:p w:rsidR="002815E9" w:rsidRPr="0015153E" w:rsidRDefault="002815E9" w:rsidP="0015153E">
      <w:pPr>
        <w:rPr>
          <w:rFonts w:cs="Arial"/>
        </w:rPr>
        <w:sectPr w:rsidR="002815E9" w:rsidRPr="0015153E" w:rsidSect="00724BD8">
          <w:pgSz w:w="12240" w:h="15840"/>
          <w:pgMar w:top="1440" w:right="1080" w:bottom="1440" w:left="1080" w:header="708" w:footer="708" w:gutter="0"/>
          <w:cols w:space="708"/>
          <w:titlePg/>
          <w:docGrid w:linePitch="360"/>
        </w:sectPr>
      </w:pPr>
    </w:p>
    <w:p w:rsidR="00C1604C" w:rsidRDefault="0060503A" w:rsidP="00B40216">
      <w:pPr>
        <w:pStyle w:val="Titre1"/>
        <w:spacing w:before="0"/>
        <w:rPr>
          <w:rFonts w:cs="Arial"/>
        </w:rPr>
      </w:pPr>
      <w:bookmarkStart w:id="25" w:name="_Toc264876708"/>
      <w:r w:rsidRPr="000E31A2">
        <w:rPr>
          <w:rFonts w:ascii="Tw Cen MT" w:hAnsi="Tw Cen MT"/>
        </w:rPr>
        <w:lastRenderedPageBreak/>
        <w:t xml:space="preserve">Annexe </w:t>
      </w:r>
      <w:r w:rsidR="00102D33">
        <w:rPr>
          <w:rFonts w:ascii="Tw Cen MT" w:hAnsi="Tw Cen MT"/>
        </w:rPr>
        <w:t>8</w:t>
      </w:r>
      <w:r w:rsidRPr="000E31A2">
        <w:rPr>
          <w:rFonts w:ascii="Tw Cen MT" w:hAnsi="Tw Cen MT"/>
        </w:rPr>
        <w:t xml:space="preserve"> – </w:t>
      </w:r>
      <w:r w:rsidRPr="0060503A">
        <w:rPr>
          <w:rFonts w:ascii="Tw Cen MT" w:hAnsi="Tw Cen MT"/>
          <w:b w:val="0"/>
          <w:lang w:eastAsia="fr-CA"/>
        </w:rPr>
        <w:t>Grille d’évaluation compétence 2</w:t>
      </w:r>
      <w:r w:rsidR="00C229F6">
        <w:rPr>
          <w:rFonts w:ascii="Tw Cen MT" w:hAnsi="Tw Cen MT"/>
          <w:b w:val="0"/>
          <w:lang w:eastAsia="fr-CA"/>
        </w:rPr>
        <w:t xml:space="preserve"> / Construire son appartenance à la société québécoise</w:t>
      </w:r>
      <w:bookmarkEnd w:id="25"/>
    </w:p>
    <w:tbl>
      <w:tblPr>
        <w:tblW w:w="14377" w:type="dxa"/>
        <w:jc w:val="center"/>
        <w:tblInd w:w="-5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60"/>
        <w:gridCol w:w="1980"/>
        <w:gridCol w:w="2160"/>
        <w:gridCol w:w="1980"/>
        <w:gridCol w:w="2016"/>
      </w:tblGrid>
      <w:tr w:rsidR="0060503A" w:rsidRPr="0060503A" w:rsidTr="00C00034">
        <w:trPr>
          <w:jc w:val="center"/>
        </w:trPr>
        <w:tc>
          <w:tcPr>
            <w:tcW w:w="4081" w:type="dxa"/>
          </w:tcPr>
          <w:p w:rsidR="0060503A" w:rsidRPr="0060503A" w:rsidRDefault="0060503A" w:rsidP="00C00034">
            <w:pPr>
              <w:spacing w:before="60" w:after="60"/>
              <w:jc w:val="center"/>
              <w:rPr>
                <w:b/>
                <w:lang w:eastAsia="fr-CA"/>
              </w:rPr>
            </w:pPr>
            <w:r w:rsidRPr="0060503A">
              <w:rPr>
                <w:b/>
                <w:lang w:eastAsia="fr-CA"/>
              </w:rPr>
              <w:t>Légende</w:t>
            </w:r>
          </w:p>
        </w:tc>
        <w:tc>
          <w:tcPr>
            <w:tcW w:w="2160" w:type="dxa"/>
            <w:shd w:val="clear" w:color="auto" w:fill="FFCC99"/>
          </w:tcPr>
          <w:p w:rsidR="0060503A" w:rsidRPr="0060503A" w:rsidRDefault="0060503A" w:rsidP="00C00034">
            <w:pPr>
              <w:spacing w:before="60" w:after="60"/>
              <w:jc w:val="center"/>
              <w:rPr>
                <w:b/>
                <w:lang w:eastAsia="fr-CA"/>
              </w:rPr>
            </w:pPr>
            <w:r w:rsidRPr="0060503A">
              <w:rPr>
                <w:b/>
                <w:lang w:eastAsia="fr-CA"/>
              </w:rPr>
              <w:t>A</w:t>
            </w:r>
          </w:p>
        </w:tc>
        <w:tc>
          <w:tcPr>
            <w:tcW w:w="1980" w:type="dxa"/>
            <w:shd w:val="clear" w:color="auto" w:fill="CCFFFF"/>
          </w:tcPr>
          <w:p w:rsidR="0060503A" w:rsidRPr="0060503A" w:rsidRDefault="0060503A" w:rsidP="00C00034">
            <w:pPr>
              <w:spacing w:before="60" w:after="60"/>
              <w:jc w:val="center"/>
              <w:rPr>
                <w:b/>
                <w:lang w:eastAsia="fr-CA"/>
              </w:rPr>
            </w:pPr>
            <w:r w:rsidRPr="0060503A">
              <w:rPr>
                <w:b/>
                <w:lang w:eastAsia="fr-CA"/>
              </w:rPr>
              <w:t>B</w:t>
            </w:r>
          </w:p>
        </w:tc>
        <w:tc>
          <w:tcPr>
            <w:tcW w:w="2160" w:type="dxa"/>
            <w:shd w:val="clear" w:color="auto" w:fill="CCFFCC"/>
          </w:tcPr>
          <w:p w:rsidR="0060503A" w:rsidRPr="0060503A" w:rsidRDefault="0060503A" w:rsidP="00C00034">
            <w:pPr>
              <w:spacing w:before="60" w:after="60"/>
              <w:jc w:val="center"/>
              <w:rPr>
                <w:b/>
                <w:lang w:eastAsia="fr-CA"/>
              </w:rPr>
            </w:pPr>
            <w:r w:rsidRPr="0060503A">
              <w:rPr>
                <w:b/>
                <w:lang w:eastAsia="fr-CA"/>
              </w:rPr>
              <w:t>C</w:t>
            </w:r>
          </w:p>
        </w:tc>
        <w:tc>
          <w:tcPr>
            <w:tcW w:w="1980" w:type="dxa"/>
            <w:shd w:val="clear" w:color="auto" w:fill="FFFF99"/>
          </w:tcPr>
          <w:p w:rsidR="0060503A" w:rsidRPr="0060503A" w:rsidRDefault="0060503A" w:rsidP="00C00034">
            <w:pPr>
              <w:spacing w:before="60" w:after="60"/>
              <w:jc w:val="center"/>
              <w:rPr>
                <w:b/>
                <w:lang w:eastAsia="fr-CA"/>
              </w:rPr>
            </w:pPr>
            <w:r w:rsidRPr="0060503A">
              <w:rPr>
                <w:b/>
                <w:lang w:eastAsia="fr-CA"/>
              </w:rPr>
              <w:t>D</w:t>
            </w:r>
          </w:p>
        </w:tc>
        <w:tc>
          <w:tcPr>
            <w:tcW w:w="2016" w:type="dxa"/>
            <w:shd w:val="clear" w:color="auto" w:fill="FF5050"/>
          </w:tcPr>
          <w:p w:rsidR="0060503A" w:rsidRPr="0060503A" w:rsidRDefault="0060503A" w:rsidP="00C00034">
            <w:pPr>
              <w:spacing w:before="60" w:after="60"/>
              <w:jc w:val="center"/>
              <w:rPr>
                <w:b/>
                <w:lang w:eastAsia="fr-CA"/>
              </w:rPr>
            </w:pPr>
            <w:r w:rsidRPr="0060503A">
              <w:rPr>
                <w:b/>
                <w:lang w:eastAsia="fr-CA"/>
              </w:rPr>
              <w:t>E</w:t>
            </w:r>
          </w:p>
        </w:tc>
      </w:tr>
      <w:tr w:rsidR="0060503A" w:rsidRPr="0060503A" w:rsidTr="00C00034">
        <w:trPr>
          <w:jc w:val="center"/>
        </w:trPr>
        <w:tc>
          <w:tcPr>
            <w:tcW w:w="14377" w:type="dxa"/>
            <w:gridSpan w:val="6"/>
          </w:tcPr>
          <w:p w:rsidR="0060503A" w:rsidRPr="0060503A" w:rsidRDefault="0060503A" w:rsidP="00C00034">
            <w:pPr>
              <w:spacing w:before="60" w:after="60"/>
              <w:jc w:val="center"/>
              <w:rPr>
                <w:b/>
                <w:lang w:eastAsia="fr-CA"/>
              </w:rPr>
            </w:pPr>
            <w:r w:rsidRPr="0060503A">
              <w:rPr>
                <w:b/>
                <w:sz w:val="20"/>
                <w:lang w:eastAsia="fr-CA"/>
              </w:rPr>
              <w:t>Critères d'évaluation</w:t>
            </w:r>
          </w:p>
        </w:tc>
      </w:tr>
      <w:tr w:rsidR="0060503A" w:rsidRPr="0060503A" w:rsidTr="00C00034">
        <w:trPr>
          <w:jc w:val="center"/>
        </w:trPr>
        <w:tc>
          <w:tcPr>
            <w:tcW w:w="4081" w:type="dxa"/>
          </w:tcPr>
          <w:p w:rsidR="0060503A" w:rsidRPr="0060503A" w:rsidRDefault="0060503A" w:rsidP="00C00034">
            <w:pPr>
              <w:spacing w:before="60" w:after="60"/>
              <w:jc w:val="center"/>
              <w:rPr>
                <w:b/>
                <w:lang w:eastAsia="fr-CA"/>
              </w:rPr>
            </w:pPr>
          </w:p>
        </w:tc>
        <w:tc>
          <w:tcPr>
            <w:tcW w:w="4140" w:type="dxa"/>
            <w:gridSpan w:val="2"/>
            <w:shd w:val="clear" w:color="auto" w:fill="FFCC99"/>
          </w:tcPr>
          <w:p w:rsidR="0060503A" w:rsidRPr="0060503A" w:rsidRDefault="0060503A" w:rsidP="00C00034">
            <w:pPr>
              <w:spacing w:before="60" w:after="60"/>
              <w:jc w:val="center"/>
              <w:rPr>
                <w:b/>
                <w:lang w:eastAsia="fr-CA"/>
              </w:rPr>
            </w:pPr>
            <w:r w:rsidRPr="0060503A">
              <w:rPr>
                <w:b/>
                <w:lang w:eastAsia="fr-CA"/>
              </w:rPr>
              <w:t>Compréhension de son appartenance à la société québécoise</w:t>
            </w:r>
          </w:p>
        </w:tc>
        <w:tc>
          <w:tcPr>
            <w:tcW w:w="6156" w:type="dxa"/>
            <w:gridSpan w:val="3"/>
            <w:shd w:val="clear" w:color="auto" w:fill="FF99CC"/>
          </w:tcPr>
          <w:p w:rsidR="0060503A" w:rsidRPr="0060503A" w:rsidRDefault="0060503A" w:rsidP="00C00034">
            <w:pPr>
              <w:spacing w:before="60" w:after="60"/>
              <w:jc w:val="center"/>
              <w:rPr>
                <w:b/>
                <w:lang w:eastAsia="fr-CA"/>
              </w:rPr>
            </w:pPr>
            <w:r w:rsidRPr="0060503A">
              <w:rPr>
                <w:b/>
                <w:lang w:eastAsia="fr-CA"/>
              </w:rPr>
              <w:t>Expression de son opinion sur un enjeu de société actuel au Québec</w:t>
            </w:r>
          </w:p>
        </w:tc>
      </w:tr>
      <w:tr w:rsidR="0060503A" w:rsidRPr="0060503A" w:rsidTr="00C00034">
        <w:trPr>
          <w:jc w:val="center"/>
        </w:trPr>
        <w:tc>
          <w:tcPr>
            <w:tcW w:w="4081" w:type="dxa"/>
          </w:tcPr>
          <w:p w:rsidR="0060503A" w:rsidRPr="0060503A" w:rsidRDefault="0060503A" w:rsidP="00C00034">
            <w:pPr>
              <w:spacing w:before="60" w:after="60"/>
              <w:jc w:val="center"/>
              <w:rPr>
                <w:b/>
                <w:lang w:eastAsia="fr-CA"/>
              </w:rPr>
            </w:pPr>
          </w:p>
        </w:tc>
        <w:tc>
          <w:tcPr>
            <w:tcW w:w="2160" w:type="dxa"/>
          </w:tcPr>
          <w:p w:rsidR="0060503A" w:rsidRDefault="00CD5D5D" w:rsidP="002E019A">
            <w:pPr>
              <w:spacing w:before="60" w:after="0"/>
              <w:jc w:val="center"/>
              <w:rPr>
                <w:b/>
                <w:sz w:val="20"/>
                <w:lang w:eastAsia="fr-CA"/>
              </w:rPr>
            </w:pPr>
            <w:r>
              <w:rPr>
                <w:b/>
                <w:sz w:val="20"/>
                <w:lang w:eastAsia="fr-CA"/>
              </w:rPr>
              <w:t>Relève des éléments qui caractérisent les a</w:t>
            </w:r>
            <w:r w:rsidR="0060503A" w:rsidRPr="0060503A">
              <w:rPr>
                <w:b/>
                <w:sz w:val="20"/>
                <w:lang w:eastAsia="fr-CA"/>
              </w:rPr>
              <w:t>ccommodements raisonnables</w:t>
            </w:r>
          </w:p>
          <w:p w:rsidR="00CD5D5D" w:rsidRPr="0060503A" w:rsidRDefault="002E019A" w:rsidP="00A04AA7">
            <w:pPr>
              <w:spacing w:after="0"/>
              <w:jc w:val="center"/>
              <w:rPr>
                <w:b/>
                <w:sz w:val="20"/>
                <w:lang w:eastAsia="fr-CA"/>
              </w:rPr>
            </w:pPr>
            <w:r>
              <w:rPr>
                <w:b/>
                <w:sz w:val="18"/>
                <w:lang w:eastAsia="fr-CA"/>
              </w:rPr>
              <w:t>(</w:t>
            </w:r>
            <w:r w:rsidR="00A04AA7">
              <w:rPr>
                <w:b/>
                <w:sz w:val="18"/>
                <w:lang w:eastAsia="fr-CA"/>
              </w:rPr>
              <w:t>Page 2, activité 2 et e</w:t>
            </w:r>
            <w:r>
              <w:rPr>
                <w:b/>
                <w:sz w:val="18"/>
                <w:lang w:eastAsia="fr-CA"/>
              </w:rPr>
              <w:t>xemples à l’a</w:t>
            </w:r>
            <w:r w:rsidR="00CD5D5D" w:rsidRPr="00CD5D5D">
              <w:rPr>
                <w:b/>
                <w:sz w:val="18"/>
                <w:lang w:eastAsia="fr-CA"/>
              </w:rPr>
              <w:t>nnexe 3)</w:t>
            </w:r>
          </w:p>
        </w:tc>
        <w:tc>
          <w:tcPr>
            <w:tcW w:w="1980" w:type="dxa"/>
          </w:tcPr>
          <w:p w:rsidR="002E019A" w:rsidRDefault="00CD5D5D" w:rsidP="002E019A">
            <w:pPr>
              <w:spacing w:before="60" w:after="60"/>
              <w:jc w:val="center"/>
              <w:rPr>
                <w:b/>
                <w:sz w:val="20"/>
                <w:lang w:eastAsia="fr-CA"/>
              </w:rPr>
            </w:pPr>
            <w:r>
              <w:rPr>
                <w:b/>
                <w:sz w:val="20"/>
                <w:lang w:eastAsia="fr-CA"/>
              </w:rPr>
              <w:t>Cerne les</w:t>
            </w:r>
            <w:r w:rsidR="002E019A">
              <w:rPr>
                <w:b/>
                <w:sz w:val="20"/>
                <w:lang w:eastAsia="fr-CA"/>
              </w:rPr>
              <w:t xml:space="preserve"> droits et responsabilités dans </w:t>
            </w:r>
            <w:r>
              <w:rPr>
                <w:b/>
                <w:sz w:val="20"/>
                <w:lang w:eastAsia="fr-CA"/>
              </w:rPr>
              <w:t>les exemples</w:t>
            </w:r>
            <w:r w:rsidR="002E019A">
              <w:rPr>
                <w:b/>
                <w:sz w:val="20"/>
                <w:lang w:eastAsia="fr-CA"/>
              </w:rPr>
              <w:t xml:space="preserve"> proposés </w:t>
            </w:r>
          </w:p>
          <w:p w:rsidR="002E019A" w:rsidRPr="0060503A" w:rsidRDefault="002E019A" w:rsidP="002E019A">
            <w:pPr>
              <w:spacing w:before="60" w:after="60"/>
              <w:jc w:val="center"/>
              <w:rPr>
                <w:b/>
                <w:sz w:val="20"/>
                <w:lang w:eastAsia="fr-CA"/>
              </w:rPr>
            </w:pPr>
            <w:r w:rsidRPr="002E019A">
              <w:rPr>
                <w:b/>
                <w:sz w:val="16"/>
                <w:lang w:eastAsia="fr-CA"/>
              </w:rPr>
              <w:t>(Annexe 7</w:t>
            </w:r>
            <w:r>
              <w:rPr>
                <w:b/>
                <w:sz w:val="16"/>
                <w:lang w:eastAsia="fr-CA"/>
              </w:rPr>
              <w:t xml:space="preserve"> question #1</w:t>
            </w:r>
            <w:r w:rsidRPr="002E019A">
              <w:rPr>
                <w:b/>
                <w:sz w:val="16"/>
                <w:lang w:eastAsia="fr-CA"/>
              </w:rPr>
              <w:t>)</w:t>
            </w:r>
          </w:p>
        </w:tc>
        <w:tc>
          <w:tcPr>
            <w:tcW w:w="2160" w:type="dxa"/>
          </w:tcPr>
          <w:p w:rsidR="0060503A" w:rsidRDefault="0060503A" w:rsidP="002E019A">
            <w:pPr>
              <w:spacing w:before="60" w:after="60"/>
              <w:jc w:val="center"/>
              <w:rPr>
                <w:b/>
                <w:sz w:val="20"/>
                <w:lang w:eastAsia="fr-CA"/>
              </w:rPr>
            </w:pPr>
            <w:r w:rsidRPr="0060503A">
              <w:rPr>
                <w:b/>
                <w:sz w:val="20"/>
                <w:lang w:eastAsia="fr-CA"/>
              </w:rPr>
              <w:t xml:space="preserve">Prend une position nuancée </w:t>
            </w:r>
            <w:r w:rsidR="002E019A">
              <w:rPr>
                <w:b/>
                <w:sz w:val="20"/>
                <w:lang w:eastAsia="fr-CA"/>
              </w:rPr>
              <w:t>en utilisant les concepts de façons appropriées</w:t>
            </w:r>
          </w:p>
          <w:p w:rsidR="002E019A" w:rsidRPr="0060503A" w:rsidRDefault="002E019A" w:rsidP="002E019A">
            <w:pPr>
              <w:spacing w:before="60" w:after="60"/>
              <w:jc w:val="center"/>
              <w:rPr>
                <w:b/>
                <w:sz w:val="20"/>
                <w:lang w:eastAsia="fr-CA"/>
              </w:rPr>
            </w:pPr>
            <w:r w:rsidRPr="002E019A">
              <w:rPr>
                <w:b/>
                <w:sz w:val="16"/>
                <w:lang w:eastAsia="fr-CA"/>
              </w:rPr>
              <w:t>(Annexe 7 question #2)</w:t>
            </w:r>
          </w:p>
        </w:tc>
        <w:tc>
          <w:tcPr>
            <w:tcW w:w="1980" w:type="dxa"/>
          </w:tcPr>
          <w:p w:rsidR="0060503A" w:rsidRDefault="0060503A" w:rsidP="002E019A">
            <w:pPr>
              <w:spacing w:before="60" w:after="0"/>
              <w:jc w:val="center"/>
              <w:rPr>
                <w:b/>
                <w:sz w:val="20"/>
                <w:lang w:eastAsia="fr-CA"/>
              </w:rPr>
            </w:pPr>
            <w:r w:rsidRPr="0060503A">
              <w:rPr>
                <w:b/>
                <w:sz w:val="20"/>
                <w:lang w:eastAsia="fr-CA"/>
              </w:rPr>
              <w:t>S'appuie sur des arguments pertinents dans chaque mise en situation</w:t>
            </w:r>
          </w:p>
          <w:p w:rsidR="002E019A" w:rsidRPr="0060503A" w:rsidRDefault="002E019A" w:rsidP="002E019A">
            <w:pPr>
              <w:spacing w:after="0"/>
              <w:jc w:val="center"/>
              <w:rPr>
                <w:b/>
                <w:sz w:val="20"/>
                <w:lang w:eastAsia="fr-CA"/>
              </w:rPr>
            </w:pPr>
            <w:r w:rsidRPr="002E019A">
              <w:rPr>
                <w:b/>
                <w:sz w:val="16"/>
                <w:lang w:eastAsia="fr-CA"/>
              </w:rPr>
              <w:t>(Annexe 7 question #2)</w:t>
            </w:r>
          </w:p>
        </w:tc>
        <w:tc>
          <w:tcPr>
            <w:tcW w:w="2016" w:type="dxa"/>
          </w:tcPr>
          <w:p w:rsidR="0060503A" w:rsidRDefault="0060503A" w:rsidP="00C00034">
            <w:pPr>
              <w:spacing w:before="60" w:after="60"/>
              <w:jc w:val="center"/>
              <w:rPr>
                <w:b/>
                <w:sz w:val="20"/>
                <w:lang w:eastAsia="fr-CA"/>
              </w:rPr>
            </w:pPr>
            <w:r w:rsidRPr="0060503A">
              <w:rPr>
                <w:b/>
                <w:sz w:val="20"/>
                <w:lang w:eastAsia="fr-CA"/>
              </w:rPr>
              <w:t>Identifie la CDPDJ comme un lieu pour exprimer son opinion</w:t>
            </w:r>
          </w:p>
          <w:p w:rsidR="002E019A" w:rsidRPr="0060503A" w:rsidRDefault="002E019A" w:rsidP="00C00034">
            <w:pPr>
              <w:spacing w:before="60" w:after="60"/>
              <w:jc w:val="center"/>
              <w:rPr>
                <w:b/>
                <w:sz w:val="20"/>
                <w:lang w:eastAsia="fr-CA"/>
              </w:rPr>
            </w:pPr>
            <w:r w:rsidRPr="002E019A">
              <w:rPr>
                <w:b/>
                <w:sz w:val="16"/>
                <w:lang w:eastAsia="fr-CA"/>
              </w:rPr>
              <w:t>(Annexe 7 question#3)</w:t>
            </w: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2.</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3.</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4.</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5.</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6.</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7.</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8.</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9.</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10.</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11.</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12.</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13.</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14.</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15.</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16.</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17.</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r w:rsidR="0060503A" w:rsidRPr="0060503A" w:rsidTr="00C229F6">
        <w:trPr>
          <w:trHeight w:val="340"/>
          <w:jc w:val="center"/>
        </w:trPr>
        <w:tc>
          <w:tcPr>
            <w:tcW w:w="4081" w:type="dxa"/>
          </w:tcPr>
          <w:p w:rsidR="0060503A" w:rsidRPr="0060503A" w:rsidRDefault="0060503A" w:rsidP="00C229F6">
            <w:pPr>
              <w:spacing w:after="0"/>
              <w:rPr>
                <w:b/>
                <w:lang w:eastAsia="fr-CA"/>
              </w:rPr>
            </w:pPr>
            <w:r w:rsidRPr="0060503A">
              <w:rPr>
                <w:b/>
                <w:lang w:eastAsia="fr-CA"/>
              </w:rPr>
              <w:t>18.</w:t>
            </w: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160" w:type="dxa"/>
          </w:tcPr>
          <w:p w:rsidR="0060503A" w:rsidRPr="0060503A" w:rsidRDefault="0060503A" w:rsidP="00C229F6">
            <w:pPr>
              <w:spacing w:after="0"/>
              <w:rPr>
                <w:b/>
                <w:lang w:eastAsia="fr-CA"/>
              </w:rPr>
            </w:pPr>
          </w:p>
        </w:tc>
        <w:tc>
          <w:tcPr>
            <w:tcW w:w="1980" w:type="dxa"/>
          </w:tcPr>
          <w:p w:rsidR="0060503A" w:rsidRPr="0060503A" w:rsidRDefault="0060503A" w:rsidP="00C229F6">
            <w:pPr>
              <w:spacing w:after="0"/>
              <w:rPr>
                <w:b/>
                <w:lang w:eastAsia="fr-CA"/>
              </w:rPr>
            </w:pPr>
          </w:p>
        </w:tc>
        <w:tc>
          <w:tcPr>
            <w:tcW w:w="2016" w:type="dxa"/>
          </w:tcPr>
          <w:p w:rsidR="0060503A" w:rsidRPr="0060503A" w:rsidRDefault="0060503A" w:rsidP="00C229F6">
            <w:pPr>
              <w:spacing w:after="0"/>
              <w:rPr>
                <w:b/>
                <w:lang w:eastAsia="fr-CA"/>
              </w:rPr>
            </w:pPr>
          </w:p>
        </w:tc>
      </w:tr>
    </w:tbl>
    <w:p w:rsidR="0060503A" w:rsidRPr="0060503A" w:rsidRDefault="0060503A" w:rsidP="0060503A">
      <w:pPr>
        <w:rPr>
          <w:sz w:val="2"/>
          <w:szCs w:val="2"/>
          <w:lang w:eastAsia="fr-CA"/>
        </w:rPr>
      </w:pPr>
    </w:p>
    <w:p w:rsidR="0060503A" w:rsidRPr="0060503A" w:rsidRDefault="0060503A" w:rsidP="0060503A">
      <w:pPr>
        <w:rPr>
          <w:sz w:val="2"/>
          <w:szCs w:val="2"/>
          <w:lang w:eastAsia="fr-CA"/>
        </w:rPr>
      </w:pPr>
    </w:p>
    <w:p w:rsidR="00C1604C" w:rsidRPr="00244EA5" w:rsidRDefault="00C1604C" w:rsidP="00244EA5">
      <w:pPr>
        <w:sectPr w:rsidR="00C1604C" w:rsidRPr="00244EA5" w:rsidSect="0060503A">
          <w:footerReference w:type="first" r:id="rId56"/>
          <w:pgSz w:w="15840" w:h="12240" w:orient="landscape"/>
          <w:pgMar w:top="340" w:right="1440" w:bottom="340" w:left="1440" w:header="709" w:footer="709" w:gutter="0"/>
          <w:cols w:space="708"/>
          <w:titlePg/>
          <w:docGrid w:linePitch="360"/>
        </w:sectPr>
      </w:pPr>
    </w:p>
    <w:p w:rsidR="00244EA5" w:rsidRPr="00244EA5" w:rsidRDefault="00244EA5" w:rsidP="007D0D26">
      <w:pPr>
        <w:pStyle w:val="Titre1"/>
        <w:spacing w:before="0"/>
        <w:rPr>
          <w:rFonts w:ascii="Tw Cen MT" w:hAnsi="Tw Cen MT" w:cs="Arial"/>
        </w:rPr>
      </w:pPr>
      <w:bookmarkStart w:id="26" w:name="_Toc264876709"/>
      <w:r>
        <w:rPr>
          <w:rFonts w:ascii="Tw Cen MT" w:hAnsi="Tw Cen MT" w:cs="Arial"/>
          <w:b w:val="0"/>
        </w:rPr>
        <w:lastRenderedPageBreak/>
        <w:t>Session de formation offerte par la Commission des droits de la personne</w:t>
      </w:r>
      <w:bookmarkEnd w:id="26"/>
    </w:p>
    <w:p w:rsidR="00244EA5" w:rsidRPr="00244EA5" w:rsidRDefault="00244EA5" w:rsidP="00244EA5">
      <w:pPr>
        <w:jc w:val="center"/>
        <w:rPr>
          <w:rFonts w:cs="Arial"/>
          <w:i/>
        </w:rPr>
      </w:pPr>
      <w:r w:rsidRPr="00244EA5">
        <w:rPr>
          <w:rFonts w:cs="Arial"/>
          <w:i/>
        </w:rPr>
        <w:t>Pour que l'avenir ne lui échappe pas !</w:t>
      </w:r>
    </w:p>
    <w:p w:rsidR="00244EA5" w:rsidRPr="00244EA5" w:rsidRDefault="00244EA5" w:rsidP="00244EA5">
      <w:pPr>
        <w:jc w:val="center"/>
        <w:rPr>
          <w:rFonts w:cs="Arial"/>
          <w:i/>
        </w:rPr>
      </w:pPr>
      <w:r w:rsidRPr="00244EA5">
        <w:rPr>
          <w:rFonts w:cs="Arial"/>
          <w:i/>
        </w:rPr>
        <w:t>L'accommodement raisonnable et les troubles d'apprentissage</w:t>
      </w:r>
    </w:p>
    <w:p w:rsidR="00244EA5" w:rsidRPr="00244EA5" w:rsidRDefault="00244EA5" w:rsidP="00244EA5">
      <w:pPr>
        <w:rPr>
          <w:rFonts w:cs="Arial"/>
          <w:b/>
        </w:rPr>
      </w:pPr>
      <w:r w:rsidRPr="00244EA5">
        <w:rPr>
          <w:rFonts w:cs="Arial"/>
          <w:b/>
        </w:rPr>
        <w:t>Objectifs</w:t>
      </w:r>
    </w:p>
    <w:p w:rsidR="00244EA5" w:rsidRPr="00244EA5" w:rsidRDefault="00244EA5" w:rsidP="00535E5C">
      <w:pPr>
        <w:numPr>
          <w:ilvl w:val="0"/>
          <w:numId w:val="34"/>
        </w:numPr>
        <w:spacing w:after="0" w:line="276" w:lineRule="auto"/>
        <w:rPr>
          <w:rFonts w:cs="Arial"/>
        </w:rPr>
      </w:pPr>
      <w:r w:rsidRPr="00244EA5">
        <w:rPr>
          <w:rFonts w:cs="Arial"/>
        </w:rPr>
        <w:t xml:space="preserve">Compréhension de la notion d'accommodement raisonnable, en lien avec les besoins des élèves ayant des troubles d'apprentissage. </w:t>
      </w:r>
    </w:p>
    <w:p w:rsidR="00244EA5" w:rsidRPr="00244EA5" w:rsidRDefault="00244EA5" w:rsidP="00535E5C">
      <w:pPr>
        <w:numPr>
          <w:ilvl w:val="0"/>
          <w:numId w:val="34"/>
        </w:numPr>
        <w:spacing w:after="0" w:line="276" w:lineRule="auto"/>
        <w:rPr>
          <w:rFonts w:cs="Arial"/>
        </w:rPr>
      </w:pPr>
      <w:r w:rsidRPr="00244EA5">
        <w:rPr>
          <w:rFonts w:cs="Arial"/>
        </w:rPr>
        <w:t xml:space="preserve">Familiarisation avec certains articles de la Charte des droits et libertés de la personne du Québec. </w:t>
      </w:r>
    </w:p>
    <w:p w:rsidR="00244EA5" w:rsidRPr="00244EA5" w:rsidRDefault="00244EA5" w:rsidP="00535E5C">
      <w:pPr>
        <w:numPr>
          <w:ilvl w:val="0"/>
          <w:numId w:val="34"/>
        </w:numPr>
        <w:spacing w:after="0" w:line="276" w:lineRule="auto"/>
        <w:rPr>
          <w:rFonts w:cs="Arial"/>
        </w:rPr>
      </w:pPr>
      <w:r w:rsidRPr="00244EA5">
        <w:rPr>
          <w:rFonts w:cs="Arial"/>
        </w:rPr>
        <w:t xml:space="preserve">Examen d'exemples de réussite d'accommodement dans différents milieux scolaires. </w:t>
      </w:r>
    </w:p>
    <w:p w:rsidR="00244EA5" w:rsidRPr="00244EA5" w:rsidRDefault="00244EA5" w:rsidP="00535E5C">
      <w:pPr>
        <w:numPr>
          <w:ilvl w:val="0"/>
          <w:numId w:val="34"/>
        </w:numPr>
        <w:spacing w:after="0" w:line="276" w:lineRule="auto"/>
        <w:rPr>
          <w:rFonts w:cs="Arial"/>
        </w:rPr>
      </w:pPr>
      <w:r w:rsidRPr="00244EA5">
        <w:rPr>
          <w:rFonts w:cs="Arial"/>
        </w:rPr>
        <w:t xml:space="preserve">Exploration des différents recours pour assurer le respect du droit à l'égalité. </w:t>
      </w:r>
    </w:p>
    <w:p w:rsidR="00566514" w:rsidRDefault="00566514" w:rsidP="00244EA5">
      <w:pPr>
        <w:rPr>
          <w:rFonts w:cs="Arial"/>
          <w:b/>
        </w:rPr>
      </w:pPr>
    </w:p>
    <w:p w:rsidR="00244EA5" w:rsidRPr="00535E5C" w:rsidRDefault="00244EA5" w:rsidP="00244EA5">
      <w:pPr>
        <w:rPr>
          <w:rFonts w:cs="Arial"/>
          <w:b/>
        </w:rPr>
      </w:pPr>
      <w:r w:rsidRPr="00535E5C">
        <w:rPr>
          <w:rFonts w:cs="Arial"/>
          <w:b/>
        </w:rPr>
        <w:t>Contenu de la session</w:t>
      </w:r>
    </w:p>
    <w:p w:rsidR="00244EA5" w:rsidRPr="00535E5C" w:rsidRDefault="00244EA5" w:rsidP="00244EA5">
      <w:pPr>
        <w:rPr>
          <w:rFonts w:cs="Arial"/>
        </w:rPr>
      </w:pPr>
      <w:r w:rsidRPr="00535E5C">
        <w:rPr>
          <w:rFonts w:cs="Arial"/>
        </w:rPr>
        <w:t>Les élèves ayant des troubles d'apprentissage traitent l'information différemment. Certains croient que le système d'éducation ne s'est pas adapté à cette forme de diversité, mais qu'il fournit plutôt à sa clientèle des services « taille unique » auxquels tous sont censés s'adapter. Souvent, lorsque l'on demande d'aménager certains accommodements pour des élèves ayant des besoins particuliers, cela est perçu comme une faveur à leur égard. Ces questions sont traitées dans le contexte de la Charte des droits et libertés de la personne du Québec et de la Loi sur l'instruction publique.</w:t>
      </w:r>
    </w:p>
    <w:p w:rsidR="00244EA5" w:rsidRPr="00535E5C" w:rsidRDefault="00244EA5" w:rsidP="00244EA5">
      <w:pPr>
        <w:rPr>
          <w:rFonts w:cs="Arial"/>
          <w:b/>
        </w:rPr>
      </w:pPr>
      <w:r w:rsidRPr="00535E5C">
        <w:rPr>
          <w:rFonts w:cs="Arial"/>
          <w:b/>
        </w:rPr>
        <w:t>Clientèle visée</w:t>
      </w:r>
    </w:p>
    <w:p w:rsidR="00244EA5" w:rsidRPr="00535E5C" w:rsidRDefault="00244EA5" w:rsidP="00244EA5">
      <w:pPr>
        <w:rPr>
          <w:rFonts w:cs="Arial"/>
        </w:rPr>
      </w:pPr>
      <w:r w:rsidRPr="00535E5C">
        <w:rPr>
          <w:rFonts w:cs="Arial"/>
        </w:rPr>
        <w:t>Personnel enseignant et non enseignant, intervenants travaillant avec des personnes ayant des troubles d'apprentissage, conseillers pédagogiques, comité EHDAA, directions d'écoles.</w:t>
      </w:r>
    </w:p>
    <w:p w:rsidR="00244EA5" w:rsidRPr="00535E5C" w:rsidRDefault="00244EA5" w:rsidP="00244EA5">
      <w:pPr>
        <w:rPr>
          <w:rFonts w:cs="Arial"/>
        </w:rPr>
      </w:pPr>
    </w:p>
    <w:p w:rsidR="00244EA5" w:rsidRPr="00535E5C" w:rsidRDefault="00244EA5" w:rsidP="00244EA5">
      <w:pPr>
        <w:rPr>
          <w:rFonts w:cs="Arial"/>
          <w:b/>
        </w:rPr>
      </w:pPr>
      <w:r w:rsidRPr="00535E5C">
        <w:rPr>
          <w:rFonts w:cs="Arial"/>
          <w:b/>
        </w:rPr>
        <w:t>Durée de la session</w:t>
      </w:r>
    </w:p>
    <w:p w:rsidR="00244EA5" w:rsidRPr="00535E5C" w:rsidRDefault="00244EA5" w:rsidP="00244EA5">
      <w:pPr>
        <w:rPr>
          <w:rFonts w:cs="Arial"/>
        </w:rPr>
      </w:pPr>
      <w:r w:rsidRPr="00535E5C">
        <w:rPr>
          <w:rFonts w:cs="Arial"/>
        </w:rPr>
        <w:t>Une journée (ou plus, selon les besoins).</w:t>
      </w:r>
    </w:p>
    <w:p w:rsidR="00244EA5" w:rsidRPr="00535E5C" w:rsidRDefault="00244EA5" w:rsidP="00244EA5">
      <w:pPr>
        <w:rPr>
          <w:rFonts w:cs="Arial"/>
          <w:b/>
        </w:rPr>
      </w:pPr>
      <w:r w:rsidRPr="00535E5C">
        <w:rPr>
          <w:rFonts w:cs="Arial"/>
          <w:b/>
        </w:rPr>
        <w:t>Nombre de participants requis</w:t>
      </w:r>
    </w:p>
    <w:p w:rsidR="00244EA5" w:rsidRPr="00535E5C" w:rsidRDefault="00244EA5" w:rsidP="00244EA5">
      <w:pPr>
        <w:rPr>
          <w:rFonts w:cs="Arial"/>
        </w:rPr>
      </w:pPr>
      <w:r w:rsidRPr="00535E5C">
        <w:rPr>
          <w:rFonts w:cs="Arial"/>
        </w:rPr>
        <w:t>15 personnes au minimum.</w:t>
      </w:r>
    </w:p>
    <w:p w:rsidR="00244EA5" w:rsidRPr="00535E5C" w:rsidRDefault="00244EA5" w:rsidP="00244EA5">
      <w:pPr>
        <w:rPr>
          <w:rFonts w:cs="Arial"/>
          <w:b/>
        </w:rPr>
      </w:pPr>
      <w:r w:rsidRPr="00535E5C">
        <w:rPr>
          <w:rFonts w:cs="Arial"/>
          <w:b/>
        </w:rPr>
        <w:t>Évaluation</w:t>
      </w:r>
    </w:p>
    <w:p w:rsidR="00244EA5" w:rsidRPr="00535E5C" w:rsidRDefault="00244EA5" w:rsidP="00244EA5">
      <w:pPr>
        <w:rPr>
          <w:rFonts w:cs="Arial"/>
        </w:rPr>
      </w:pPr>
      <w:r w:rsidRPr="00535E5C">
        <w:rPr>
          <w:rFonts w:cs="Arial"/>
        </w:rPr>
        <w:t>Une évaluation conjointe est faite au terme de l'intervention par les personnes qui y participent et la formatrice.</w:t>
      </w:r>
    </w:p>
    <w:p w:rsidR="00244EA5" w:rsidRPr="00535E5C" w:rsidRDefault="00244EA5" w:rsidP="00244EA5">
      <w:pPr>
        <w:rPr>
          <w:rFonts w:cs="Arial"/>
          <w:b/>
        </w:rPr>
      </w:pPr>
      <w:r w:rsidRPr="00535E5C">
        <w:rPr>
          <w:rFonts w:cs="Arial"/>
          <w:b/>
        </w:rPr>
        <w:t>Formatrice</w:t>
      </w:r>
    </w:p>
    <w:p w:rsidR="00244EA5" w:rsidRPr="00535E5C" w:rsidRDefault="00244EA5" w:rsidP="00566514">
      <w:pPr>
        <w:spacing w:after="0"/>
        <w:rPr>
          <w:rFonts w:cs="Arial"/>
        </w:rPr>
      </w:pPr>
      <w:r w:rsidRPr="00535E5C">
        <w:rPr>
          <w:rFonts w:cs="Arial"/>
        </w:rPr>
        <w:t>Johanne Magloire</w:t>
      </w:r>
    </w:p>
    <w:p w:rsidR="00244EA5" w:rsidRPr="00535E5C" w:rsidRDefault="00244EA5" w:rsidP="00566514">
      <w:pPr>
        <w:spacing w:after="0"/>
        <w:rPr>
          <w:rFonts w:cs="Arial"/>
        </w:rPr>
      </w:pPr>
      <w:r w:rsidRPr="00535E5C">
        <w:rPr>
          <w:rFonts w:cs="Arial"/>
        </w:rPr>
        <w:t xml:space="preserve">Téléphone : (514) 873-5433              (514) 873-5433       </w:t>
      </w:r>
    </w:p>
    <w:p w:rsidR="00244EA5" w:rsidRPr="00535E5C" w:rsidRDefault="00244EA5" w:rsidP="00566514">
      <w:pPr>
        <w:spacing w:after="0"/>
        <w:rPr>
          <w:rFonts w:cs="Arial"/>
        </w:rPr>
      </w:pPr>
      <w:r w:rsidRPr="00535E5C">
        <w:rPr>
          <w:rFonts w:cs="Arial"/>
        </w:rPr>
        <w:t xml:space="preserve">Courriel : </w:t>
      </w:r>
      <w:hyperlink r:id="rId57" w:history="1">
        <w:r w:rsidRPr="00535E5C">
          <w:rPr>
            <w:rStyle w:val="Lienhypertexte"/>
            <w:rFonts w:cs="Arial"/>
          </w:rPr>
          <w:t>johanne.magloire@cdpdj.qc.ca</w:t>
        </w:r>
      </w:hyperlink>
      <w:r w:rsidRPr="00535E5C">
        <w:rPr>
          <w:rFonts w:cs="Arial"/>
        </w:rPr>
        <w:t xml:space="preserve">  </w:t>
      </w:r>
    </w:p>
    <w:p w:rsidR="00244EA5" w:rsidRPr="00244EA5" w:rsidRDefault="00244EA5" w:rsidP="00244EA5">
      <w:pPr>
        <w:rPr>
          <w:rFonts w:cs="Arial"/>
        </w:rPr>
      </w:pPr>
    </w:p>
    <w:p w:rsidR="00244EA5" w:rsidRPr="00244EA5" w:rsidRDefault="00244EA5" w:rsidP="00244EA5">
      <w:pPr>
        <w:pStyle w:val="Titre1"/>
      </w:pPr>
      <w:bookmarkStart w:id="27" w:name="_Toc264876710"/>
      <w:r w:rsidRPr="00244EA5">
        <w:t>Bibliographie</w:t>
      </w:r>
      <w:bookmarkEnd w:id="27"/>
    </w:p>
    <w:p w:rsidR="00244EA5" w:rsidRPr="00244EA5" w:rsidRDefault="00244EA5" w:rsidP="00244EA5">
      <w:pPr>
        <w:rPr>
          <w:rFonts w:cs="Arial"/>
        </w:rPr>
      </w:pPr>
    </w:p>
    <w:p w:rsidR="00244EA5" w:rsidRPr="00244EA5" w:rsidRDefault="00244EA5" w:rsidP="00566514">
      <w:pPr>
        <w:rPr>
          <w:rFonts w:cs="Arial"/>
          <w:i/>
        </w:rPr>
      </w:pPr>
      <w:r w:rsidRPr="00244EA5">
        <w:rPr>
          <w:rFonts w:cs="Arial"/>
        </w:rPr>
        <w:t xml:space="preserve">1. Gouvernement du Québec. (2009) </w:t>
      </w:r>
      <w:r w:rsidRPr="00244EA5">
        <w:rPr>
          <w:rFonts w:cs="Arial"/>
          <w:i/>
        </w:rPr>
        <w:t xml:space="preserve">Vous avez le droit de connaître vos droits! </w:t>
      </w:r>
      <w:r w:rsidRPr="00244EA5">
        <w:rPr>
          <w:rFonts w:cs="Arial"/>
        </w:rPr>
        <w:t xml:space="preserve">Commission des droits de la personne et des droits de la jeunesse. </w:t>
      </w:r>
    </w:p>
    <w:p w:rsidR="00244EA5" w:rsidRPr="00244EA5" w:rsidRDefault="00244EA5" w:rsidP="00566514">
      <w:pPr>
        <w:rPr>
          <w:rFonts w:cs="Arial"/>
        </w:rPr>
      </w:pPr>
      <w:r w:rsidRPr="00244EA5">
        <w:rPr>
          <w:rFonts w:cs="Arial"/>
        </w:rPr>
        <w:t xml:space="preserve">2. Gouvernement du  Québec. (2007). </w:t>
      </w:r>
      <w:r w:rsidRPr="00244EA5">
        <w:rPr>
          <w:rFonts w:cs="Arial"/>
          <w:i/>
        </w:rPr>
        <w:t>La Charte des droits et libertés de la personne du Québec</w:t>
      </w:r>
      <w:r w:rsidRPr="00244EA5">
        <w:rPr>
          <w:rFonts w:cs="Arial"/>
        </w:rPr>
        <w:t xml:space="preserve">.   </w:t>
      </w:r>
    </w:p>
    <w:p w:rsidR="00244EA5" w:rsidRPr="00244EA5" w:rsidRDefault="00244EA5" w:rsidP="00566514">
      <w:pPr>
        <w:rPr>
          <w:rFonts w:cs="Arial"/>
        </w:rPr>
      </w:pPr>
      <w:r w:rsidRPr="00244EA5">
        <w:rPr>
          <w:rFonts w:cs="Arial"/>
        </w:rPr>
        <w:t xml:space="preserve">3. Gouvernement du Québec. (2001). </w:t>
      </w:r>
      <w:r w:rsidRPr="00244EA5">
        <w:rPr>
          <w:rFonts w:cs="Arial"/>
          <w:i/>
        </w:rPr>
        <w:t>Pour que l’avenir ne lui échappe pas</w:t>
      </w:r>
      <w:r w:rsidRPr="00244EA5">
        <w:rPr>
          <w:rFonts w:cs="Arial"/>
        </w:rPr>
        <w:t xml:space="preserve"> CDPDJ </w:t>
      </w:r>
    </w:p>
    <w:p w:rsidR="00C1604C" w:rsidRDefault="00244EA5" w:rsidP="00566514">
      <w:pPr>
        <w:rPr>
          <w:rFonts w:cs="Arial"/>
        </w:rPr>
      </w:pPr>
      <w:r w:rsidRPr="00244EA5">
        <w:rPr>
          <w:rFonts w:cs="Arial"/>
        </w:rPr>
        <w:t xml:space="preserve">4. MELS. (2009). </w:t>
      </w:r>
      <w:r w:rsidRPr="00244EA5">
        <w:rPr>
          <w:rFonts w:cs="Arial"/>
          <w:i/>
        </w:rPr>
        <w:t>Répertoire des métiers semi-spécialisé</w:t>
      </w:r>
    </w:p>
    <w:sectPr w:rsidR="00C1604C" w:rsidSect="00724BD8">
      <w:footerReference w:type="first" r:id="rId5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8BF" w:rsidRDefault="00C628BF" w:rsidP="001F6CE6">
      <w:pPr>
        <w:spacing w:after="0"/>
      </w:pPr>
      <w:r>
        <w:separator/>
      </w:r>
    </w:p>
  </w:endnote>
  <w:endnote w:type="continuationSeparator" w:id="0">
    <w:p w:rsidR="00C628BF" w:rsidRDefault="00C628BF" w:rsidP="001F6CE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1685061"/>
      <w:docPartObj>
        <w:docPartGallery w:val="Page Numbers (Bottom of Page)"/>
        <w:docPartUnique/>
      </w:docPartObj>
    </w:sdtPr>
    <w:sdtContent>
      <w:p w:rsidR="00C628BF" w:rsidRDefault="00C628BF" w:rsidP="00CC09B9">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73600"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964CB8" w:rsidRPr="00964CB8">
          <w:rPr>
            <w:color w:val="A6A6A6" w:themeColor="background1" w:themeShade="A6"/>
            <w:sz w:val="20"/>
            <w:szCs w:val="20"/>
            <w:lang w:val="fr-FR"/>
          </w:rPr>
          <w:pict>
            <v:rect id="_x0000_s2072" style="position:absolute;left:0;text-align:left;margin-left:449.8pt;margin-top:3.25pt;width:44.55pt;height:15.1pt;rotation:-180;flip:x;z-index:-251641856;mso-position-horizontal-relative:text;mso-position-vertical-relative:text;mso-height-relative:bottom-margin-area;v-text-anchor:top" wrapcoords="0 0" filled="f" fillcolor="#c0504d [3205]" stroked="f" strokecolor="#4f81bd [3204]" strokeweight="2.25pt">
              <v:textbox style="mso-next-textbox:#_x0000_s2072" inset=",0,,0">
                <w:txbxContent>
                  <w:p w:rsidR="00C628BF" w:rsidRDefault="00964CB8" w:rsidP="00CC09B9">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10</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CC09B9">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CC09B9">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C628BF">
    <w:pPr>
      <w:pStyle w:val="Pieddepage"/>
      <w:rPr>
        <w:color w:val="A6A6A6" w:themeColor="background1" w:themeShade="A6"/>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1685062"/>
      <w:docPartObj>
        <w:docPartGallery w:val="Page Numbers (Bottom of Page)"/>
        <w:docPartUnique/>
      </w:docPartObj>
    </w:sdtPr>
    <w:sdtContent>
      <w:sdt>
        <w:sdtPr>
          <w:rPr>
            <w:color w:val="A6A6A6" w:themeColor="background1" w:themeShade="A6"/>
            <w:sz w:val="20"/>
            <w:szCs w:val="20"/>
          </w:rPr>
          <w:id w:val="84878472"/>
          <w:docPartObj>
            <w:docPartGallery w:val="Page Numbers (Bottom of Page)"/>
            <w:docPartUnique/>
          </w:docPartObj>
        </w:sdtPr>
        <w:sdtContent>
          <w:p w:rsidR="00C628BF" w:rsidRDefault="00C628BF" w:rsidP="00B40216">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76672"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964CB8" w:rsidRPr="00964CB8">
              <w:rPr>
                <w:color w:val="A6A6A6" w:themeColor="background1" w:themeShade="A6"/>
                <w:sz w:val="20"/>
                <w:szCs w:val="20"/>
                <w:lang w:val="fr-FR"/>
              </w:rPr>
              <w:pict>
                <v:rect id="_x0000_s2075" style="position:absolute;left:0;text-align:left;margin-left:449.8pt;margin-top:3.25pt;width:44.55pt;height:15.1pt;rotation:-180;flip:x;z-index:-251638784;mso-position-horizontal-relative:text;mso-position-vertical-relative:text;mso-height-relative:bottom-margin-area;v-text-anchor:top" wrapcoords="0 0" filled="f" fillcolor="#c0504d [3205]" stroked="f" strokecolor="#4f81bd [3204]" strokeweight="2.25pt">
                  <v:textbox style="mso-next-textbox:#_x0000_s2075"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5</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964CB8" w:rsidP="00724BD8">
        <w:pPr>
          <w:pStyle w:val="Pieddepage"/>
          <w:rPr>
            <w:color w:val="A6A6A6" w:themeColor="background1" w:themeShade="A6"/>
            <w:sz w:val="20"/>
            <w:szCs w:val="20"/>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Default="00C628BF">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500"/>
      <w:docPartObj>
        <w:docPartGallery w:val="Page Numbers (Bottom of Page)"/>
        <w:docPartUnique/>
      </w:docPartObj>
    </w:sdtPr>
    <w:sdtContent>
      <w:sdt>
        <w:sdtPr>
          <w:rPr>
            <w:color w:val="A6A6A6" w:themeColor="background1" w:themeShade="A6"/>
            <w:sz w:val="20"/>
            <w:szCs w:val="20"/>
          </w:rPr>
          <w:id w:val="84878501"/>
          <w:docPartObj>
            <w:docPartGallery w:val="Page Numbers (Bottom of Page)"/>
            <w:docPartUnique/>
          </w:docPartObj>
        </w:sdtPr>
        <w:sdtContent>
          <w:p w:rsidR="00C628BF" w:rsidRDefault="00C628BF" w:rsidP="00B40216">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85888"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964CB8" w:rsidRPr="00964CB8">
              <w:rPr>
                <w:color w:val="A6A6A6" w:themeColor="background1" w:themeShade="A6"/>
                <w:sz w:val="20"/>
                <w:szCs w:val="20"/>
                <w:lang w:val="fr-FR"/>
              </w:rPr>
              <w:pict>
                <v:rect id="_x0000_s2082" style="position:absolute;left:0;text-align:left;margin-left:449.8pt;margin-top:3.25pt;width:44.55pt;height:15.1pt;rotation:-180;flip:x;z-index:-251629568;mso-position-horizontal-relative:text;mso-position-vertical-relative:text;mso-height-relative:bottom-margin-area;v-text-anchor:top" wrapcoords="0 0" filled="f" fillcolor="#c0504d [3205]" stroked="f" strokecolor="#4f81bd [3204]" strokeweight="2.25pt">
                  <v:textbox style="mso-next-textbox:#_x0000_s2082"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26</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sdtContent>
  </w:sdt>
  <w:p w:rsidR="00C628BF" w:rsidRPr="00B40216" w:rsidRDefault="00C628BF" w:rsidP="00B40216">
    <w:pPr>
      <w:pStyle w:val="Pieddepage"/>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473"/>
      <w:docPartObj>
        <w:docPartGallery w:val="Page Numbers (Bottom of Page)"/>
        <w:docPartUnique/>
      </w:docPartObj>
    </w:sdtPr>
    <w:sdtContent>
      <w:p w:rsidR="00C628BF" w:rsidRPr="00D57AA6" w:rsidRDefault="00C628BF" w:rsidP="00B40216">
        <w:pPr>
          <w:pStyle w:val="Pieddepage"/>
          <w:ind w:left="810"/>
          <w:rPr>
            <w:color w:val="A6A6A6" w:themeColor="background1" w:themeShade="A6"/>
            <w:sz w:val="20"/>
            <w:szCs w:val="20"/>
          </w:rPr>
        </w:pPr>
      </w:p>
      <w:p w:rsidR="00C628BF" w:rsidRPr="00D57AA6" w:rsidRDefault="00964CB8" w:rsidP="00724BD8">
        <w:pPr>
          <w:pStyle w:val="Pieddepage"/>
          <w:rPr>
            <w:color w:val="A6A6A6" w:themeColor="background1" w:themeShade="A6"/>
            <w:sz w:val="20"/>
            <w:szCs w:val="20"/>
          </w:rPr>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496"/>
      <w:docPartObj>
        <w:docPartGallery w:val="Page Numbers (Bottom of Page)"/>
        <w:docPartUnique/>
      </w:docPartObj>
    </w:sdtPr>
    <w:sdtContent>
      <w:sdt>
        <w:sdtPr>
          <w:rPr>
            <w:color w:val="A6A6A6" w:themeColor="background1" w:themeShade="A6"/>
            <w:sz w:val="20"/>
            <w:szCs w:val="20"/>
          </w:rPr>
          <w:id w:val="84878498"/>
          <w:docPartObj>
            <w:docPartGallery w:val="Page Numbers (Bottom of Page)"/>
            <w:docPartUnique/>
          </w:docPartObj>
        </w:sdtPr>
        <w:sdtContent>
          <w:p w:rsidR="00C628BF" w:rsidRDefault="00964CB8" w:rsidP="00B40216">
            <w:pPr>
              <w:pStyle w:val="Pieddepage"/>
              <w:ind w:left="810"/>
              <w:rPr>
                <w:noProof/>
                <w:color w:val="A6A6A6" w:themeColor="background1" w:themeShade="A6"/>
                <w:sz w:val="16"/>
                <w:szCs w:val="16"/>
                <w:lang w:val="fr-FR" w:eastAsia="zh-TW"/>
              </w:rPr>
            </w:pPr>
            <w:r w:rsidRPr="00964CB8">
              <w:rPr>
                <w:color w:val="A6A6A6" w:themeColor="background1" w:themeShade="A6"/>
                <w:sz w:val="20"/>
                <w:szCs w:val="20"/>
                <w:lang w:val="fr-FR"/>
              </w:rPr>
              <w:pict>
                <v:rect id="_x0000_s2080" style="position:absolute;left:0;text-align:left;margin-left:637.3pt;margin-top:7.95pt;width:44.55pt;height:15.1pt;rotation:-180;flip:x;z-index:-251635712;mso-position-horizontal-relative:text;mso-position-vertical-relative:text;mso-height-relative:bottom-margin-area;v-text-anchor:top" wrapcoords="0 0" filled="f" fillcolor="#c0504d [3205]" stroked="f" strokecolor="#4f81bd [3204]" strokeweight="2.25pt">
                  <v:textbox style="mso-next-textbox:#_x0000_s2080"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24</w:t>
                        </w:r>
                        <w:r>
                          <w:rPr>
                            <w:lang w:val="fr-FR"/>
                          </w:rPr>
                          <w:fldChar w:fldCharType="end"/>
                        </w:r>
                      </w:p>
                    </w:txbxContent>
                  </v:textbox>
                  <w10:wrap type="tight"/>
                </v:rect>
              </w:pict>
            </w:r>
            <w:r w:rsidR="00C628BF">
              <w:rPr>
                <w:noProof/>
                <w:color w:val="A6A6A6" w:themeColor="background1" w:themeShade="A6"/>
                <w:sz w:val="20"/>
                <w:szCs w:val="20"/>
                <w:lang w:eastAsia="fr-CA"/>
              </w:rPr>
              <w:drawing>
                <wp:anchor distT="0" distB="0" distL="114300" distR="114300" simplePos="0" relativeHeight="251679744"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C628BF"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C628BF" w:rsidP="00B40216">
        <w:pPr>
          <w:pStyle w:val="Pieddepage"/>
          <w:ind w:left="810"/>
          <w:rPr>
            <w:color w:val="A6A6A6" w:themeColor="background1" w:themeShade="A6"/>
            <w:sz w:val="20"/>
            <w:szCs w:val="20"/>
          </w:rPr>
        </w:pPr>
      </w:p>
      <w:p w:rsidR="00C628BF" w:rsidRPr="00D57AA6" w:rsidRDefault="00964CB8" w:rsidP="00724BD8">
        <w:pPr>
          <w:pStyle w:val="Pieddepage"/>
          <w:rPr>
            <w:color w:val="A6A6A6" w:themeColor="background1" w:themeShade="A6"/>
            <w:sz w:val="20"/>
            <w:szCs w:val="20"/>
          </w:rPr>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497"/>
      <w:docPartObj>
        <w:docPartGallery w:val="Page Numbers (Bottom of Page)"/>
        <w:docPartUnique/>
      </w:docPartObj>
    </w:sdtPr>
    <w:sdtContent>
      <w:sdt>
        <w:sdtPr>
          <w:rPr>
            <w:color w:val="A6A6A6" w:themeColor="background1" w:themeShade="A6"/>
            <w:sz w:val="20"/>
            <w:szCs w:val="20"/>
          </w:rPr>
          <w:id w:val="84878499"/>
          <w:docPartObj>
            <w:docPartGallery w:val="Page Numbers (Bottom of Page)"/>
            <w:docPartUnique/>
          </w:docPartObj>
        </w:sdtPr>
        <w:sdtContent>
          <w:p w:rsidR="00C628BF" w:rsidRDefault="00C628BF" w:rsidP="00B40216">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82816"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964CB8" w:rsidRPr="00964CB8">
              <w:rPr>
                <w:color w:val="A6A6A6" w:themeColor="background1" w:themeShade="A6"/>
                <w:sz w:val="20"/>
                <w:szCs w:val="20"/>
                <w:lang w:val="fr-FR"/>
              </w:rPr>
              <w:pict>
                <v:rect id="_x0000_s2081" style="position:absolute;left:0;text-align:left;margin-left:449.8pt;margin-top:3.25pt;width:44.55pt;height:15.1pt;rotation:-180;flip:x;z-index:-251632640;mso-position-horizontal-relative:text;mso-position-vertical-relative:text;mso-height-relative:bottom-margin-area;v-text-anchor:top" wrapcoords="0 0" filled="f" fillcolor="#c0504d [3205]" stroked="f" strokecolor="#4f81bd [3204]" strokeweight="2.25pt">
                  <v:textbox style="mso-next-textbox:#_x0000_s2081"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25</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C628BF" w:rsidP="00B40216">
        <w:pPr>
          <w:pStyle w:val="Pieddepage"/>
          <w:ind w:left="810"/>
          <w:rPr>
            <w:color w:val="A6A6A6" w:themeColor="background1" w:themeShade="A6"/>
            <w:sz w:val="20"/>
            <w:szCs w:val="20"/>
          </w:rPr>
        </w:pPr>
      </w:p>
      <w:p w:rsidR="00C628BF" w:rsidRPr="00D57AA6" w:rsidRDefault="00964CB8" w:rsidP="00724BD8">
        <w:pPr>
          <w:pStyle w:val="Pieddepage"/>
          <w:rPr>
            <w:color w:val="A6A6A6" w:themeColor="background1" w:themeShade="A6"/>
            <w:sz w:val="20"/>
            <w:szCs w:val="20"/>
          </w:rPr>
        </w:pP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506"/>
      <w:docPartObj>
        <w:docPartGallery w:val="Page Numbers (Bottom of Page)"/>
        <w:docPartUnique/>
      </w:docPartObj>
    </w:sdtPr>
    <w:sdtContent>
      <w:sdt>
        <w:sdtPr>
          <w:rPr>
            <w:color w:val="A6A6A6" w:themeColor="background1" w:themeShade="A6"/>
            <w:sz w:val="20"/>
            <w:szCs w:val="20"/>
          </w:rPr>
          <w:id w:val="84878510"/>
          <w:docPartObj>
            <w:docPartGallery w:val="Page Numbers (Bottom of Page)"/>
            <w:docPartUnique/>
          </w:docPartObj>
        </w:sdtPr>
        <w:sdtContent>
          <w:p w:rsidR="00C628BF" w:rsidRDefault="00964CB8" w:rsidP="00B40216">
            <w:pPr>
              <w:pStyle w:val="Pieddepage"/>
              <w:ind w:left="810"/>
              <w:rPr>
                <w:noProof/>
                <w:color w:val="A6A6A6" w:themeColor="background1" w:themeShade="A6"/>
                <w:sz w:val="16"/>
                <w:szCs w:val="16"/>
                <w:lang w:val="fr-FR" w:eastAsia="zh-TW"/>
              </w:rPr>
            </w:pPr>
            <w:r w:rsidRPr="00964CB8">
              <w:rPr>
                <w:color w:val="A6A6A6" w:themeColor="background1" w:themeShade="A6"/>
                <w:sz w:val="20"/>
                <w:szCs w:val="20"/>
                <w:lang w:val="fr-FR"/>
              </w:rPr>
              <w:pict>
                <v:rect id="_x0000_s2083" style="position:absolute;left:0;text-align:left;margin-left:631.3pt;margin-top:3.25pt;width:44.55pt;height:15.1pt;rotation:-180;flip:x;z-index:-251626496;mso-position-horizontal-relative:text;mso-position-vertical-relative:text;mso-height-relative:bottom-margin-area;v-text-anchor:top" wrapcoords="0 0" filled="f" fillcolor="#c0504d [3205]" stroked="f" strokecolor="#4f81bd [3204]" strokeweight="2.25pt">
                  <v:textbox style="mso-next-textbox:#_x0000_s2083"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CF266B" w:rsidRPr="00CF266B">
                          <w:rPr>
                            <w:noProof/>
                            <w:color w:val="C0504D" w:themeColor="accent2"/>
                            <w:lang w:val="fr-FR"/>
                          </w:rPr>
                          <w:t>31</w:t>
                        </w:r>
                        <w:r>
                          <w:rPr>
                            <w:lang w:val="fr-FR"/>
                          </w:rPr>
                          <w:fldChar w:fldCharType="end"/>
                        </w:r>
                      </w:p>
                    </w:txbxContent>
                  </v:textbox>
                  <w10:wrap type="tight"/>
                </v:rect>
              </w:pict>
            </w:r>
            <w:r w:rsidR="00C628BF">
              <w:rPr>
                <w:noProof/>
                <w:color w:val="A6A6A6" w:themeColor="background1" w:themeShade="A6"/>
                <w:sz w:val="20"/>
                <w:szCs w:val="20"/>
                <w:lang w:eastAsia="fr-CA"/>
              </w:rPr>
              <w:drawing>
                <wp:anchor distT="0" distB="0" distL="114300" distR="114300" simplePos="0" relativeHeight="251688960"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C628BF"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C628BF" w:rsidP="00B40216">
        <w:pPr>
          <w:pStyle w:val="Pieddepage"/>
          <w:ind w:left="810"/>
          <w:rPr>
            <w:color w:val="A6A6A6" w:themeColor="background1" w:themeShade="A6"/>
            <w:sz w:val="20"/>
            <w:szCs w:val="20"/>
          </w:rPr>
        </w:pPr>
      </w:p>
      <w:p w:rsidR="00C628BF" w:rsidRPr="00D57AA6" w:rsidRDefault="00964CB8" w:rsidP="00724BD8">
        <w:pPr>
          <w:pStyle w:val="Pieddepage"/>
          <w:rPr>
            <w:color w:val="A6A6A6" w:themeColor="background1" w:themeShade="A6"/>
            <w:sz w:val="20"/>
            <w:szCs w:val="20"/>
          </w:rPr>
        </w:pP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6A6A6" w:themeColor="background1" w:themeShade="A6"/>
        <w:sz w:val="20"/>
        <w:szCs w:val="20"/>
      </w:rPr>
      <w:id w:val="84878508"/>
      <w:docPartObj>
        <w:docPartGallery w:val="Page Numbers (Bottom of Page)"/>
        <w:docPartUnique/>
      </w:docPartObj>
    </w:sdtPr>
    <w:sdtContent>
      <w:sdt>
        <w:sdtPr>
          <w:rPr>
            <w:color w:val="A6A6A6" w:themeColor="background1" w:themeShade="A6"/>
            <w:sz w:val="20"/>
            <w:szCs w:val="20"/>
          </w:rPr>
          <w:id w:val="84878509"/>
          <w:docPartObj>
            <w:docPartGallery w:val="Page Numbers (Bottom of Page)"/>
            <w:docPartUnique/>
          </w:docPartObj>
        </w:sdtPr>
        <w:sdtContent>
          <w:p w:rsidR="00C628BF" w:rsidRDefault="00C628BF" w:rsidP="00B40216">
            <w:pPr>
              <w:pStyle w:val="Pieddepage"/>
              <w:ind w:left="810"/>
              <w:rPr>
                <w:noProof/>
                <w:color w:val="A6A6A6" w:themeColor="background1" w:themeShade="A6"/>
                <w:sz w:val="16"/>
                <w:szCs w:val="16"/>
                <w:lang w:val="fr-FR" w:eastAsia="zh-TW"/>
              </w:rPr>
            </w:pPr>
            <w:r>
              <w:rPr>
                <w:noProof/>
                <w:color w:val="A6A6A6" w:themeColor="background1" w:themeShade="A6"/>
                <w:sz w:val="20"/>
                <w:szCs w:val="20"/>
                <w:lang w:eastAsia="fr-CA"/>
              </w:rPr>
              <w:drawing>
                <wp:anchor distT="0" distB="0" distL="114300" distR="114300" simplePos="0" relativeHeight="251692032" behindDoc="1" locked="0" layoutInCell="1" allowOverlap="1">
                  <wp:simplePos x="0" y="0"/>
                  <wp:positionH relativeFrom="column">
                    <wp:posOffset>-38100</wp:posOffset>
                  </wp:positionH>
                  <wp:positionV relativeFrom="paragraph">
                    <wp:posOffset>-10160</wp:posOffset>
                  </wp:positionV>
                  <wp:extent cx="342900" cy="352425"/>
                  <wp:effectExtent l="19050" t="0" r="0" b="0"/>
                  <wp:wrapTight wrapText="bothSides">
                    <wp:wrapPolygon edited="0">
                      <wp:start x="-1200" y="0"/>
                      <wp:lineTo x="-1200" y="21016"/>
                      <wp:lineTo x="21600" y="21016"/>
                      <wp:lineTo x="21600" y="0"/>
                      <wp:lineTo x="-1200" y="0"/>
                    </wp:wrapPolygon>
                  </wp:wrapTight>
                  <wp:docPr id="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7-11-14-Logo-ServiceRegional-1pouce-"/>
                          <pic:cNvPicPr>
                            <a:picLocks noChangeAspect="1" noChangeArrowheads="1"/>
                          </pic:cNvPicPr>
                        </pic:nvPicPr>
                        <pic:blipFill>
                          <a:blip r:embed="rId1" cstate="print"/>
                          <a:srcRect/>
                          <a:stretch>
                            <a:fillRect/>
                          </a:stretch>
                        </pic:blipFill>
                        <pic:spPr bwMode="auto">
                          <a:xfrm>
                            <a:off x="0" y="0"/>
                            <a:ext cx="342900" cy="352425"/>
                          </a:xfrm>
                          <a:prstGeom prst="rect">
                            <a:avLst/>
                          </a:prstGeom>
                          <a:noFill/>
                          <a:ln w="9525">
                            <a:noFill/>
                            <a:miter lim="800000"/>
                            <a:headEnd/>
                            <a:tailEnd/>
                          </a:ln>
                        </pic:spPr>
                      </pic:pic>
                    </a:graphicData>
                  </a:graphic>
                </wp:anchor>
              </w:drawing>
            </w:r>
            <w:r w:rsidR="00964CB8" w:rsidRPr="00964CB8">
              <w:rPr>
                <w:color w:val="A6A6A6" w:themeColor="background1" w:themeShade="A6"/>
                <w:sz w:val="20"/>
                <w:szCs w:val="20"/>
                <w:lang w:val="fr-FR"/>
              </w:rPr>
              <w:pict>
                <v:rect id="_x0000_s2084" style="position:absolute;left:0;text-align:left;margin-left:449.8pt;margin-top:3.25pt;width:44.55pt;height:15.1pt;rotation:-180;flip:x;z-index:-251623424;mso-position-horizontal-relative:text;mso-position-vertical-relative:text;mso-height-relative:bottom-margin-area;v-text-anchor:top" wrapcoords="0 0" filled="f" fillcolor="#c0504d [3205]" stroked="f" strokecolor="#4f81bd [3204]" strokeweight="2.25pt">
                  <v:textbox style="mso-next-textbox:#_x0000_s2084" inset=",0,,0">
                    <w:txbxContent>
                      <w:p w:rsidR="00C628BF" w:rsidRDefault="00964CB8" w:rsidP="00B40216">
                        <w:pPr>
                          <w:pBdr>
                            <w:top w:val="single" w:sz="4" w:space="1" w:color="7F7F7F" w:themeColor="background1" w:themeShade="7F"/>
                          </w:pBdr>
                          <w:jc w:val="center"/>
                          <w:rPr>
                            <w:color w:val="C0504D" w:themeColor="accent2"/>
                            <w:lang w:val="fr-FR"/>
                          </w:rPr>
                        </w:pPr>
                        <w:r>
                          <w:rPr>
                            <w:lang w:val="fr-FR"/>
                          </w:rPr>
                          <w:fldChar w:fldCharType="begin"/>
                        </w:r>
                        <w:r w:rsidR="00C628BF">
                          <w:rPr>
                            <w:lang w:val="fr-FR"/>
                          </w:rPr>
                          <w:instrText xml:space="preserve"> PAGE   \* MERGEFORMAT </w:instrText>
                        </w:r>
                        <w:r>
                          <w:rPr>
                            <w:lang w:val="fr-FR"/>
                          </w:rPr>
                          <w:fldChar w:fldCharType="separate"/>
                        </w:r>
                        <w:r w:rsidR="00B9085E" w:rsidRPr="00B9085E">
                          <w:rPr>
                            <w:noProof/>
                            <w:color w:val="C0504D" w:themeColor="accent2"/>
                            <w:lang w:val="fr-FR"/>
                          </w:rPr>
                          <w:t>32</w:t>
                        </w:r>
                        <w:r>
                          <w:rPr>
                            <w:lang w:val="fr-FR"/>
                          </w:rPr>
                          <w:fldChar w:fldCharType="end"/>
                        </w:r>
                      </w:p>
                    </w:txbxContent>
                  </v:textbox>
                  <w10:wrap type="tight"/>
                </v:rect>
              </w:pict>
            </w:r>
            <w:r w:rsidRPr="00A97C93">
              <w:rPr>
                <w:noProof/>
                <w:color w:val="A6A6A6" w:themeColor="background1" w:themeShade="A6"/>
                <w:sz w:val="16"/>
                <w:szCs w:val="16"/>
                <w:lang w:val="fr-FR" w:eastAsia="zh-TW"/>
              </w:rPr>
              <w:t xml:space="preserve">Service régional de soutien et d’expertise pour les élèves </w:t>
            </w:r>
          </w:p>
          <w:p w:rsidR="00C628BF" w:rsidRDefault="00C628BF" w:rsidP="00B40216">
            <w:pPr>
              <w:pStyle w:val="Pieddepage"/>
              <w:ind w:left="810"/>
              <w:rPr>
                <w:noProof/>
                <w:color w:val="A6A6A6" w:themeColor="background1" w:themeShade="A6"/>
                <w:sz w:val="16"/>
                <w:szCs w:val="16"/>
                <w:lang w:val="fr-FR" w:eastAsia="zh-TW"/>
              </w:rPr>
            </w:pPr>
            <w:r w:rsidRPr="00A97C93">
              <w:rPr>
                <w:noProof/>
                <w:color w:val="A6A6A6" w:themeColor="background1" w:themeShade="A6"/>
                <w:sz w:val="16"/>
                <w:szCs w:val="16"/>
                <w:lang w:val="fr-FR" w:eastAsia="zh-TW"/>
              </w:rPr>
              <w:t>en difficulté d’apprentissage au secondaire en Montérégie</w:t>
            </w:r>
          </w:p>
          <w:p w:rsidR="00C628BF" w:rsidRPr="00D57AA6" w:rsidRDefault="00C628BF" w:rsidP="00B40216">
            <w:pPr>
              <w:pStyle w:val="Pieddepage"/>
              <w:ind w:left="810"/>
              <w:rPr>
                <w:color w:val="A6A6A6" w:themeColor="background1" w:themeShade="A6"/>
                <w:sz w:val="20"/>
                <w:szCs w:val="20"/>
              </w:rPr>
            </w:pPr>
            <w:r>
              <w:rPr>
                <w:color w:val="A6A6A6" w:themeColor="background1" w:themeShade="A6"/>
                <w:sz w:val="20"/>
                <w:szCs w:val="20"/>
              </w:rPr>
              <w:t>© SCRASSC – juin 2010</w:t>
            </w:r>
          </w:p>
        </w:sdtContent>
      </w:sdt>
      <w:p w:rsidR="00C628BF" w:rsidRPr="00D57AA6" w:rsidRDefault="00C628BF" w:rsidP="00B40216">
        <w:pPr>
          <w:pStyle w:val="Pieddepage"/>
          <w:ind w:left="810"/>
          <w:rPr>
            <w:color w:val="A6A6A6" w:themeColor="background1" w:themeShade="A6"/>
            <w:sz w:val="20"/>
            <w:szCs w:val="20"/>
          </w:rPr>
        </w:pPr>
      </w:p>
      <w:p w:rsidR="00C628BF" w:rsidRPr="00D57AA6" w:rsidRDefault="00964CB8" w:rsidP="00724BD8">
        <w:pPr>
          <w:pStyle w:val="Pieddepage"/>
          <w:rPr>
            <w:color w:val="A6A6A6" w:themeColor="background1" w:themeShade="A6"/>
            <w:sz w:val="20"/>
            <w:szCs w:val="2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8BF" w:rsidRDefault="00C628BF" w:rsidP="001F6CE6">
      <w:pPr>
        <w:spacing w:after="0"/>
      </w:pPr>
      <w:r>
        <w:separator/>
      </w:r>
    </w:p>
  </w:footnote>
  <w:footnote w:type="continuationSeparator" w:id="0">
    <w:p w:rsidR="00C628BF" w:rsidRDefault="00C628BF" w:rsidP="001F6CE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1F6CE6" w:rsidRDefault="00964CB8" w:rsidP="00EF4ED8">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4" type="#_x0000_t34" style="position:absolute;margin-left:-5.25pt;margin-top:-3.15pt;width:512.25pt;height:18pt;z-index:251665408" o:connectortype="elbow" adj="7356,-38700,-2056" strokecolor="#a5a5a5 [2092]"/>
      </w:pict>
    </w:r>
    <w:r w:rsidR="00C628BF">
      <w:rPr>
        <w:color w:val="A6A6A6" w:themeColor="background1" w:themeShade="A6"/>
        <w:sz w:val="20"/>
        <w:szCs w:val="20"/>
      </w:rPr>
      <w:t>Soyons raisonnables</w:t>
    </w:r>
    <w:r w:rsidR="00C628BF">
      <w:rPr>
        <w:color w:val="A6A6A6" w:themeColor="background1" w:themeShade="A6"/>
        <w:sz w:val="20"/>
        <w:szCs w:val="20"/>
      </w:rPr>
      <w:tab/>
    </w:r>
    <w:r w:rsidR="00C628BF">
      <w:rPr>
        <w:color w:val="A6A6A6" w:themeColor="background1" w:themeShade="A6"/>
        <w:sz w:val="20"/>
        <w:szCs w:val="20"/>
      </w:rPr>
      <w:tab/>
      <w:t>G</w:t>
    </w:r>
    <w:r w:rsidR="00C628BF" w:rsidRPr="001F6CE6">
      <w:rPr>
        <w:color w:val="A6A6A6" w:themeColor="background1" w:themeShade="A6"/>
        <w:sz w:val="20"/>
        <w:szCs w:val="20"/>
      </w:rPr>
      <w:t xml:space="preserve">uide de </w:t>
    </w:r>
    <w:r w:rsidR="00C628BF">
      <w:rPr>
        <w:color w:val="A6A6A6" w:themeColor="background1" w:themeShade="A6"/>
        <w:sz w:val="20"/>
        <w:szCs w:val="20"/>
      </w:rPr>
      <w:t>l'enseignant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Default="00C628B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1F6CE6" w:rsidRDefault="00C628BF" w:rsidP="00724BD8">
    <w:pPr>
      <w:pStyle w:val="En-tte"/>
      <w:pBdr>
        <w:bottom w:val="single" w:sz="4" w:space="1" w:color="A6A6A6" w:themeColor="background1" w:themeShade="A6"/>
      </w:pBdr>
      <w:tabs>
        <w:tab w:val="clear" w:pos="8640"/>
        <w:tab w:val="right" w:pos="10065"/>
      </w:tabs>
      <w:rPr>
        <w:color w:val="A6A6A6" w:themeColor="background1" w:themeShade="A6"/>
        <w:sz w:val="20"/>
        <w:szCs w:val="20"/>
      </w:rPr>
    </w:pPr>
    <w:r>
      <w:rPr>
        <w:color w:val="A6A6A6" w:themeColor="background1" w:themeShade="A6"/>
        <w:sz w:val="20"/>
        <w:szCs w:val="20"/>
      </w:rPr>
      <w:t>"Soyons raisonnables!</w:t>
    </w:r>
    <w:r>
      <w:rPr>
        <w:color w:val="A6A6A6" w:themeColor="background1" w:themeShade="A6"/>
        <w:sz w:val="20"/>
        <w:szCs w:val="20"/>
      </w:rPr>
      <w:tab/>
    </w:r>
    <w:r>
      <w:rPr>
        <w:color w:val="A6A6A6" w:themeColor="background1" w:themeShade="A6"/>
        <w:sz w:val="20"/>
        <w:szCs w:val="20"/>
      </w:rPr>
      <w:tab/>
      <w:t>G</w:t>
    </w:r>
    <w:r w:rsidRPr="001F6CE6">
      <w:rPr>
        <w:color w:val="A6A6A6" w:themeColor="background1" w:themeShade="A6"/>
        <w:sz w:val="20"/>
        <w:szCs w:val="20"/>
      </w:rPr>
      <w:t xml:space="preserve">uide de </w:t>
    </w:r>
    <w:r>
      <w:rPr>
        <w:color w:val="A6A6A6" w:themeColor="background1" w:themeShade="A6"/>
        <w:sz w:val="20"/>
        <w:szCs w:val="20"/>
      </w:rPr>
      <w:t>l'enseignant</w:t>
    </w:r>
  </w:p>
  <w:p w:rsidR="00C628BF" w:rsidRDefault="00C628B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1F6CE6" w:rsidRDefault="00964CB8" w:rsidP="00942A32">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8" type="#_x0000_t34" style="position:absolute;margin-left:-5.25pt;margin-top:-3.15pt;width:512.25pt;height:18pt;z-index:251669504" o:connectortype="elbow" adj="7356,-38700,-2056" strokecolor="#a5a5a5 [2092]"/>
      </w:pict>
    </w:r>
    <w:r w:rsidR="00C628BF">
      <w:rPr>
        <w:color w:val="A6A6A6" w:themeColor="background1" w:themeShade="A6"/>
        <w:sz w:val="20"/>
        <w:szCs w:val="20"/>
      </w:rPr>
      <w:t>Soyons raisonnables</w:t>
    </w:r>
    <w:r w:rsidR="00C628BF">
      <w:rPr>
        <w:color w:val="A6A6A6" w:themeColor="background1" w:themeShade="A6"/>
        <w:sz w:val="20"/>
        <w:szCs w:val="20"/>
      </w:rPr>
      <w:tab/>
    </w:r>
    <w:r w:rsidR="00C628BF">
      <w:rPr>
        <w:color w:val="A6A6A6" w:themeColor="background1" w:themeShade="A6"/>
        <w:sz w:val="20"/>
        <w:szCs w:val="20"/>
      </w:rPr>
      <w:tab/>
      <w:t>G</w:t>
    </w:r>
    <w:r w:rsidR="00C628BF" w:rsidRPr="001F6CE6">
      <w:rPr>
        <w:color w:val="A6A6A6" w:themeColor="background1" w:themeShade="A6"/>
        <w:sz w:val="20"/>
        <w:szCs w:val="20"/>
      </w:rPr>
      <w:t xml:space="preserve">uide de </w:t>
    </w:r>
    <w:r w:rsidR="00C628BF">
      <w:rPr>
        <w:color w:val="A6A6A6" w:themeColor="background1" w:themeShade="A6"/>
        <w:sz w:val="20"/>
        <w:szCs w:val="20"/>
      </w:rPr>
      <w:t>l'enseignant</w:t>
    </w:r>
  </w:p>
  <w:p w:rsidR="00C628BF" w:rsidRDefault="00C628BF">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Default="00C628BF">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1F6CE6" w:rsidRDefault="00964CB8" w:rsidP="00EF4ED8">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7" type="#_x0000_t34" style="position:absolute;margin-left:-5.25pt;margin-top:-3.15pt;width:512.25pt;height:18pt;z-index:251667456" o:connectortype="elbow" adj="7356,-38700,-2056" strokecolor="#a5a5a5 [2092]"/>
      </w:pict>
    </w:r>
    <w:r w:rsidR="00C628BF">
      <w:rPr>
        <w:color w:val="A6A6A6" w:themeColor="background1" w:themeShade="A6"/>
        <w:sz w:val="20"/>
        <w:szCs w:val="20"/>
      </w:rPr>
      <w:t>Soyons raisonnables</w:t>
    </w:r>
    <w:r w:rsidR="00C628BF">
      <w:rPr>
        <w:color w:val="A6A6A6" w:themeColor="background1" w:themeShade="A6"/>
        <w:sz w:val="20"/>
        <w:szCs w:val="20"/>
      </w:rPr>
      <w:tab/>
    </w:r>
    <w:r w:rsidR="00C628BF">
      <w:rPr>
        <w:color w:val="A6A6A6" w:themeColor="background1" w:themeShade="A6"/>
        <w:sz w:val="20"/>
        <w:szCs w:val="20"/>
      </w:rPr>
      <w:tab/>
      <w:t>G</w:t>
    </w:r>
    <w:r w:rsidR="00C628BF" w:rsidRPr="001F6CE6">
      <w:rPr>
        <w:color w:val="A6A6A6" w:themeColor="background1" w:themeShade="A6"/>
        <w:sz w:val="20"/>
        <w:szCs w:val="20"/>
      </w:rPr>
      <w:t xml:space="preserve">uide de </w:t>
    </w:r>
    <w:r w:rsidR="00C628BF">
      <w:rPr>
        <w:color w:val="A6A6A6" w:themeColor="background1" w:themeShade="A6"/>
        <w:sz w:val="20"/>
        <w:szCs w:val="20"/>
      </w:rPr>
      <w:t>l'enseignant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1F6CE6" w:rsidRDefault="00964CB8" w:rsidP="00942A32">
    <w:pPr>
      <w:pStyle w:val="En-tte"/>
      <w:tabs>
        <w:tab w:val="clear" w:pos="8640"/>
        <w:tab w:val="right" w:pos="10065"/>
      </w:tabs>
      <w:rPr>
        <w:color w:val="A6A6A6" w:themeColor="background1" w:themeShade="A6"/>
        <w:sz w:val="20"/>
        <w:szCs w:val="20"/>
      </w:rPr>
    </w:pPr>
    <w:r>
      <w:rPr>
        <w:noProof/>
        <w:color w:val="A6A6A6" w:themeColor="background1" w:themeShade="A6"/>
        <w:sz w:val="20"/>
        <w:szCs w:val="20"/>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9" type="#_x0000_t34" style="position:absolute;margin-left:-5.25pt;margin-top:-3.15pt;width:512.25pt;height:18pt;z-index:251671552" o:connectortype="elbow" adj="7356,-38700,-2056" strokecolor="#a5a5a5 [2092]"/>
      </w:pict>
    </w:r>
    <w:r w:rsidR="00C628BF">
      <w:rPr>
        <w:color w:val="A6A6A6" w:themeColor="background1" w:themeShade="A6"/>
        <w:sz w:val="20"/>
        <w:szCs w:val="20"/>
      </w:rPr>
      <w:t>"Soyons raisonnables"</w:t>
    </w:r>
    <w:r w:rsidR="00C628BF">
      <w:rPr>
        <w:color w:val="A6A6A6" w:themeColor="background1" w:themeShade="A6"/>
        <w:sz w:val="20"/>
        <w:szCs w:val="20"/>
      </w:rPr>
      <w:tab/>
    </w:r>
    <w:r w:rsidR="00C628BF">
      <w:rPr>
        <w:color w:val="A6A6A6" w:themeColor="background1" w:themeShade="A6"/>
        <w:sz w:val="20"/>
        <w:szCs w:val="20"/>
      </w:rPr>
      <w:tab/>
      <w:t>G</w:t>
    </w:r>
    <w:r w:rsidR="00C628BF" w:rsidRPr="001F6CE6">
      <w:rPr>
        <w:color w:val="A6A6A6" w:themeColor="background1" w:themeShade="A6"/>
        <w:sz w:val="20"/>
        <w:szCs w:val="20"/>
      </w:rPr>
      <w:t xml:space="preserve">uide de </w:t>
    </w:r>
    <w:r w:rsidR="00C628BF">
      <w:rPr>
        <w:color w:val="A6A6A6" w:themeColor="background1" w:themeShade="A6"/>
        <w:sz w:val="20"/>
        <w:szCs w:val="20"/>
      </w:rPr>
      <w:t>l'enseignant</w:t>
    </w:r>
  </w:p>
  <w:p w:rsidR="00C628BF" w:rsidRDefault="00C628BF">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Pr="00B40216" w:rsidRDefault="00C628BF" w:rsidP="00B40216">
    <w:pPr>
      <w:pStyle w:val="En-tte"/>
      <w:rPr>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Default="00C628BF">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8BF" w:rsidRDefault="00C628B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649"/>
    <w:multiLevelType w:val="hybridMultilevel"/>
    <w:tmpl w:val="5D423EA2"/>
    <w:lvl w:ilvl="0" w:tplc="0C0C000F">
      <w:start w:val="1"/>
      <w:numFmt w:val="decimal"/>
      <w:lvlText w:val="%1."/>
      <w:lvlJc w:val="left"/>
      <w:pPr>
        <w:tabs>
          <w:tab w:val="num" w:pos="720"/>
        </w:tabs>
        <w:ind w:left="720" w:hanging="360"/>
      </w:pPr>
      <w:rPr>
        <w:rFonts w:cs="Times New Roman"/>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1">
    <w:nsid w:val="077367CF"/>
    <w:multiLevelType w:val="hybridMultilevel"/>
    <w:tmpl w:val="CAA00EE6"/>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7DB076A"/>
    <w:multiLevelType w:val="hybridMultilevel"/>
    <w:tmpl w:val="5E1CBE82"/>
    <w:lvl w:ilvl="0" w:tplc="0C0C0001">
      <w:start w:val="1"/>
      <w:numFmt w:val="bullet"/>
      <w:lvlText w:val=""/>
      <w:lvlJc w:val="left"/>
      <w:pPr>
        <w:tabs>
          <w:tab w:val="num" w:pos="397"/>
        </w:tabs>
        <w:ind w:left="340" w:hanging="340"/>
      </w:pPr>
      <w:rPr>
        <w:rFonts w:ascii="Symbol" w:hAnsi="Symbol"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097A328E"/>
    <w:multiLevelType w:val="hybridMultilevel"/>
    <w:tmpl w:val="67A8F8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521469A"/>
    <w:multiLevelType w:val="hybridMultilevel"/>
    <w:tmpl w:val="E124ABCC"/>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1A9B5806"/>
    <w:multiLevelType w:val="hybridMultilevel"/>
    <w:tmpl w:val="3CC244A8"/>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1F5F49B6"/>
    <w:multiLevelType w:val="hybridMultilevel"/>
    <w:tmpl w:val="2DE4128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180768B"/>
    <w:multiLevelType w:val="hybridMultilevel"/>
    <w:tmpl w:val="386AC1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25822B47"/>
    <w:multiLevelType w:val="hybridMultilevel"/>
    <w:tmpl w:val="FC829D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6234B41"/>
    <w:multiLevelType w:val="hybridMultilevel"/>
    <w:tmpl w:val="7CB81E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88E7B02"/>
    <w:multiLevelType w:val="hybridMultilevel"/>
    <w:tmpl w:val="E65E43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9E90C1E"/>
    <w:multiLevelType w:val="hybridMultilevel"/>
    <w:tmpl w:val="32E84308"/>
    <w:lvl w:ilvl="0" w:tplc="C226D976">
      <w:start w:val="75"/>
      <w:numFmt w:val="bullet"/>
      <w:lvlText w:val="-"/>
      <w:lvlJc w:val="left"/>
      <w:pPr>
        <w:tabs>
          <w:tab w:val="num" w:pos="360"/>
        </w:tabs>
        <w:ind w:left="360" w:hanging="360"/>
      </w:pPr>
      <w:rPr>
        <w:rFont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2714DDE"/>
    <w:multiLevelType w:val="hybridMultilevel"/>
    <w:tmpl w:val="0F322DFE"/>
    <w:lvl w:ilvl="0" w:tplc="E39C8E9C">
      <w:start w:val="1"/>
      <w:numFmt w:val="bullet"/>
      <w:lvlText w:val=""/>
      <w:lvlJc w:val="left"/>
      <w:pPr>
        <w:tabs>
          <w:tab w:val="num" w:pos="397"/>
        </w:tabs>
        <w:ind w:left="340" w:hanging="34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35BB06CA"/>
    <w:multiLevelType w:val="hybridMultilevel"/>
    <w:tmpl w:val="5718BE36"/>
    <w:lvl w:ilvl="0" w:tplc="9BF6BB28">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4">
    <w:nsid w:val="38A01C9D"/>
    <w:multiLevelType w:val="hybridMultilevel"/>
    <w:tmpl w:val="EB70B19A"/>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3C1E1539"/>
    <w:multiLevelType w:val="singleLevel"/>
    <w:tmpl w:val="C226D976"/>
    <w:lvl w:ilvl="0">
      <w:start w:val="75"/>
      <w:numFmt w:val="bullet"/>
      <w:lvlText w:val="-"/>
      <w:lvlJc w:val="left"/>
      <w:pPr>
        <w:tabs>
          <w:tab w:val="num" w:pos="360"/>
        </w:tabs>
        <w:ind w:left="360" w:hanging="360"/>
      </w:pPr>
      <w:rPr>
        <w:rFonts w:hint="default"/>
      </w:rPr>
    </w:lvl>
  </w:abstractNum>
  <w:abstractNum w:abstractNumId="16">
    <w:nsid w:val="3F711528"/>
    <w:multiLevelType w:val="hybridMultilevel"/>
    <w:tmpl w:val="A780491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FA02C14"/>
    <w:multiLevelType w:val="hybridMultilevel"/>
    <w:tmpl w:val="5BCE673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4872D3E"/>
    <w:multiLevelType w:val="hybridMultilevel"/>
    <w:tmpl w:val="BF5CB840"/>
    <w:lvl w:ilvl="0" w:tplc="E39C8E9C">
      <w:start w:val="1"/>
      <w:numFmt w:val="bullet"/>
      <w:lvlText w:val=""/>
      <w:lvlJc w:val="left"/>
      <w:pPr>
        <w:tabs>
          <w:tab w:val="num" w:pos="397"/>
        </w:tabs>
        <w:ind w:left="340" w:hanging="34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45B154FA"/>
    <w:multiLevelType w:val="hybridMultilevel"/>
    <w:tmpl w:val="DA72E256"/>
    <w:lvl w:ilvl="0" w:tplc="300E12A4">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48EC4705"/>
    <w:multiLevelType w:val="hybridMultilevel"/>
    <w:tmpl w:val="8DE03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9B15CB0"/>
    <w:multiLevelType w:val="hybridMultilevel"/>
    <w:tmpl w:val="76480C02"/>
    <w:lvl w:ilvl="0" w:tplc="E39C8E9C">
      <w:start w:val="1"/>
      <w:numFmt w:val="bullet"/>
      <w:lvlText w:val=""/>
      <w:lvlJc w:val="left"/>
      <w:pPr>
        <w:tabs>
          <w:tab w:val="num" w:pos="397"/>
        </w:tabs>
        <w:ind w:left="340" w:hanging="34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hint="default"/>
      </w:rPr>
    </w:lvl>
    <w:lvl w:ilvl="2" w:tplc="0C0C0005">
      <w:start w:val="1"/>
      <w:numFmt w:val="bullet"/>
      <w:lvlText w:val=""/>
      <w:lvlJc w:val="left"/>
      <w:pPr>
        <w:tabs>
          <w:tab w:val="num" w:pos="1800"/>
        </w:tabs>
        <w:ind w:left="1800" w:hanging="360"/>
      </w:pPr>
      <w:rPr>
        <w:rFonts w:ascii="Wingdings" w:hAnsi="Wingdings" w:hint="default"/>
      </w:rPr>
    </w:lvl>
    <w:lvl w:ilvl="3" w:tplc="E39C8E9C">
      <w:start w:val="1"/>
      <w:numFmt w:val="bullet"/>
      <w:lvlText w:val=""/>
      <w:lvlJc w:val="left"/>
      <w:pPr>
        <w:tabs>
          <w:tab w:val="num" w:pos="2557"/>
        </w:tabs>
        <w:ind w:left="2500" w:hanging="340"/>
      </w:pPr>
      <w:rPr>
        <w:rFonts w:ascii="Wingdings" w:hAnsi="Wingdings"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2">
    <w:nsid w:val="4C022618"/>
    <w:multiLevelType w:val="hybridMultilevel"/>
    <w:tmpl w:val="4284378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3">
    <w:nsid w:val="4CA35B86"/>
    <w:multiLevelType w:val="hybridMultilevel"/>
    <w:tmpl w:val="E1587E1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557A740C"/>
    <w:multiLevelType w:val="hybridMultilevel"/>
    <w:tmpl w:val="CD42F6CC"/>
    <w:lvl w:ilvl="0" w:tplc="C226D976">
      <w:start w:val="75"/>
      <w:numFmt w:val="bullet"/>
      <w:lvlText w:val="-"/>
      <w:lvlJc w:val="left"/>
      <w:pPr>
        <w:tabs>
          <w:tab w:val="num" w:pos="360"/>
        </w:tabs>
        <w:ind w:left="360" w:hanging="360"/>
      </w:pPr>
      <w:rPr>
        <w:rFont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694269A"/>
    <w:multiLevelType w:val="hybridMultilevel"/>
    <w:tmpl w:val="5366008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57B27F1E"/>
    <w:multiLevelType w:val="hybridMultilevel"/>
    <w:tmpl w:val="49C45714"/>
    <w:lvl w:ilvl="0" w:tplc="E39C8E9C">
      <w:start w:val="1"/>
      <w:numFmt w:val="bullet"/>
      <w:lvlText w:val=""/>
      <w:lvlJc w:val="left"/>
      <w:pPr>
        <w:tabs>
          <w:tab w:val="num" w:pos="397"/>
        </w:tabs>
        <w:ind w:left="340" w:hanging="34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5EFE0C45"/>
    <w:multiLevelType w:val="hybridMultilevel"/>
    <w:tmpl w:val="B8A4114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5FD81D31"/>
    <w:multiLevelType w:val="hybridMultilevel"/>
    <w:tmpl w:val="50089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51A6ACD"/>
    <w:multiLevelType w:val="hybridMultilevel"/>
    <w:tmpl w:val="08E2115A"/>
    <w:lvl w:ilvl="0" w:tplc="0C0C000F">
      <w:start w:val="1"/>
      <w:numFmt w:val="decimal"/>
      <w:lvlText w:val="%1."/>
      <w:lvlJc w:val="left"/>
      <w:pPr>
        <w:tabs>
          <w:tab w:val="num" w:pos="720"/>
        </w:tabs>
        <w:ind w:left="720" w:hanging="360"/>
      </w:pPr>
      <w:rPr>
        <w:rFonts w:cs="Times New Roman"/>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30">
    <w:nsid w:val="660351B6"/>
    <w:multiLevelType w:val="hybridMultilevel"/>
    <w:tmpl w:val="07EAD6B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6CC45AA9"/>
    <w:multiLevelType w:val="hybridMultilevel"/>
    <w:tmpl w:val="7A2EBD34"/>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32">
    <w:nsid w:val="730C6AE2"/>
    <w:multiLevelType w:val="hybridMultilevel"/>
    <w:tmpl w:val="A50A19BA"/>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3">
    <w:nsid w:val="7DBA16F9"/>
    <w:multiLevelType w:val="hybridMultilevel"/>
    <w:tmpl w:val="616E2A1A"/>
    <w:lvl w:ilvl="0" w:tplc="E39C8E9C">
      <w:start w:val="1"/>
      <w:numFmt w:val="bullet"/>
      <w:lvlText w:val=""/>
      <w:lvlJc w:val="left"/>
      <w:pPr>
        <w:tabs>
          <w:tab w:val="num" w:pos="397"/>
        </w:tabs>
        <w:ind w:left="340" w:hanging="34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nsid w:val="7E7803BA"/>
    <w:multiLevelType w:val="hybridMultilevel"/>
    <w:tmpl w:val="6EF66F3E"/>
    <w:lvl w:ilvl="0" w:tplc="4600D4C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4"/>
  </w:num>
  <w:num w:numId="3">
    <w:abstractNumId w:val="32"/>
  </w:num>
  <w:num w:numId="4">
    <w:abstractNumId w:val="27"/>
  </w:num>
  <w:num w:numId="5">
    <w:abstractNumId w:val="6"/>
  </w:num>
  <w:num w:numId="6">
    <w:abstractNumId w:val="7"/>
  </w:num>
  <w:num w:numId="7">
    <w:abstractNumId w:val="3"/>
  </w:num>
  <w:num w:numId="8">
    <w:abstractNumId w:val="25"/>
  </w:num>
  <w:num w:numId="9">
    <w:abstractNumId w:val="15"/>
  </w:num>
  <w:num w:numId="10">
    <w:abstractNumId w:val="13"/>
  </w:num>
  <w:num w:numId="11">
    <w:abstractNumId w:val="21"/>
  </w:num>
  <w:num w:numId="12">
    <w:abstractNumId w:val="12"/>
  </w:num>
  <w:num w:numId="13">
    <w:abstractNumId w:val="23"/>
  </w:num>
  <w:num w:numId="14">
    <w:abstractNumId w:val="18"/>
  </w:num>
  <w:num w:numId="15">
    <w:abstractNumId w:val="4"/>
  </w:num>
  <w:num w:numId="16">
    <w:abstractNumId w:val="33"/>
  </w:num>
  <w:num w:numId="17">
    <w:abstractNumId w:val="2"/>
  </w:num>
  <w:num w:numId="18">
    <w:abstractNumId w:val="17"/>
  </w:num>
  <w:num w:numId="19">
    <w:abstractNumId w:val="1"/>
  </w:num>
  <w:num w:numId="20">
    <w:abstractNumId w:val="31"/>
  </w:num>
  <w:num w:numId="21">
    <w:abstractNumId w:val="16"/>
  </w:num>
  <w:num w:numId="22">
    <w:abstractNumId w:val="28"/>
  </w:num>
  <w:num w:numId="23">
    <w:abstractNumId w:val="26"/>
  </w:num>
  <w:num w:numId="24">
    <w:abstractNumId w:val="5"/>
  </w:num>
  <w:num w:numId="25">
    <w:abstractNumId w:val="30"/>
  </w:num>
  <w:num w:numId="26">
    <w:abstractNumId w:val="24"/>
  </w:num>
  <w:num w:numId="27">
    <w:abstractNumId w:val="11"/>
  </w:num>
  <w:num w:numId="28">
    <w:abstractNumId w:val="9"/>
  </w:num>
  <w:num w:numId="29">
    <w:abstractNumId w:val="14"/>
  </w:num>
  <w:num w:numId="30">
    <w:abstractNumId w:val="22"/>
  </w:num>
  <w:num w:numId="31">
    <w:abstractNumId w:val="0"/>
  </w:num>
  <w:num w:numId="32">
    <w:abstractNumId w:val="29"/>
  </w:num>
  <w:num w:numId="33">
    <w:abstractNumId w:val="20"/>
  </w:num>
  <w:num w:numId="34">
    <w:abstractNumId w:val="8"/>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8"/>
  <w:hyphenationZone w:val="425"/>
  <w:drawingGridHorizontalSpacing w:val="110"/>
  <w:displayHorizontalDrawingGridEvery w:val="2"/>
  <w:characterSpacingControl w:val="doNotCompress"/>
  <w:hdrShapeDefaults>
    <o:shapedefaults v:ext="edit" spidmax="2092">
      <o:colormru v:ext="edit" colors="#89e11f"/>
      <o:colormenu v:ext="edit" fillcolor="none [1942]" strokecolor="none"/>
    </o:shapedefaults>
    <o:shapelayout v:ext="edit">
      <o:idmap v:ext="edit" data="2"/>
      <o:rules v:ext="edit">
        <o:r id="V:Rule5" type="connector" idref="#_x0000_s2064"/>
        <o:r id="V:Rule6" type="connector" idref="#_x0000_s2067"/>
        <o:r id="V:Rule7" type="connector" idref="#_x0000_s2069"/>
        <o:r id="V:Rule8" type="connector" idref="#_x0000_s2068"/>
      </o:rules>
    </o:shapelayout>
  </w:hdrShapeDefaults>
  <w:footnotePr>
    <w:footnote w:id="-1"/>
    <w:footnote w:id="0"/>
  </w:footnotePr>
  <w:endnotePr>
    <w:endnote w:id="-1"/>
    <w:endnote w:id="0"/>
  </w:endnotePr>
  <w:compat/>
  <w:rsids>
    <w:rsidRoot w:val="00337E53"/>
    <w:rsid w:val="00030514"/>
    <w:rsid w:val="00033B69"/>
    <w:rsid w:val="00046ED5"/>
    <w:rsid w:val="00076B5E"/>
    <w:rsid w:val="00090D9D"/>
    <w:rsid w:val="0009491B"/>
    <w:rsid w:val="00095859"/>
    <w:rsid w:val="000E31A2"/>
    <w:rsid w:val="000F29E3"/>
    <w:rsid w:val="00101FEC"/>
    <w:rsid w:val="00102D33"/>
    <w:rsid w:val="001033A8"/>
    <w:rsid w:val="0011183E"/>
    <w:rsid w:val="0011538D"/>
    <w:rsid w:val="00116C12"/>
    <w:rsid w:val="00120A8C"/>
    <w:rsid w:val="00132027"/>
    <w:rsid w:val="00136D3A"/>
    <w:rsid w:val="00141178"/>
    <w:rsid w:val="0015153E"/>
    <w:rsid w:val="0016225C"/>
    <w:rsid w:val="00197DF7"/>
    <w:rsid w:val="001A0B6B"/>
    <w:rsid w:val="001A237C"/>
    <w:rsid w:val="001C3223"/>
    <w:rsid w:val="001C42A5"/>
    <w:rsid w:val="001D1A8D"/>
    <w:rsid w:val="001D5391"/>
    <w:rsid w:val="001E0F9D"/>
    <w:rsid w:val="001E298A"/>
    <w:rsid w:val="001F0161"/>
    <w:rsid w:val="001F022F"/>
    <w:rsid w:val="001F5783"/>
    <w:rsid w:val="001F6CE6"/>
    <w:rsid w:val="00244EA5"/>
    <w:rsid w:val="00254A20"/>
    <w:rsid w:val="002675D6"/>
    <w:rsid w:val="00270184"/>
    <w:rsid w:val="002815E9"/>
    <w:rsid w:val="002913D9"/>
    <w:rsid w:val="0029261A"/>
    <w:rsid w:val="002A6343"/>
    <w:rsid w:val="002E019A"/>
    <w:rsid w:val="002F783F"/>
    <w:rsid w:val="00305904"/>
    <w:rsid w:val="00327A04"/>
    <w:rsid w:val="0033335C"/>
    <w:rsid w:val="00337E53"/>
    <w:rsid w:val="00340815"/>
    <w:rsid w:val="00345084"/>
    <w:rsid w:val="00367641"/>
    <w:rsid w:val="003709EB"/>
    <w:rsid w:val="0037192D"/>
    <w:rsid w:val="00380DB0"/>
    <w:rsid w:val="0038660D"/>
    <w:rsid w:val="003B5330"/>
    <w:rsid w:val="003B5496"/>
    <w:rsid w:val="003C6CC4"/>
    <w:rsid w:val="003D4A2F"/>
    <w:rsid w:val="003E1ED8"/>
    <w:rsid w:val="00410771"/>
    <w:rsid w:val="004722E3"/>
    <w:rsid w:val="00492C37"/>
    <w:rsid w:val="0049318A"/>
    <w:rsid w:val="004A10A9"/>
    <w:rsid w:val="004A1A5F"/>
    <w:rsid w:val="004C23B1"/>
    <w:rsid w:val="004D4C27"/>
    <w:rsid w:val="004D5A3C"/>
    <w:rsid w:val="004D78E8"/>
    <w:rsid w:val="004F6050"/>
    <w:rsid w:val="00526CDA"/>
    <w:rsid w:val="005302B5"/>
    <w:rsid w:val="00535E5C"/>
    <w:rsid w:val="00544699"/>
    <w:rsid w:val="00566514"/>
    <w:rsid w:val="00572CB2"/>
    <w:rsid w:val="005779CF"/>
    <w:rsid w:val="00581002"/>
    <w:rsid w:val="005950AE"/>
    <w:rsid w:val="005A1B03"/>
    <w:rsid w:val="005A7760"/>
    <w:rsid w:val="005B5533"/>
    <w:rsid w:val="005B77D9"/>
    <w:rsid w:val="005F48C5"/>
    <w:rsid w:val="0060503A"/>
    <w:rsid w:val="00624E40"/>
    <w:rsid w:val="00640F22"/>
    <w:rsid w:val="00650299"/>
    <w:rsid w:val="00653ED8"/>
    <w:rsid w:val="00693045"/>
    <w:rsid w:val="006D6017"/>
    <w:rsid w:val="006F2941"/>
    <w:rsid w:val="006F5D9D"/>
    <w:rsid w:val="00724A1B"/>
    <w:rsid w:val="00724BD8"/>
    <w:rsid w:val="00741244"/>
    <w:rsid w:val="00741A91"/>
    <w:rsid w:val="00741CF7"/>
    <w:rsid w:val="0075084F"/>
    <w:rsid w:val="007515D8"/>
    <w:rsid w:val="0075227C"/>
    <w:rsid w:val="0075756C"/>
    <w:rsid w:val="00777C03"/>
    <w:rsid w:val="007A2FFF"/>
    <w:rsid w:val="007B4E81"/>
    <w:rsid w:val="007B57B1"/>
    <w:rsid w:val="007D0D26"/>
    <w:rsid w:val="007D54C8"/>
    <w:rsid w:val="00804C29"/>
    <w:rsid w:val="00815A96"/>
    <w:rsid w:val="00820C58"/>
    <w:rsid w:val="008335BC"/>
    <w:rsid w:val="0085185D"/>
    <w:rsid w:val="00871400"/>
    <w:rsid w:val="00890990"/>
    <w:rsid w:val="008A43C7"/>
    <w:rsid w:val="008D534E"/>
    <w:rsid w:val="008F541D"/>
    <w:rsid w:val="00915AFD"/>
    <w:rsid w:val="00921209"/>
    <w:rsid w:val="00923B57"/>
    <w:rsid w:val="0093540A"/>
    <w:rsid w:val="00937D1F"/>
    <w:rsid w:val="00937E49"/>
    <w:rsid w:val="00940D5D"/>
    <w:rsid w:val="00942A32"/>
    <w:rsid w:val="009449C3"/>
    <w:rsid w:val="00951025"/>
    <w:rsid w:val="00954F90"/>
    <w:rsid w:val="0096304C"/>
    <w:rsid w:val="00964CB8"/>
    <w:rsid w:val="00970F09"/>
    <w:rsid w:val="009813D7"/>
    <w:rsid w:val="00992C5F"/>
    <w:rsid w:val="009F2E9E"/>
    <w:rsid w:val="00A001FA"/>
    <w:rsid w:val="00A010C7"/>
    <w:rsid w:val="00A01A75"/>
    <w:rsid w:val="00A04AA7"/>
    <w:rsid w:val="00A22FA4"/>
    <w:rsid w:val="00A41219"/>
    <w:rsid w:val="00A419D8"/>
    <w:rsid w:val="00A45E78"/>
    <w:rsid w:val="00A5161F"/>
    <w:rsid w:val="00A65A78"/>
    <w:rsid w:val="00AD73B6"/>
    <w:rsid w:val="00AF465E"/>
    <w:rsid w:val="00B211C5"/>
    <w:rsid w:val="00B308AE"/>
    <w:rsid w:val="00B40216"/>
    <w:rsid w:val="00B56207"/>
    <w:rsid w:val="00B74889"/>
    <w:rsid w:val="00B75933"/>
    <w:rsid w:val="00B807DA"/>
    <w:rsid w:val="00B9085E"/>
    <w:rsid w:val="00B9736A"/>
    <w:rsid w:val="00BB2F68"/>
    <w:rsid w:val="00BC061D"/>
    <w:rsid w:val="00BC29DD"/>
    <w:rsid w:val="00BD2226"/>
    <w:rsid w:val="00BD6C1F"/>
    <w:rsid w:val="00BF3A3D"/>
    <w:rsid w:val="00C00034"/>
    <w:rsid w:val="00C152EF"/>
    <w:rsid w:val="00C1604C"/>
    <w:rsid w:val="00C229F6"/>
    <w:rsid w:val="00C23CE6"/>
    <w:rsid w:val="00C539A8"/>
    <w:rsid w:val="00C628BF"/>
    <w:rsid w:val="00C966C6"/>
    <w:rsid w:val="00CA5B6F"/>
    <w:rsid w:val="00CA7A60"/>
    <w:rsid w:val="00CC09B9"/>
    <w:rsid w:val="00CC6B34"/>
    <w:rsid w:val="00CD5D5D"/>
    <w:rsid w:val="00CF266B"/>
    <w:rsid w:val="00D03FB9"/>
    <w:rsid w:val="00D058EC"/>
    <w:rsid w:val="00D177D8"/>
    <w:rsid w:val="00D24A74"/>
    <w:rsid w:val="00D308E3"/>
    <w:rsid w:val="00D3224D"/>
    <w:rsid w:val="00D57AA6"/>
    <w:rsid w:val="00D6189A"/>
    <w:rsid w:val="00D63A0D"/>
    <w:rsid w:val="00DE10DB"/>
    <w:rsid w:val="00E14147"/>
    <w:rsid w:val="00E20488"/>
    <w:rsid w:val="00E344D3"/>
    <w:rsid w:val="00E35BD1"/>
    <w:rsid w:val="00E627B4"/>
    <w:rsid w:val="00E85D4D"/>
    <w:rsid w:val="00EC0913"/>
    <w:rsid w:val="00ED6514"/>
    <w:rsid w:val="00ED6731"/>
    <w:rsid w:val="00ED745B"/>
    <w:rsid w:val="00EF4ED8"/>
    <w:rsid w:val="00F065C3"/>
    <w:rsid w:val="00F068DB"/>
    <w:rsid w:val="00F1143D"/>
    <w:rsid w:val="00F2266A"/>
    <w:rsid w:val="00F43C61"/>
    <w:rsid w:val="00F53EE8"/>
    <w:rsid w:val="00F61697"/>
    <w:rsid w:val="00F92CD5"/>
    <w:rsid w:val="00F940A5"/>
    <w:rsid w:val="00F96C80"/>
    <w:rsid w:val="00FC22D8"/>
    <w:rsid w:val="00FC4FD6"/>
    <w:rsid w:val="00FD6735"/>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92">
      <o:colormru v:ext="edit" colors="#89e11f"/>
      <o:colormenu v:ext="edit" fillcolor="none [1942]" strokecolor="none"/>
    </o:shapedefaults>
    <o:shapelayout v:ext="edit">
      <o:idmap v:ext="edit" data="1"/>
      <o:rules v:ext="edit">
        <o:r id="V:Rule1" type="callout" idref="#_x0000_s1103"/>
        <o:r id="V:Rule2" type="callout" idref="#_x0000_s1102"/>
        <o:r id="V:Rule3" type="callout" idref="#_x0000_s1076"/>
        <o:r id="V:Rule4" type="callout"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AFD"/>
    <w:pPr>
      <w:spacing w:after="120" w:line="240" w:lineRule="auto"/>
    </w:pPr>
    <w:rPr>
      <w:rFonts w:ascii="Tw Cen MT" w:hAnsi="Tw Cen MT"/>
    </w:rPr>
  </w:style>
  <w:style w:type="paragraph" w:styleId="Titre1">
    <w:name w:val="heading 1"/>
    <w:basedOn w:val="Normal"/>
    <w:next w:val="Normal"/>
    <w:link w:val="Titre1Car"/>
    <w:uiPriority w:val="9"/>
    <w:qFormat/>
    <w:rsid w:val="005A1B03"/>
    <w:pPr>
      <w:keepNext/>
      <w:keepLines/>
      <w:shd w:val="clear" w:color="auto" w:fill="D9D9D9" w:themeFill="background1" w:themeFillShade="D9"/>
      <w:spacing w:before="240" w:after="0"/>
      <w:outlineLvl w:val="0"/>
    </w:pPr>
    <w:rPr>
      <w:rFonts w:ascii="Arial Narrow" w:eastAsiaTheme="majorEastAsia" w:hAnsi="Arial Narrow" w:cstheme="majorBidi"/>
      <w:b/>
      <w:bCs/>
      <w:sz w:val="28"/>
      <w:szCs w:val="28"/>
    </w:rPr>
  </w:style>
  <w:style w:type="paragraph" w:styleId="Titre2">
    <w:name w:val="heading 2"/>
    <w:basedOn w:val="Normal"/>
    <w:next w:val="Normal"/>
    <w:link w:val="Titre2Car"/>
    <w:uiPriority w:val="9"/>
    <w:unhideWhenUsed/>
    <w:qFormat/>
    <w:rsid w:val="002913D9"/>
    <w:pPr>
      <w:keepNext/>
      <w:keepLines/>
      <w:spacing w:before="200" w:after="0"/>
      <w:outlineLvl w:val="1"/>
    </w:pPr>
    <w:rPr>
      <w:rFonts w:ascii="Arial Narrow" w:eastAsiaTheme="majorEastAsia" w:hAnsi="Arial Narrow" w:cstheme="majorBidi"/>
      <w:b/>
      <w:bCs/>
      <w:sz w:val="24"/>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37E53"/>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337E53"/>
    <w:rPr>
      <w:rFonts w:eastAsiaTheme="minorEastAsia"/>
      <w:lang w:val="fr-FR"/>
    </w:rPr>
  </w:style>
  <w:style w:type="paragraph" w:styleId="Textedebulles">
    <w:name w:val="Balloon Text"/>
    <w:basedOn w:val="Normal"/>
    <w:link w:val="TextedebullesCar"/>
    <w:uiPriority w:val="99"/>
    <w:semiHidden/>
    <w:unhideWhenUsed/>
    <w:rsid w:val="00337E5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E53"/>
    <w:rPr>
      <w:rFonts w:ascii="Tahoma" w:hAnsi="Tahoma" w:cs="Tahoma"/>
      <w:sz w:val="16"/>
      <w:szCs w:val="16"/>
    </w:rPr>
  </w:style>
  <w:style w:type="paragraph" w:styleId="En-tte">
    <w:name w:val="header"/>
    <w:basedOn w:val="Normal"/>
    <w:link w:val="En-tteCar"/>
    <w:uiPriority w:val="99"/>
    <w:unhideWhenUsed/>
    <w:rsid w:val="001F6CE6"/>
    <w:pPr>
      <w:tabs>
        <w:tab w:val="center" w:pos="4320"/>
        <w:tab w:val="right" w:pos="8640"/>
      </w:tabs>
      <w:spacing w:after="0"/>
    </w:pPr>
  </w:style>
  <w:style w:type="character" w:customStyle="1" w:styleId="En-tteCar">
    <w:name w:val="En-tête Car"/>
    <w:basedOn w:val="Policepardfaut"/>
    <w:link w:val="En-tte"/>
    <w:uiPriority w:val="99"/>
    <w:semiHidden/>
    <w:rsid w:val="001F6CE6"/>
  </w:style>
  <w:style w:type="paragraph" w:styleId="Pieddepage">
    <w:name w:val="footer"/>
    <w:basedOn w:val="Normal"/>
    <w:link w:val="PieddepageCar"/>
    <w:uiPriority w:val="99"/>
    <w:unhideWhenUsed/>
    <w:rsid w:val="001F6CE6"/>
    <w:pPr>
      <w:tabs>
        <w:tab w:val="center" w:pos="4320"/>
        <w:tab w:val="right" w:pos="8640"/>
      </w:tabs>
      <w:spacing w:after="0"/>
    </w:pPr>
  </w:style>
  <w:style w:type="character" w:customStyle="1" w:styleId="PieddepageCar">
    <w:name w:val="Pied de page Car"/>
    <w:basedOn w:val="Policepardfaut"/>
    <w:link w:val="Pieddepage"/>
    <w:uiPriority w:val="99"/>
    <w:rsid w:val="001F6CE6"/>
  </w:style>
  <w:style w:type="character" w:customStyle="1" w:styleId="Titre1Car">
    <w:name w:val="Titre 1 Car"/>
    <w:basedOn w:val="Policepardfaut"/>
    <w:link w:val="Titre1"/>
    <w:uiPriority w:val="99"/>
    <w:rsid w:val="005A1B03"/>
    <w:rPr>
      <w:rFonts w:ascii="Arial Narrow" w:eastAsiaTheme="majorEastAsia" w:hAnsi="Arial Narrow" w:cstheme="majorBidi"/>
      <w:b/>
      <w:bCs/>
      <w:sz w:val="28"/>
      <w:szCs w:val="28"/>
      <w:shd w:val="clear" w:color="auto" w:fill="D9D9D9" w:themeFill="background1" w:themeFillShade="D9"/>
    </w:rPr>
  </w:style>
  <w:style w:type="character" w:customStyle="1" w:styleId="Titre2Car">
    <w:name w:val="Titre 2 Car"/>
    <w:basedOn w:val="Policepardfaut"/>
    <w:link w:val="Titre2"/>
    <w:uiPriority w:val="9"/>
    <w:rsid w:val="002913D9"/>
    <w:rPr>
      <w:rFonts w:ascii="Arial Narrow" w:eastAsiaTheme="majorEastAsia" w:hAnsi="Arial Narrow" w:cstheme="majorBidi"/>
      <w:b/>
      <w:bCs/>
      <w:sz w:val="24"/>
      <w:szCs w:val="26"/>
      <w:u w:val="single"/>
    </w:rPr>
  </w:style>
  <w:style w:type="table" w:styleId="Grilledutableau">
    <w:name w:val="Table Grid"/>
    <w:basedOn w:val="TableauNormal"/>
    <w:uiPriority w:val="59"/>
    <w:rsid w:val="00D177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99"/>
    <w:qFormat/>
    <w:rsid w:val="000F29E3"/>
    <w:pPr>
      <w:ind w:left="720"/>
      <w:contextualSpacing/>
    </w:pPr>
  </w:style>
  <w:style w:type="paragraph" w:styleId="TM1">
    <w:name w:val="toc 1"/>
    <w:basedOn w:val="Normal"/>
    <w:next w:val="Normal"/>
    <w:autoRedefine/>
    <w:uiPriority w:val="39"/>
    <w:unhideWhenUsed/>
    <w:rsid w:val="00572CB2"/>
    <w:pPr>
      <w:spacing w:after="100"/>
    </w:pPr>
    <w:rPr>
      <w:sz w:val="24"/>
    </w:rPr>
  </w:style>
  <w:style w:type="paragraph" w:styleId="TM2">
    <w:name w:val="toc 2"/>
    <w:basedOn w:val="Normal"/>
    <w:next w:val="Normal"/>
    <w:autoRedefine/>
    <w:uiPriority w:val="39"/>
    <w:unhideWhenUsed/>
    <w:rsid w:val="00572CB2"/>
    <w:pPr>
      <w:spacing w:after="100"/>
      <w:ind w:left="220"/>
    </w:pPr>
    <w:rPr>
      <w:sz w:val="20"/>
    </w:rPr>
  </w:style>
  <w:style w:type="character" w:styleId="Lienhypertexte">
    <w:name w:val="Hyperlink"/>
    <w:basedOn w:val="Policepardfaut"/>
    <w:uiPriority w:val="99"/>
    <w:unhideWhenUsed/>
    <w:rsid w:val="00572CB2"/>
    <w:rPr>
      <w:color w:val="0000FF" w:themeColor="hyperlink"/>
      <w:u w:val="single"/>
    </w:rPr>
  </w:style>
  <w:style w:type="character" w:styleId="Numrodepage">
    <w:name w:val="page number"/>
    <w:basedOn w:val="Policepardfaut"/>
    <w:uiPriority w:val="99"/>
    <w:rsid w:val="001D1A8D"/>
  </w:style>
  <w:style w:type="paragraph" w:styleId="Corpsdetexte2">
    <w:name w:val="Body Text 2"/>
    <w:basedOn w:val="Normal"/>
    <w:link w:val="Corpsdetexte2Car"/>
    <w:uiPriority w:val="99"/>
    <w:rsid w:val="005302B5"/>
    <w:pPr>
      <w:spacing w:after="0"/>
    </w:pPr>
    <w:rPr>
      <w:rFonts w:ascii="Times New Roman" w:eastAsia="Times New Roman" w:hAnsi="Times New Roman" w:cs="Times New Roman"/>
      <w:sz w:val="28"/>
      <w:szCs w:val="20"/>
      <w:lang w:eastAsia="fr-FR"/>
    </w:rPr>
  </w:style>
  <w:style w:type="character" w:customStyle="1" w:styleId="Corpsdetexte2Car">
    <w:name w:val="Corps de texte 2 Car"/>
    <w:basedOn w:val="Policepardfaut"/>
    <w:link w:val="Corpsdetexte2"/>
    <w:uiPriority w:val="99"/>
    <w:rsid w:val="005302B5"/>
    <w:rPr>
      <w:rFonts w:ascii="Times New Roman" w:eastAsia="Times New Roman" w:hAnsi="Times New Roman" w:cs="Times New Roman"/>
      <w:sz w:val="28"/>
      <w:szCs w:val="2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header" Target="header6.xml"/><Relationship Id="rId34" Type="http://schemas.openxmlformats.org/officeDocument/2006/relationships/image" Target="media/image16.emf"/><Relationship Id="rId42" Type="http://schemas.openxmlformats.org/officeDocument/2006/relationships/image" Target="media/image24.jpeg"/><Relationship Id="rId47" Type="http://schemas.openxmlformats.org/officeDocument/2006/relationships/footer" Target="footer4.xml"/><Relationship Id="rId50" Type="http://schemas.openxmlformats.org/officeDocument/2006/relationships/header" Target="header9.xml"/><Relationship Id="rId55"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7.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www.google.ca/imgres?imgurl=http://72.55.181.1/~webadq/images/logo-adq.png&amp;imgrefurl=http://72.55.181.1/~webadq/?id=119&amp;usg=__jRFy-4atwqbY_WHpc4FV2TixiDQ=&amp;h=210&amp;w=222&amp;sz=11&amp;hl=fr&amp;start=3&amp;sig2=dN1kf2Lq11gjuzohEw8tPw&amp;itbs=1&amp;tbnid=1h-v2lvsVaF2iM:&amp;tbnh=101&amp;tbnw=107&amp;prev=/images?q=ADQ&amp;hl=fr&amp;gbv=2&amp;tbs=isch:1&amp;ei=irHIS46tGoz0NfuX5M0I"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10.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footer" Target="footer5.xml"/><Relationship Id="rId57" Type="http://schemas.openxmlformats.org/officeDocument/2006/relationships/hyperlink" Target="mailto:johanne.magloire@cdpdj.qc.ca" TargetMode="Externa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hyperlink" Target="http://www.cdpdj.qc.ca"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8.xml"/><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473A3B-AAF8-40F3-B7A3-EE831143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33</Pages>
  <Words>5862</Words>
  <Characters>32246</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Français</vt:lpstr>
    </vt:vector>
  </TitlesOfParts>
  <Company>Guide de l'enseignant</Company>
  <LinksUpToDate>false</LinksUpToDate>
  <CharactersWithSpaces>38032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Français</dc:title>
  <dc:subject> Créé par </dc:subject>
  <dc:creator>Sabrina Riendeau, Nicole Lalonde,</dc:creator>
  <cp:keywords/>
  <dc:description/>
  <cp:lastModifiedBy>CSMV</cp:lastModifiedBy>
  <cp:revision>23</cp:revision>
  <cp:lastPrinted>2010-06-17T17:21:00Z</cp:lastPrinted>
  <dcterms:created xsi:type="dcterms:W3CDTF">2010-06-07T20:00:00Z</dcterms:created>
  <dcterms:modified xsi:type="dcterms:W3CDTF">2010-09-04T12:05:00Z</dcterms:modified>
</cp:coreProperties>
</file>