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3FC42" w14:textId="53C2CD70" w:rsidR="001A6624" w:rsidRPr="00B03EB0" w:rsidRDefault="001A6624">
      <w:pPr>
        <w:rPr>
          <w:rFonts w:ascii="Comic Sans MS" w:hAnsi="Comic Sans MS"/>
          <w:sz w:val="20"/>
          <w:szCs w:val="20"/>
        </w:rPr>
      </w:pPr>
      <w:r w:rsidRPr="00B03EB0">
        <w:rPr>
          <w:rFonts w:ascii="Comic Sans MS" w:hAnsi="Comic Sans MS"/>
          <w:sz w:val="20"/>
          <w:szCs w:val="20"/>
        </w:rPr>
        <w:t xml:space="preserve">FORMATION PRÉPARATOIRE AU TRAVAIL (FPT) – Domaine des langues, discipline : </w:t>
      </w:r>
      <w:r w:rsidR="007E4CBC" w:rsidRPr="00B03EB0">
        <w:rPr>
          <w:rFonts w:ascii="Comic Sans MS" w:hAnsi="Comic Sans MS"/>
          <w:sz w:val="20"/>
          <w:szCs w:val="20"/>
        </w:rPr>
        <w:t>Mathématique</w:t>
      </w:r>
      <w:r w:rsidRPr="00B03EB0">
        <w:rPr>
          <w:rFonts w:ascii="Comic Sans MS" w:hAnsi="Comic Sans MS"/>
          <w:sz w:val="20"/>
          <w:szCs w:val="20"/>
        </w:rPr>
        <w:t xml:space="preserve"> - </w:t>
      </w:r>
    </w:p>
    <w:p w14:paraId="0774FE98" w14:textId="3ED3FA87" w:rsidR="007E4CBC" w:rsidRPr="00B03EB0" w:rsidRDefault="00E67087">
      <w:pPr>
        <w:rPr>
          <w:rFonts w:ascii="Comic Sans MS" w:hAnsi="Comic Sans MS"/>
          <w:sz w:val="20"/>
          <w:szCs w:val="20"/>
        </w:rPr>
      </w:pPr>
      <w:r w:rsidRPr="00B03EB0">
        <w:rPr>
          <w:rFonts w:ascii="Comic Sans MS" w:hAnsi="Comic Sans MS"/>
          <w:sz w:val="20"/>
          <w:szCs w:val="20"/>
        </w:rPr>
        <w:t xml:space="preserve">Lien pour le programme : </w:t>
      </w:r>
      <w:hyperlink r:id="rId8" w:history="1">
        <w:r w:rsidR="007E4CBC" w:rsidRPr="00B03EB0">
          <w:rPr>
            <w:rStyle w:val="Lienhypertexte"/>
            <w:rFonts w:ascii="Comic Sans MS" w:hAnsi="Comic Sans MS"/>
            <w:sz w:val="20"/>
            <w:szCs w:val="20"/>
          </w:rPr>
          <w:t>www.education.gouv.qc.ca/fileadmin/site_web/documents/dpse/formation_jeunes/PFEQ_Chap_07.1.pdf</w:t>
        </w:r>
      </w:hyperlink>
    </w:p>
    <w:p w14:paraId="5FAD615F" w14:textId="77777777" w:rsidR="007E4CBC" w:rsidRPr="00B03EB0" w:rsidRDefault="007E4CBC">
      <w:pPr>
        <w:rPr>
          <w:rFonts w:ascii="Comic Sans MS" w:hAnsi="Comic Sans MS"/>
          <w:sz w:val="20"/>
          <w:szCs w:val="20"/>
        </w:rPr>
      </w:pPr>
    </w:p>
    <w:tbl>
      <w:tblPr>
        <w:tblStyle w:val="Grilledutableau"/>
        <w:tblW w:w="0" w:type="auto"/>
        <w:tblLook w:val="04A0" w:firstRow="1" w:lastRow="0" w:firstColumn="1" w:lastColumn="0" w:noHBand="0" w:noVBand="1"/>
      </w:tblPr>
      <w:tblGrid>
        <w:gridCol w:w="1355"/>
        <w:gridCol w:w="787"/>
      </w:tblGrid>
      <w:tr w:rsidR="001A6624" w:rsidRPr="00B03EB0" w14:paraId="65D9C48A" w14:textId="77777777" w:rsidTr="001A6624">
        <w:tc>
          <w:tcPr>
            <w:tcW w:w="1491" w:type="dxa"/>
            <w:gridSpan w:val="2"/>
          </w:tcPr>
          <w:p w14:paraId="07871FC0" w14:textId="77777777" w:rsidR="001A6624" w:rsidRPr="00B03EB0" w:rsidRDefault="001A6624">
            <w:pPr>
              <w:rPr>
                <w:rFonts w:ascii="Comic Sans MS" w:hAnsi="Comic Sans MS"/>
                <w:sz w:val="20"/>
                <w:szCs w:val="20"/>
              </w:rPr>
            </w:pPr>
            <w:r w:rsidRPr="00B03EB0">
              <w:rPr>
                <w:rFonts w:ascii="Comic Sans MS" w:hAnsi="Comic Sans MS"/>
                <w:sz w:val="20"/>
                <w:szCs w:val="20"/>
              </w:rPr>
              <w:t xml:space="preserve">Année </w:t>
            </w:r>
          </w:p>
        </w:tc>
      </w:tr>
      <w:tr w:rsidR="001A6624" w:rsidRPr="00B03EB0" w14:paraId="385FFF3E" w14:textId="77777777" w:rsidTr="001A6624">
        <w:tc>
          <w:tcPr>
            <w:tcW w:w="704" w:type="dxa"/>
          </w:tcPr>
          <w:p w14:paraId="6E55E062" w14:textId="77777777" w:rsidR="001A6624" w:rsidRPr="00B03EB0" w:rsidRDefault="001A6624">
            <w:pPr>
              <w:rPr>
                <w:rFonts w:ascii="Comic Sans MS" w:hAnsi="Comic Sans MS"/>
                <w:sz w:val="20"/>
                <w:szCs w:val="20"/>
              </w:rPr>
            </w:pPr>
            <w:r w:rsidRPr="00B03EB0">
              <w:rPr>
                <w:rFonts w:ascii="Comic Sans MS" w:hAnsi="Comic Sans MS"/>
                <w:sz w:val="20"/>
                <w:szCs w:val="20"/>
              </w:rPr>
              <w:t>FPT1</w:t>
            </w:r>
          </w:p>
        </w:tc>
        <w:sdt>
          <w:sdtPr>
            <w:rPr>
              <w:rFonts w:ascii="Comic Sans MS" w:hAnsi="Comic Sans MS"/>
              <w:sz w:val="20"/>
              <w:szCs w:val="20"/>
            </w:rPr>
            <w:id w:val="-1520534787"/>
            <w14:checkbox>
              <w14:checked w14:val="0"/>
              <w14:checkedState w14:val="2612" w14:font="MS Gothic"/>
              <w14:uncheckedState w14:val="2610" w14:font="MS Gothic"/>
            </w14:checkbox>
          </w:sdtPr>
          <w:sdtEndPr/>
          <w:sdtContent>
            <w:tc>
              <w:tcPr>
                <w:tcW w:w="787" w:type="dxa"/>
              </w:tcPr>
              <w:p w14:paraId="6F8E1246" w14:textId="77777777" w:rsidR="001A6624" w:rsidRPr="00B03EB0" w:rsidRDefault="001A6624">
                <w:pPr>
                  <w:rPr>
                    <w:rFonts w:ascii="Comic Sans MS" w:hAnsi="Comic Sans MS"/>
                    <w:sz w:val="20"/>
                    <w:szCs w:val="20"/>
                  </w:rPr>
                </w:pPr>
                <w:r w:rsidRPr="00B03EB0">
                  <w:rPr>
                    <w:rFonts w:ascii="Segoe UI Symbol" w:eastAsia="MS Gothic" w:hAnsi="Segoe UI Symbol" w:cs="Segoe UI Symbol"/>
                    <w:sz w:val="20"/>
                    <w:szCs w:val="20"/>
                  </w:rPr>
                  <w:t>☐</w:t>
                </w:r>
              </w:p>
            </w:tc>
          </w:sdtContent>
        </w:sdt>
      </w:tr>
      <w:tr w:rsidR="001A6624" w:rsidRPr="00B03EB0" w14:paraId="556D44F2" w14:textId="77777777" w:rsidTr="001A6624">
        <w:tc>
          <w:tcPr>
            <w:tcW w:w="704" w:type="dxa"/>
          </w:tcPr>
          <w:p w14:paraId="55CFB215" w14:textId="77777777" w:rsidR="001A6624" w:rsidRPr="00B03EB0" w:rsidRDefault="001A6624">
            <w:pPr>
              <w:rPr>
                <w:rFonts w:ascii="Comic Sans MS" w:hAnsi="Comic Sans MS"/>
                <w:sz w:val="20"/>
                <w:szCs w:val="20"/>
              </w:rPr>
            </w:pPr>
            <w:r w:rsidRPr="00B03EB0">
              <w:rPr>
                <w:rFonts w:ascii="Comic Sans MS" w:hAnsi="Comic Sans MS"/>
                <w:sz w:val="20"/>
                <w:szCs w:val="20"/>
              </w:rPr>
              <w:t>FPT2</w:t>
            </w:r>
          </w:p>
        </w:tc>
        <w:sdt>
          <w:sdtPr>
            <w:rPr>
              <w:rFonts w:ascii="Comic Sans MS" w:hAnsi="Comic Sans MS"/>
              <w:sz w:val="20"/>
              <w:szCs w:val="20"/>
            </w:rPr>
            <w:id w:val="-1602491327"/>
            <w14:checkbox>
              <w14:checked w14:val="0"/>
              <w14:checkedState w14:val="2612" w14:font="MS Gothic"/>
              <w14:uncheckedState w14:val="2610" w14:font="MS Gothic"/>
            </w14:checkbox>
          </w:sdtPr>
          <w:sdtEndPr/>
          <w:sdtContent>
            <w:tc>
              <w:tcPr>
                <w:tcW w:w="787" w:type="dxa"/>
              </w:tcPr>
              <w:p w14:paraId="1BEFB130" w14:textId="77777777" w:rsidR="001A6624" w:rsidRPr="00B03EB0" w:rsidRDefault="001A6624">
                <w:pPr>
                  <w:rPr>
                    <w:rFonts w:ascii="Comic Sans MS" w:hAnsi="Comic Sans MS"/>
                    <w:sz w:val="20"/>
                    <w:szCs w:val="20"/>
                  </w:rPr>
                </w:pPr>
                <w:r w:rsidRPr="00B03EB0">
                  <w:rPr>
                    <w:rFonts w:ascii="Segoe UI Symbol" w:eastAsia="MS Gothic" w:hAnsi="Segoe UI Symbol" w:cs="Segoe UI Symbol"/>
                    <w:sz w:val="20"/>
                    <w:szCs w:val="20"/>
                  </w:rPr>
                  <w:t>☐</w:t>
                </w:r>
              </w:p>
            </w:tc>
          </w:sdtContent>
        </w:sdt>
      </w:tr>
      <w:tr w:rsidR="001A6624" w:rsidRPr="00B03EB0" w14:paraId="31E398AD" w14:textId="77777777" w:rsidTr="001A6624">
        <w:tc>
          <w:tcPr>
            <w:tcW w:w="704" w:type="dxa"/>
          </w:tcPr>
          <w:p w14:paraId="5BFACED4" w14:textId="77777777" w:rsidR="001A6624" w:rsidRPr="00B03EB0" w:rsidRDefault="001A6624">
            <w:pPr>
              <w:rPr>
                <w:rFonts w:ascii="Comic Sans MS" w:hAnsi="Comic Sans MS"/>
                <w:sz w:val="20"/>
                <w:szCs w:val="20"/>
              </w:rPr>
            </w:pPr>
            <w:r w:rsidRPr="00B03EB0">
              <w:rPr>
                <w:rFonts w:ascii="Comic Sans MS" w:hAnsi="Comic Sans MS"/>
                <w:sz w:val="20"/>
                <w:szCs w:val="20"/>
              </w:rPr>
              <w:t>FPT3</w:t>
            </w:r>
          </w:p>
        </w:tc>
        <w:sdt>
          <w:sdtPr>
            <w:rPr>
              <w:rFonts w:ascii="Comic Sans MS" w:hAnsi="Comic Sans MS"/>
              <w:sz w:val="20"/>
              <w:szCs w:val="20"/>
            </w:rPr>
            <w:id w:val="-375402007"/>
            <w14:checkbox>
              <w14:checked w14:val="0"/>
              <w14:checkedState w14:val="2612" w14:font="MS Gothic"/>
              <w14:uncheckedState w14:val="2610" w14:font="MS Gothic"/>
            </w14:checkbox>
          </w:sdtPr>
          <w:sdtEndPr/>
          <w:sdtContent>
            <w:tc>
              <w:tcPr>
                <w:tcW w:w="787" w:type="dxa"/>
              </w:tcPr>
              <w:p w14:paraId="3FDD8FD4" w14:textId="77777777" w:rsidR="001A6624" w:rsidRPr="00B03EB0" w:rsidRDefault="001A6624">
                <w:pPr>
                  <w:rPr>
                    <w:rFonts w:ascii="Comic Sans MS" w:hAnsi="Comic Sans MS"/>
                    <w:sz w:val="20"/>
                    <w:szCs w:val="20"/>
                  </w:rPr>
                </w:pPr>
                <w:r w:rsidRPr="00B03EB0">
                  <w:rPr>
                    <w:rFonts w:ascii="Segoe UI Symbol" w:eastAsia="MS Gothic" w:hAnsi="Segoe UI Symbol" w:cs="Segoe UI Symbol"/>
                    <w:sz w:val="20"/>
                    <w:szCs w:val="20"/>
                  </w:rPr>
                  <w:t>☐</w:t>
                </w:r>
              </w:p>
            </w:tc>
          </w:sdtContent>
        </w:sdt>
      </w:tr>
      <w:tr w:rsidR="001A6624" w:rsidRPr="00B03EB0" w14:paraId="4133AF54" w14:textId="77777777" w:rsidTr="001A6624">
        <w:tc>
          <w:tcPr>
            <w:tcW w:w="704" w:type="dxa"/>
          </w:tcPr>
          <w:p w14:paraId="0364E477" w14:textId="77777777" w:rsidR="001A6624" w:rsidRPr="00B03EB0" w:rsidRDefault="001A6624">
            <w:pPr>
              <w:rPr>
                <w:rFonts w:ascii="Comic Sans MS" w:hAnsi="Comic Sans MS"/>
                <w:sz w:val="20"/>
                <w:szCs w:val="20"/>
              </w:rPr>
            </w:pPr>
            <w:r w:rsidRPr="00B03EB0">
              <w:rPr>
                <w:rFonts w:ascii="Comic Sans MS" w:hAnsi="Comic Sans MS"/>
                <w:sz w:val="20"/>
                <w:szCs w:val="20"/>
              </w:rPr>
              <w:t>Prolongation</w:t>
            </w:r>
          </w:p>
        </w:tc>
        <w:sdt>
          <w:sdtPr>
            <w:rPr>
              <w:rFonts w:ascii="Comic Sans MS" w:hAnsi="Comic Sans MS"/>
              <w:sz w:val="20"/>
              <w:szCs w:val="20"/>
            </w:rPr>
            <w:id w:val="-971835118"/>
            <w14:checkbox>
              <w14:checked w14:val="0"/>
              <w14:checkedState w14:val="2612" w14:font="MS Gothic"/>
              <w14:uncheckedState w14:val="2610" w14:font="MS Gothic"/>
            </w14:checkbox>
          </w:sdtPr>
          <w:sdtEndPr/>
          <w:sdtContent>
            <w:tc>
              <w:tcPr>
                <w:tcW w:w="787" w:type="dxa"/>
              </w:tcPr>
              <w:p w14:paraId="509D64DF" w14:textId="77777777" w:rsidR="001A6624" w:rsidRPr="00B03EB0" w:rsidRDefault="001A6624">
                <w:pPr>
                  <w:rPr>
                    <w:rFonts w:ascii="Comic Sans MS" w:hAnsi="Comic Sans MS"/>
                    <w:sz w:val="20"/>
                    <w:szCs w:val="20"/>
                  </w:rPr>
                </w:pPr>
                <w:r w:rsidRPr="00B03EB0">
                  <w:rPr>
                    <w:rFonts w:ascii="Segoe UI Symbol" w:eastAsia="MS Gothic" w:hAnsi="Segoe UI Symbol" w:cs="Segoe UI Symbol"/>
                    <w:sz w:val="20"/>
                    <w:szCs w:val="20"/>
                  </w:rPr>
                  <w:t>☐</w:t>
                </w:r>
              </w:p>
            </w:tc>
          </w:sdtContent>
        </w:sdt>
      </w:tr>
    </w:tbl>
    <w:p w14:paraId="76DA0E11" w14:textId="77777777" w:rsidR="001A6624" w:rsidRPr="00B03EB0" w:rsidRDefault="001A6624">
      <w:pPr>
        <w:rPr>
          <w:rFonts w:ascii="Comic Sans MS" w:hAnsi="Comic Sans MS"/>
          <w:sz w:val="20"/>
          <w:szCs w:val="20"/>
        </w:rPr>
      </w:pPr>
    </w:p>
    <w:p w14:paraId="265A993D" w14:textId="3EDE0126" w:rsidR="001A6624" w:rsidRPr="00B03EB0" w:rsidRDefault="001A6624">
      <w:pPr>
        <w:rPr>
          <w:rFonts w:ascii="Comic Sans MS" w:hAnsi="Comic Sans MS"/>
          <w:sz w:val="20"/>
          <w:szCs w:val="20"/>
        </w:rPr>
      </w:pPr>
      <w:r w:rsidRPr="00B03EB0">
        <w:rPr>
          <w:rFonts w:ascii="Comic Sans MS" w:hAnsi="Comic Sans MS"/>
          <w:b/>
          <w:sz w:val="20"/>
          <w:szCs w:val="20"/>
        </w:rPr>
        <w:t xml:space="preserve">Compétence 1 – </w:t>
      </w:r>
      <w:r w:rsidR="00003A22" w:rsidRPr="00B03EB0">
        <w:rPr>
          <w:rFonts w:ascii="Comic Sans MS" w:hAnsi="Comic Sans MS"/>
          <w:b/>
          <w:sz w:val="20"/>
          <w:szCs w:val="20"/>
        </w:rPr>
        <w:t>Résoudre une situation-problème</w:t>
      </w:r>
      <w:r w:rsidRPr="00B03EB0">
        <w:rPr>
          <w:rFonts w:ascii="Comic Sans MS" w:hAnsi="Comic Sans MS"/>
          <w:sz w:val="20"/>
          <w:szCs w:val="20"/>
        </w:rPr>
        <w:t> :</w:t>
      </w:r>
    </w:p>
    <w:p w14:paraId="7CB584C2" w14:textId="0690B069" w:rsidR="001A6624" w:rsidRPr="00B03EB0" w:rsidRDefault="001A6624">
      <w:pPr>
        <w:rPr>
          <w:rFonts w:ascii="Comic Sans MS" w:hAnsi="Comic Sans MS"/>
          <w:sz w:val="20"/>
          <w:szCs w:val="20"/>
        </w:rPr>
      </w:pPr>
      <w:r w:rsidRPr="00B03EB0">
        <w:rPr>
          <w:rFonts w:ascii="Comic Sans MS" w:hAnsi="Comic Sans MS"/>
          <w:sz w:val="20"/>
          <w:szCs w:val="20"/>
          <w:u w:val="single"/>
        </w:rPr>
        <w:t>Critères d’évaluation</w:t>
      </w:r>
      <w:r w:rsidRPr="00B03EB0">
        <w:rPr>
          <w:rFonts w:ascii="Comic Sans MS" w:hAnsi="Comic Sans MS"/>
          <w:sz w:val="20"/>
          <w:szCs w:val="20"/>
        </w:rPr>
        <w:t xml:space="preserve"> : </w:t>
      </w:r>
      <w:r w:rsidRPr="00B03EB0">
        <w:rPr>
          <w:rFonts w:ascii="Comic Sans MS" w:hAnsi="Comic Sans MS"/>
          <w:sz w:val="20"/>
          <w:szCs w:val="20"/>
        </w:rPr>
        <w:tab/>
        <w:t xml:space="preserve">– </w:t>
      </w:r>
      <w:r w:rsidR="00003A22" w:rsidRPr="00B03EB0">
        <w:rPr>
          <w:rFonts w:ascii="Comic Sans MS" w:hAnsi="Comic Sans MS"/>
          <w:sz w:val="20"/>
          <w:szCs w:val="20"/>
        </w:rPr>
        <w:t>Manifestation, oralement ou par écrit, de la compréhension de la situation-problème</w:t>
      </w:r>
    </w:p>
    <w:p w14:paraId="5AB3113E" w14:textId="696E5FB1" w:rsidR="001A6624" w:rsidRPr="00B03EB0" w:rsidRDefault="001A6624" w:rsidP="001A6624">
      <w:pPr>
        <w:ind w:left="1416" w:firstLine="708"/>
        <w:rPr>
          <w:rFonts w:ascii="Comic Sans MS" w:hAnsi="Comic Sans MS"/>
          <w:sz w:val="20"/>
          <w:szCs w:val="20"/>
        </w:rPr>
      </w:pPr>
      <w:r w:rsidRPr="00B03EB0">
        <w:rPr>
          <w:rFonts w:ascii="Comic Sans MS" w:hAnsi="Comic Sans MS"/>
          <w:sz w:val="20"/>
          <w:szCs w:val="20"/>
        </w:rPr>
        <w:t xml:space="preserve">– </w:t>
      </w:r>
      <w:r w:rsidR="00003A22" w:rsidRPr="00B03EB0">
        <w:rPr>
          <w:rFonts w:ascii="Comic Sans MS" w:hAnsi="Comic Sans MS"/>
          <w:sz w:val="20"/>
          <w:szCs w:val="20"/>
        </w:rPr>
        <w:t>Application correcte de savoirs mathématiques appropriés à la situation-problème</w:t>
      </w:r>
    </w:p>
    <w:p w14:paraId="22A960A6" w14:textId="2EFDAE03" w:rsidR="001A6624" w:rsidRPr="00B03EB0" w:rsidRDefault="001A6624" w:rsidP="001A6624">
      <w:pPr>
        <w:ind w:left="1416" w:firstLine="708"/>
        <w:rPr>
          <w:rFonts w:ascii="Comic Sans MS" w:hAnsi="Comic Sans MS"/>
          <w:sz w:val="20"/>
          <w:szCs w:val="20"/>
        </w:rPr>
      </w:pPr>
      <w:r w:rsidRPr="00B03EB0">
        <w:rPr>
          <w:rFonts w:ascii="Comic Sans MS" w:hAnsi="Comic Sans MS"/>
          <w:sz w:val="20"/>
          <w:szCs w:val="20"/>
        </w:rPr>
        <w:t xml:space="preserve">– </w:t>
      </w:r>
      <w:r w:rsidR="00003A22" w:rsidRPr="00B03EB0">
        <w:rPr>
          <w:rFonts w:ascii="Comic Sans MS" w:hAnsi="Comic Sans MS"/>
          <w:sz w:val="20"/>
          <w:szCs w:val="20"/>
        </w:rPr>
        <w:t>Élaboration d’une solution (démarche et résultat) appropriée à la situation-problème</w:t>
      </w:r>
    </w:p>
    <w:p w14:paraId="56ED9413" w14:textId="1A8236D0" w:rsidR="001A6624" w:rsidRPr="00B03EB0" w:rsidRDefault="00E67087">
      <w:pPr>
        <w:rPr>
          <w:rFonts w:ascii="Comic Sans MS" w:hAnsi="Comic Sans MS"/>
          <w:sz w:val="20"/>
          <w:szCs w:val="20"/>
        </w:rPr>
      </w:pPr>
      <w:r w:rsidRPr="00B03EB0">
        <w:rPr>
          <w:rFonts w:ascii="Comic Sans MS" w:hAnsi="Comic Sans MS"/>
          <w:b/>
          <w:sz w:val="20"/>
          <w:szCs w:val="20"/>
        </w:rPr>
        <w:t xml:space="preserve">Compétence 2 – </w:t>
      </w:r>
      <w:r w:rsidR="00003A22" w:rsidRPr="00B03EB0">
        <w:rPr>
          <w:rFonts w:ascii="Comic Sans MS" w:hAnsi="Comic Sans MS"/>
          <w:b/>
          <w:sz w:val="20"/>
          <w:szCs w:val="20"/>
        </w:rPr>
        <w:t>Mettre à profit un raisonnement mathématique</w:t>
      </w:r>
      <w:r w:rsidRPr="00B03EB0">
        <w:rPr>
          <w:rFonts w:ascii="Comic Sans MS" w:hAnsi="Comic Sans MS"/>
          <w:sz w:val="20"/>
          <w:szCs w:val="20"/>
        </w:rPr>
        <w:t> :</w:t>
      </w:r>
    </w:p>
    <w:p w14:paraId="73567996" w14:textId="23188349" w:rsidR="00E67087" w:rsidRPr="00B03EB0" w:rsidRDefault="00E67087">
      <w:pPr>
        <w:rPr>
          <w:rFonts w:ascii="Comic Sans MS" w:hAnsi="Comic Sans MS"/>
          <w:sz w:val="20"/>
          <w:szCs w:val="20"/>
        </w:rPr>
      </w:pPr>
      <w:r w:rsidRPr="00B03EB0">
        <w:rPr>
          <w:rFonts w:ascii="Comic Sans MS" w:hAnsi="Comic Sans MS"/>
          <w:sz w:val="20"/>
          <w:szCs w:val="20"/>
          <w:u w:val="single"/>
        </w:rPr>
        <w:t>Critères d’évaluation</w:t>
      </w:r>
      <w:r w:rsidRPr="00B03EB0">
        <w:rPr>
          <w:rFonts w:ascii="Comic Sans MS" w:hAnsi="Comic Sans MS"/>
          <w:sz w:val="20"/>
          <w:szCs w:val="20"/>
        </w:rPr>
        <w:t> :</w:t>
      </w:r>
      <w:r w:rsidRPr="00B03EB0">
        <w:rPr>
          <w:rFonts w:ascii="Comic Sans MS" w:hAnsi="Comic Sans MS"/>
          <w:sz w:val="20"/>
          <w:szCs w:val="20"/>
        </w:rPr>
        <w:tab/>
        <w:t xml:space="preserve"> – </w:t>
      </w:r>
      <w:r w:rsidR="00003A22" w:rsidRPr="00B03EB0">
        <w:rPr>
          <w:rFonts w:ascii="Comic Sans MS" w:hAnsi="Comic Sans MS"/>
          <w:sz w:val="20"/>
          <w:szCs w:val="20"/>
        </w:rPr>
        <w:t>Manifestation, oralement ou par écrit, de la compréhension de la situation</w:t>
      </w:r>
    </w:p>
    <w:p w14:paraId="578363C8" w14:textId="20A28241" w:rsidR="00E67087" w:rsidRPr="00B03EB0" w:rsidRDefault="00E67087" w:rsidP="00E67087">
      <w:pPr>
        <w:ind w:left="1416" w:firstLine="708"/>
        <w:rPr>
          <w:rFonts w:ascii="Comic Sans MS" w:hAnsi="Comic Sans MS"/>
          <w:sz w:val="20"/>
          <w:szCs w:val="20"/>
        </w:rPr>
      </w:pPr>
      <w:r w:rsidRPr="00B03EB0">
        <w:rPr>
          <w:rFonts w:ascii="Comic Sans MS" w:hAnsi="Comic Sans MS"/>
          <w:sz w:val="20"/>
          <w:szCs w:val="20"/>
        </w:rPr>
        <w:t xml:space="preserve">– </w:t>
      </w:r>
      <w:r w:rsidR="00003A22" w:rsidRPr="00B03EB0">
        <w:rPr>
          <w:rFonts w:ascii="Comic Sans MS" w:hAnsi="Comic Sans MS"/>
          <w:sz w:val="20"/>
          <w:szCs w:val="20"/>
        </w:rPr>
        <w:t>Application correcte des concepts et des processus retenus</w:t>
      </w:r>
    </w:p>
    <w:p w14:paraId="6697C5E6" w14:textId="1FC1C543" w:rsidR="00E67087" w:rsidRPr="00B03EB0" w:rsidRDefault="00E67087" w:rsidP="00E67087">
      <w:pPr>
        <w:ind w:left="1416" w:firstLine="708"/>
        <w:rPr>
          <w:rFonts w:ascii="Comic Sans MS" w:hAnsi="Comic Sans MS"/>
          <w:sz w:val="20"/>
          <w:szCs w:val="20"/>
        </w:rPr>
      </w:pPr>
      <w:r w:rsidRPr="00B03EB0">
        <w:rPr>
          <w:rFonts w:ascii="Comic Sans MS" w:hAnsi="Comic Sans MS"/>
          <w:sz w:val="20"/>
          <w:szCs w:val="20"/>
        </w:rPr>
        <w:t xml:space="preserve">– </w:t>
      </w:r>
      <w:r w:rsidR="00003A22" w:rsidRPr="00B03EB0">
        <w:rPr>
          <w:rFonts w:ascii="Comic Sans MS" w:hAnsi="Comic Sans MS"/>
          <w:sz w:val="20"/>
          <w:szCs w:val="20"/>
        </w:rPr>
        <w:t>Justification orale ou écrite d’une action ou d’une suite d’actions appropriée à la situation</w:t>
      </w:r>
    </w:p>
    <w:p w14:paraId="1651A9D7" w14:textId="249824D9" w:rsidR="00E67087" w:rsidRPr="00B03EB0" w:rsidRDefault="00E67087" w:rsidP="00E67087">
      <w:pPr>
        <w:rPr>
          <w:rFonts w:ascii="Comic Sans MS" w:hAnsi="Comic Sans MS"/>
          <w:b/>
          <w:sz w:val="20"/>
          <w:szCs w:val="20"/>
        </w:rPr>
      </w:pPr>
      <w:r w:rsidRPr="00B03EB0">
        <w:rPr>
          <w:rFonts w:ascii="Comic Sans MS" w:hAnsi="Comic Sans MS"/>
          <w:b/>
          <w:sz w:val="20"/>
          <w:szCs w:val="20"/>
        </w:rPr>
        <w:t xml:space="preserve">Compétence 3 – Communiquer </w:t>
      </w:r>
      <w:r w:rsidR="00003A22" w:rsidRPr="00B03EB0">
        <w:rPr>
          <w:rFonts w:ascii="Comic Sans MS" w:hAnsi="Comic Sans MS"/>
          <w:b/>
          <w:sz w:val="20"/>
          <w:szCs w:val="20"/>
        </w:rPr>
        <w:t>à l’aide du langage mathématique</w:t>
      </w:r>
    </w:p>
    <w:p w14:paraId="0D8986AC" w14:textId="3E0286AC" w:rsidR="00E67087" w:rsidRPr="00B03EB0" w:rsidRDefault="00E67087" w:rsidP="00E67087">
      <w:pPr>
        <w:rPr>
          <w:rFonts w:ascii="Comic Sans MS" w:hAnsi="Comic Sans MS"/>
          <w:sz w:val="20"/>
          <w:szCs w:val="20"/>
        </w:rPr>
      </w:pPr>
      <w:r w:rsidRPr="00B03EB0">
        <w:rPr>
          <w:rFonts w:ascii="Comic Sans MS" w:hAnsi="Comic Sans MS"/>
          <w:sz w:val="20"/>
          <w:szCs w:val="20"/>
          <w:u w:val="single"/>
        </w:rPr>
        <w:t>Critères d’évaluation</w:t>
      </w:r>
      <w:r w:rsidRPr="00B03EB0">
        <w:rPr>
          <w:rFonts w:ascii="Comic Sans MS" w:hAnsi="Comic Sans MS"/>
          <w:sz w:val="20"/>
          <w:szCs w:val="20"/>
        </w:rPr>
        <w:t xml:space="preserve"> : </w:t>
      </w:r>
      <w:r w:rsidRPr="00B03EB0">
        <w:rPr>
          <w:rFonts w:ascii="Comic Sans MS" w:hAnsi="Comic Sans MS"/>
          <w:sz w:val="20"/>
          <w:szCs w:val="20"/>
        </w:rPr>
        <w:tab/>
        <w:t xml:space="preserve">– </w:t>
      </w:r>
      <w:r w:rsidR="00003A22" w:rsidRPr="00B03EB0">
        <w:rPr>
          <w:rFonts w:ascii="Comic Sans MS" w:hAnsi="Comic Sans MS"/>
          <w:sz w:val="20"/>
          <w:szCs w:val="20"/>
        </w:rPr>
        <w:t>Interprétation juste d’un message à caractère mathématique</w:t>
      </w:r>
    </w:p>
    <w:p w14:paraId="70003811" w14:textId="2295347B" w:rsidR="00E67087" w:rsidRPr="00B03EB0" w:rsidRDefault="00E67087" w:rsidP="00E67087">
      <w:pPr>
        <w:rPr>
          <w:rFonts w:ascii="Comic Sans MS" w:hAnsi="Comic Sans MS"/>
          <w:sz w:val="20"/>
          <w:szCs w:val="20"/>
        </w:rPr>
      </w:pPr>
      <w:r w:rsidRPr="00B03EB0">
        <w:rPr>
          <w:rFonts w:ascii="Comic Sans MS" w:hAnsi="Comic Sans MS"/>
          <w:sz w:val="20"/>
          <w:szCs w:val="20"/>
        </w:rPr>
        <w:tab/>
      </w:r>
      <w:r w:rsidRPr="00B03EB0">
        <w:rPr>
          <w:rFonts w:ascii="Comic Sans MS" w:hAnsi="Comic Sans MS"/>
          <w:sz w:val="20"/>
          <w:szCs w:val="20"/>
        </w:rPr>
        <w:tab/>
      </w:r>
      <w:r w:rsidRPr="00B03EB0">
        <w:rPr>
          <w:rFonts w:ascii="Comic Sans MS" w:hAnsi="Comic Sans MS"/>
          <w:sz w:val="20"/>
          <w:szCs w:val="20"/>
        </w:rPr>
        <w:tab/>
        <w:t xml:space="preserve">– </w:t>
      </w:r>
      <w:r w:rsidR="00003A22" w:rsidRPr="00B03EB0">
        <w:rPr>
          <w:rFonts w:ascii="Comic Sans MS" w:hAnsi="Comic Sans MS"/>
          <w:sz w:val="20"/>
          <w:szCs w:val="20"/>
        </w:rPr>
        <w:t>Production d’un message approprié (oral ou écrit) à la situation</w:t>
      </w:r>
    </w:p>
    <w:p w14:paraId="7A13BD1F" w14:textId="77777777" w:rsidR="00003A22" w:rsidRPr="00B03EB0" w:rsidRDefault="00003A22" w:rsidP="00003A22">
      <w:pPr>
        <w:rPr>
          <w:rFonts w:ascii="Comic Sans MS" w:hAnsi="Comic Sans MS"/>
          <w:sz w:val="20"/>
          <w:szCs w:val="20"/>
        </w:rPr>
      </w:pPr>
    </w:p>
    <w:p w14:paraId="7EDFD375" w14:textId="2BEFEC78" w:rsidR="00003A22" w:rsidRPr="00B03EB0" w:rsidRDefault="00DA5C24">
      <w:pPr>
        <w:rPr>
          <w:rFonts w:ascii="Comic Sans MS" w:hAnsi="Comic Sans MS"/>
          <w:sz w:val="20"/>
          <w:szCs w:val="20"/>
        </w:rPr>
      </w:pPr>
      <w:r w:rsidRPr="00B03EB0">
        <w:rPr>
          <w:rFonts w:ascii="Comic Sans MS" w:hAnsi="Comic Sans MS"/>
          <w:sz w:val="20"/>
          <w:szCs w:val="20"/>
        </w:rPr>
        <w:t>Faire discuter et échanger les élèves</w:t>
      </w:r>
      <w:r w:rsidR="00860112" w:rsidRPr="00B03EB0">
        <w:rPr>
          <w:rFonts w:ascii="Comic Sans MS" w:hAnsi="Comic Sans MS"/>
          <w:sz w:val="20"/>
          <w:szCs w:val="20"/>
        </w:rPr>
        <w:t xml:space="preserve"> (voir la capsule sur les causeries mathématiques sur notre site)</w:t>
      </w:r>
      <w:r w:rsidR="00003A22" w:rsidRPr="00B03EB0">
        <w:rPr>
          <w:rFonts w:ascii="Comic Sans MS" w:hAnsi="Comic Sans MS"/>
          <w:sz w:val="20"/>
          <w:szCs w:val="20"/>
        </w:rPr>
        <w:br w:type="page"/>
      </w:r>
    </w:p>
    <w:p w14:paraId="6C2B07D8" w14:textId="77777777" w:rsidR="00061810" w:rsidRPr="00B03EB0" w:rsidRDefault="00061810" w:rsidP="00061810">
      <w:pPr>
        <w:rPr>
          <w:rFonts w:ascii="Comic Sans MS" w:hAnsi="Comic Sans MS"/>
          <w:sz w:val="20"/>
          <w:szCs w:val="20"/>
        </w:rPr>
      </w:pPr>
      <w:r w:rsidRPr="00B03EB0">
        <w:rPr>
          <w:rFonts w:ascii="Comic Sans MS" w:hAnsi="Comic Sans MS"/>
          <w:sz w:val="20"/>
          <w:szCs w:val="20"/>
        </w:rPr>
        <w:lastRenderedPageBreak/>
        <w:t>Jaune : Cette année, on amorce</w:t>
      </w:r>
      <w:r w:rsidRPr="00B03EB0">
        <w:rPr>
          <w:rFonts w:ascii="Comic Sans MS" w:hAnsi="Comic Sans MS"/>
          <w:sz w:val="20"/>
          <w:szCs w:val="20"/>
        </w:rPr>
        <w:tab/>
      </w:r>
      <w:r w:rsidRPr="00B03EB0">
        <w:rPr>
          <w:rFonts w:ascii="Comic Sans MS" w:hAnsi="Comic Sans MS"/>
          <w:sz w:val="20"/>
          <w:szCs w:val="20"/>
        </w:rPr>
        <w:tab/>
        <w:t>Vert : Cette année, on met l’accent sur…</w:t>
      </w:r>
      <w:r w:rsidRPr="00B03EB0">
        <w:rPr>
          <w:rFonts w:ascii="Comic Sans MS" w:hAnsi="Comic Sans MS"/>
          <w:sz w:val="20"/>
          <w:szCs w:val="20"/>
        </w:rPr>
        <w:tab/>
        <w:t>Bleu : Cette année, on continue…</w:t>
      </w:r>
    </w:p>
    <w:p w14:paraId="49D8DBF5" w14:textId="18B7B254" w:rsidR="00061810" w:rsidRPr="00B03EB0" w:rsidRDefault="00864FF9">
      <w:pPr>
        <w:rPr>
          <w:rFonts w:ascii="Comic Sans MS" w:hAnsi="Comic Sans MS"/>
          <w:sz w:val="20"/>
          <w:szCs w:val="20"/>
        </w:rPr>
      </w:pPr>
      <w:r w:rsidRPr="00B03EB0">
        <w:rPr>
          <w:rFonts w:ascii="Comic Sans MS" w:hAnsi="Comic Sans MS"/>
          <w:sz w:val="20"/>
          <w:szCs w:val="20"/>
        </w:rPr>
        <w:t xml:space="preserve">** </w:t>
      </w:r>
      <w:r w:rsidRPr="00B03EB0">
        <w:rPr>
          <w:rFonts w:ascii="Comic Sans MS" w:hAnsi="Comic Sans MS"/>
          <w:b/>
          <w:sz w:val="20"/>
          <w:szCs w:val="20"/>
          <w:u w:val="single"/>
        </w:rPr>
        <w:t>N’oubliez pas</w:t>
      </w:r>
      <w:r w:rsidRPr="00B03EB0">
        <w:rPr>
          <w:rFonts w:ascii="Comic Sans MS" w:hAnsi="Comic Sans MS"/>
          <w:sz w:val="20"/>
          <w:szCs w:val="20"/>
        </w:rPr>
        <w:t xml:space="preserve"> qu’il faut tenir compte des caractéristiques, du bagage de stratégies, des habiletés, des connaissances antérieures de l’élève</w:t>
      </w:r>
      <w:r w:rsidR="008C6B99" w:rsidRPr="00B03EB0">
        <w:rPr>
          <w:rFonts w:ascii="Comic Sans MS" w:hAnsi="Comic Sans MS"/>
          <w:sz w:val="20"/>
          <w:szCs w:val="20"/>
        </w:rPr>
        <w:t xml:space="preserve"> et des critères d’évaluation</w:t>
      </w:r>
      <w:r w:rsidRPr="00B03EB0">
        <w:rPr>
          <w:rFonts w:ascii="Comic Sans MS" w:hAnsi="Comic Sans MS"/>
          <w:sz w:val="20"/>
          <w:szCs w:val="20"/>
        </w:rPr>
        <w:t>.</w:t>
      </w:r>
    </w:p>
    <w:tbl>
      <w:tblPr>
        <w:tblStyle w:val="Grilledutableau"/>
        <w:tblW w:w="0" w:type="auto"/>
        <w:tblLayout w:type="fixed"/>
        <w:tblLook w:val="04A0" w:firstRow="1" w:lastRow="0" w:firstColumn="1" w:lastColumn="0" w:noHBand="0" w:noVBand="1"/>
      </w:tblPr>
      <w:tblGrid>
        <w:gridCol w:w="3256"/>
        <w:gridCol w:w="5670"/>
        <w:gridCol w:w="5528"/>
        <w:gridCol w:w="4256"/>
      </w:tblGrid>
      <w:tr w:rsidR="00DE079A" w:rsidRPr="00B03EB0" w14:paraId="1A643DC8" w14:textId="77777777" w:rsidTr="00DE079A">
        <w:tc>
          <w:tcPr>
            <w:tcW w:w="3256" w:type="dxa"/>
            <w:shd w:val="clear" w:color="auto" w:fill="000000" w:themeFill="text1"/>
          </w:tcPr>
          <w:p w14:paraId="1F7B34D3" w14:textId="38A56569" w:rsidR="00427C02" w:rsidRPr="00B03EB0" w:rsidRDefault="00427C02" w:rsidP="006844FB">
            <w:pPr>
              <w:rPr>
                <w:rFonts w:ascii="Comic Sans MS" w:hAnsi="Comic Sans MS"/>
                <w:sz w:val="20"/>
                <w:szCs w:val="20"/>
              </w:rPr>
            </w:pPr>
            <w:r w:rsidRPr="00B03EB0">
              <w:rPr>
                <w:rFonts w:ascii="Comic Sans MS" w:hAnsi="Comic Sans MS"/>
                <w:sz w:val="20"/>
                <w:szCs w:val="20"/>
              </w:rPr>
              <w:t>Exemples de thèmes</w:t>
            </w:r>
          </w:p>
        </w:tc>
        <w:tc>
          <w:tcPr>
            <w:tcW w:w="5670" w:type="dxa"/>
          </w:tcPr>
          <w:p w14:paraId="0B2ED6DB" w14:textId="1C85569E" w:rsidR="00427C02" w:rsidRPr="00B03EB0" w:rsidRDefault="00427C02">
            <w:pPr>
              <w:rPr>
                <w:rFonts w:ascii="Comic Sans MS" w:hAnsi="Comic Sans MS"/>
                <w:b/>
                <w:i/>
                <w:sz w:val="20"/>
                <w:szCs w:val="20"/>
              </w:rPr>
            </w:pPr>
            <w:r w:rsidRPr="00B03EB0">
              <w:rPr>
                <w:rFonts w:ascii="Comic Sans MS" w:hAnsi="Comic Sans MS"/>
                <w:b/>
                <w:i/>
                <w:sz w:val="20"/>
                <w:szCs w:val="20"/>
              </w:rPr>
              <w:t>Arithmétique et Proportion</w:t>
            </w:r>
          </w:p>
        </w:tc>
        <w:tc>
          <w:tcPr>
            <w:tcW w:w="5528" w:type="dxa"/>
          </w:tcPr>
          <w:p w14:paraId="1EF55399" w14:textId="0B43D957" w:rsidR="00427C02" w:rsidRPr="00B03EB0" w:rsidRDefault="00427C02">
            <w:pPr>
              <w:rPr>
                <w:rFonts w:ascii="Comic Sans MS" w:hAnsi="Comic Sans MS"/>
                <w:b/>
                <w:i/>
                <w:sz w:val="20"/>
                <w:szCs w:val="20"/>
              </w:rPr>
            </w:pPr>
            <w:r w:rsidRPr="00B03EB0">
              <w:rPr>
                <w:rFonts w:ascii="Comic Sans MS" w:hAnsi="Comic Sans MS"/>
                <w:b/>
                <w:i/>
                <w:sz w:val="20"/>
                <w:szCs w:val="20"/>
              </w:rPr>
              <w:t>Probabilité et statistique</w:t>
            </w:r>
          </w:p>
        </w:tc>
        <w:tc>
          <w:tcPr>
            <w:tcW w:w="4256" w:type="dxa"/>
          </w:tcPr>
          <w:p w14:paraId="4494C55C" w14:textId="61A9F378" w:rsidR="00427C02" w:rsidRPr="00B03EB0" w:rsidRDefault="00427C02">
            <w:pPr>
              <w:rPr>
                <w:rFonts w:ascii="Comic Sans MS" w:hAnsi="Comic Sans MS"/>
                <w:b/>
                <w:i/>
                <w:sz w:val="20"/>
                <w:szCs w:val="20"/>
              </w:rPr>
            </w:pPr>
            <w:r w:rsidRPr="00B03EB0">
              <w:rPr>
                <w:rFonts w:ascii="Comic Sans MS" w:hAnsi="Comic Sans MS"/>
                <w:b/>
                <w:i/>
                <w:sz w:val="20"/>
                <w:szCs w:val="20"/>
              </w:rPr>
              <w:t>Géométrie</w:t>
            </w:r>
          </w:p>
        </w:tc>
      </w:tr>
      <w:tr w:rsidR="00DE079A" w:rsidRPr="00B03EB0" w14:paraId="661CC0EA" w14:textId="77777777" w:rsidTr="00DE079A">
        <w:tc>
          <w:tcPr>
            <w:tcW w:w="3256" w:type="dxa"/>
          </w:tcPr>
          <w:p w14:paraId="12A2CF97" w14:textId="6DA09EFF" w:rsidR="00427C02" w:rsidRPr="00B03EB0" w:rsidRDefault="00427C02">
            <w:pPr>
              <w:rPr>
                <w:rFonts w:ascii="Comic Sans MS" w:hAnsi="Comic Sans MS"/>
                <w:sz w:val="20"/>
                <w:szCs w:val="20"/>
              </w:rPr>
            </w:pPr>
            <w:r w:rsidRPr="00B03EB0">
              <w:rPr>
                <w:rFonts w:ascii="Comic Sans MS" w:hAnsi="Comic Sans MS"/>
                <w:sz w:val="20"/>
                <w:szCs w:val="20"/>
              </w:rPr>
              <w:t>Mobilier dans une pièce</w:t>
            </w:r>
          </w:p>
        </w:tc>
        <w:tc>
          <w:tcPr>
            <w:tcW w:w="5670" w:type="dxa"/>
          </w:tcPr>
          <w:p w14:paraId="38D4C643" w14:textId="5946598B" w:rsidR="00427C02" w:rsidRPr="00B03EB0" w:rsidRDefault="00427C02">
            <w:pPr>
              <w:rPr>
                <w:rFonts w:ascii="Comic Sans MS" w:hAnsi="Comic Sans MS"/>
                <w:sz w:val="20"/>
                <w:szCs w:val="20"/>
              </w:rPr>
            </w:pPr>
            <w:r w:rsidRPr="00B03EB0">
              <w:rPr>
                <w:rFonts w:ascii="Comic Sans MS" w:hAnsi="Comic Sans MS"/>
                <w:sz w:val="20"/>
                <w:szCs w:val="20"/>
              </w:rPr>
              <w:t>Faire un plan à l’échelle</w:t>
            </w:r>
          </w:p>
        </w:tc>
        <w:tc>
          <w:tcPr>
            <w:tcW w:w="5528" w:type="dxa"/>
          </w:tcPr>
          <w:p w14:paraId="55C6BC4C" w14:textId="0C8D93B9" w:rsidR="00427C02" w:rsidRPr="00B03EB0" w:rsidRDefault="00427C02">
            <w:pPr>
              <w:rPr>
                <w:rFonts w:ascii="Comic Sans MS" w:hAnsi="Comic Sans MS"/>
                <w:strike/>
                <w:sz w:val="20"/>
                <w:szCs w:val="20"/>
              </w:rPr>
            </w:pPr>
          </w:p>
        </w:tc>
        <w:tc>
          <w:tcPr>
            <w:tcW w:w="4256" w:type="dxa"/>
          </w:tcPr>
          <w:p w14:paraId="17FF7DA3" w14:textId="2FFA7C76" w:rsidR="00427C02" w:rsidRPr="00B03EB0" w:rsidRDefault="00427C02" w:rsidP="001C08B9">
            <w:pPr>
              <w:rPr>
                <w:rFonts w:ascii="Comic Sans MS" w:hAnsi="Comic Sans MS"/>
                <w:sz w:val="20"/>
                <w:szCs w:val="20"/>
              </w:rPr>
            </w:pPr>
            <w:r w:rsidRPr="00B03EB0">
              <w:rPr>
                <w:rFonts w:ascii="Comic Sans MS" w:hAnsi="Comic Sans MS"/>
                <w:sz w:val="20"/>
                <w:szCs w:val="20"/>
              </w:rPr>
              <w:t>Chercher des mesures manquantes (ex. : grandeur de la pièce)</w:t>
            </w:r>
          </w:p>
          <w:p w14:paraId="37857C6E" w14:textId="78CE8288" w:rsidR="00427C02" w:rsidRPr="00B03EB0" w:rsidRDefault="00427C02" w:rsidP="006844FB">
            <w:pPr>
              <w:pStyle w:val="Paragraphedeliste"/>
              <w:numPr>
                <w:ilvl w:val="0"/>
                <w:numId w:val="1"/>
              </w:numPr>
              <w:rPr>
                <w:rFonts w:ascii="Comic Sans MS" w:hAnsi="Comic Sans MS"/>
                <w:sz w:val="20"/>
                <w:szCs w:val="20"/>
              </w:rPr>
            </w:pPr>
            <w:r w:rsidRPr="00B03EB0">
              <w:rPr>
                <w:rFonts w:ascii="Comic Sans MS" w:hAnsi="Comic Sans MS"/>
                <w:sz w:val="20"/>
                <w:szCs w:val="20"/>
              </w:rPr>
              <w:t>Figures géométriques</w:t>
            </w:r>
          </w:p>
          <w:p w14:paraId="012DBDE8" w14:textId="47B49B4E" w:rsidR="00427C02" w:rsidRPr="00B03EB0" w:rsidRDefault="00427C02" w:rsidP="006844FB">
            <w:pPr>
              <w:pStyle w:val="Paragraphedeliste"/>
              <w:numPr>
                <w:ilvl w:val="0"/>
                <w:numId w:val="1"/>
              </w:numPr>
              <w:rPr>
                <w:rFonts w:ascii="Comic Sans MS" w:hAnsi="Comic Sans MS"/>
                <w:sz w:val="20"/>
                <w:szCs w:val="20"/>
              </w:rPr>
            </w:pPr>
            <w:r w:rsidRPr="00B03EB0">
              <w:rPr>
                <w:rFonts w:ascii="Comic Sans MS" w:hAnsi="Comic Sans MS"/>
                <w:sz w:val="20"/>
                <w:szCs w:val="20"/>
              </w:rPr>
              <w:t>Longueur, angle, surface, volume</w:t>
            </w:r>
          </w:p>
          <w:p w14:paraId="0B274BD2" w14:textId="77777777" w:rsidR="00427C02" w:rsidRPr="00B03EB0" w:rsidRDefault="00427C02" w:rsidP="006844FB">
            <w:pPr>
              <w:pStyle w:val="Paragraphedeliste"/>
              <w:numPr>
                <w:ilvl w:val="0"/>
                <w:numId w:val="1"/>
              </w:numPr>
              <w:rPr>
                <w:rFonts w:ascii="Comic Sans MS" w:hAnsi="Comic Sans MS"/>
                <w:sz w:val="20"/>
                <w:szCs w:val="20"/>
              </w:rPr>
            </w:pPr>
            <w:r w:rsidRPr="00B03EB0">
              <w:rPr>
                <w:rFonts w:ascii="Comic Sans MS" w:hAnsi="Comic Sans MS"/>
                <w:sz w:val="20"/>
                <w:szCs w:val="20"/>
              </w:rPr>
              <w:t>Périmètre, circonférence</w:t>
            </w:r>
          </w:p>
          <w:p w14:paraId="42C5211D" w14:textId="77777777" w:rsidR="00E2639D" w:rsidRPr="00B03EB0" w:rsidRDefault="00E2639D" w:rsidP="001C08B9">
            <w:pPr>
              <w:rPr>
                <w:rFonts w:ascii="Comic Sans MS" w:hAnsi="Comic Sans MS"/>
                <w:sz w:val="20"/>
                <w:szCs w:val="20"/>
              </w:rPr>
            </w:pPr>
            <w:r w:rsidRPr="00B03EB0">
              <w:rPr>
                <w:rFonts w:ascii="Comic Sans MS" w:hAnsi="Comic Sans MS"/>
                <w:sz w:val="20"/>
                <w:szCs w:val="20"/>
              </w:rPr>
              <w:t xml:space="preserve">Anticipation de l’espace </w:t>
            </w:r>
          </w:p>
          <w:p w14:paraId="388968B7" w14:textId="2C658A84" w:rsidR="00427C02" w:rsidRPr="00B03EB0" w:rsidRDefault="00427C02" w:rsidP="001C08B9">
            <w:pPr>
              <w:rPr>
                <w:rFonts w:ascii="Comic Sans MS" w:hAnsi="Comic Sans MS"/>
                <w:sz w:val="20"/>
                <w:szCs w:val="20"/>
              </w:rPr>
            </w:pPr>
            <w:r w:rsidRPr="00B03EB0">
              <w:rPr>
                <w:rFonts w:ascii="Comic Sans MS" w:hAnsi="Comic Sans MS"/>
                <w:sz w:val="20"/>
                <w:szCs w:val="20"/>
              </w:rPr>
              <w:t>Planifier la disposition des meubles dans une pièce ou dans un appartement</w:t>
            </w:r>
          </w:p>
          <w:p w14:paraId="699B7B47" w14:textId="401E52E0" w:rsidR="00427C02" w:rsidRPr="00B03EB0" w:rsidRDefault="00427C02" w:rsidP="001C08B9">
            <w:pPr>
              <w:rPr>
                <w:rFonts w:ascii="Comic Sans MS" w:hAnsi="Comic Sans MS"/>
                <w:sz w:val="20"/>
                <w:szCs w:val="20"/>
              </w:rPr>
            </w:pPr>
            <w:r w:rsidRPr="00B03EB0">
              <w:rPr>
                <w:rFonts w:ascii="Comic Sans MS" w:hAnsi="Comic Sans MS"/>
                <w:sz w:val="20"/>
                <w:szCs w:val="20"/>
              </w:rPr>
              <w:t>Utiliser le système impérial pour certaines mesures</w:t>
            </w:r>
          </w:p>
          <w:p w14:paraId="4432A625" w14:textId="419EF970" w:rsidR="00427C02" w:rsidRPr="00B03EB0" w:rsidRDefault="00427C02" w:rsidP="001C08B9">
            <w:pPr>
              <w:rPr>
                <w:rFonts w:ascii="Comic Sans MS" w:hAnsi="Comic Sans MS"/>
                <w:sz w:val="20"/>
                <w:szCs w:val="20"/>
              </w:rPr>
            </w:pPr>
            <w:r w:rsidRPr="00B03EB0">
              <w:rPr>
                <w:rFonts w:ascii="Comic Sans MS" w:hAnsi="Comic Sans MS"/>
                <w:sz w:val="20"/>
                <w:szCs w:val="20"/>
              </w:rPr>
              <w:t>Convertir des unités de mesure</w:t>
            </w:r>
          </w:p>
        </w:tc>
      </w:tr>
      <w:tr w:rsidR="00DE079A" w:rsidRPr="00B03EB0" w14:paraId="7F2D894C" w14:textId="77777777" w:rsidTr="00DE079A">
        <w:tc>
          <w:tcPr>
            <w:tcW w:w="3256" w:type="dxa"/>
          </w:tcPr>
          <w:p w14:paraId="7821CB4A" w14:textId="2A1D1AD9" w:rsidR="00427C02" w:rsidRPr="00B03EB0" w:rsidRDefault="00427C02" w:rsidP="001B76FD">
            <w:pPr>
              <w:rPr>
                <w:rFonts w:ascii="Comic Sans MS" w:hAnsi="Comic Sans MS"/>
                <w:sz w:val="20"/>
                <w:szCs w:val="20"/>
              </w:rPr>
            </w:pPr>
            <w:r w:rsidRPr="00B03EB0">
              <w:rPr>
                <w:rFonts w:ascii="Comic Sans MS" w:hAnsi="Comic Sans MS"/>
                <w:sz w:val="20"/>
                <w:szCs w:val="20"/>
              </w:rPr>
              <w:t>Emplois, bénévolat</w:t>
            </w:r>
          </w:p>
        </w:tc>
        <w:tc>
          <w:tcPr>
            <w:tcW w:w="5670" w:type="dxa"/>
          </w:tcPr>
          <w:p w14:paraId="371BBB68" w14:textId="317E1A99" w:rsidR="00427C02" w:rsidRPr="00B03EB0" w:rsidRDefault="00427C02">
            <w:pPr>
              <w:rPr>
                <w:rFonts w:ascii="Comic Sans MS" w:hAnsi="Comic Sans MS"/>
                <w:sz w:val="20"/>
                <w:szCs w:val="20"/>
              </w:rPr>
            </w:pPr>
            <w:r w:rsidRPr="00B03EB0">
              <w:rPr>
                <w:rFonts w:ascii="Comic Sans MS" w:hAnsi="Comic Sans MS"/>
                <w:sz w:val="20"/>
                <w:szCs w:val="20"/>
              </w:rPr>
              <w:t>Comparer le taux de chômage</w:t>
            </w:r>
          </w:p>
          <w:p w14:paraId="7EBFF696" w14:textId="09E69B8E" w:rsidR="00427C02" w:rsidRPr="00B03EB0" w:rsidRDefault="00427C02" w:rsidP="002847CD">
            <w:pPr>
              <w:rPr>
                <w:rFonts w:ascii="Comic Sans MS" w:hAnsi="Comic Sans MS"/>
                <w:sz w:val="20"/>
                <w:szCs w:val="20"/>
              </w:rPr>
            </w:pPr>
          </w:p>
        </w:tc>
        <w:tc>
          <w:tcPr>
            <w:tcW w:w="5528" w:type="dxa"/>
          </w:tcPr>
          <w:p w14:paraId="3963BA70" w14:textId="1F941EF8" w:rsidR="00427C02" w:rsidRPr="00B03EB0" w:rsidRDefault="00427C02">
            <w:pPr>
              <w:rPr>
                <w:rFonts w:ascii="Comic Sans MS" w:hAnsi="Comic Sans MS"/>
                <w:sz w:val="20"/>
                <w:szCs w:val="20"/>
              </w:rPr>
            </w:pPr>
            <w:r w:rsidRPr="00B03EB0">
              <w:rPr>
                <w:rFonts w:ascii="Comic Sans MS" w:hAnsi="Comic Sans MS"/>
                <w:sz w:val="20"/>
                <w:szCs w:val="20"/>
              </w:rPr>
              <w:t>Analyser et consulter des statistiques : Taux de chômage selon région/métier</w:t>
            </w:r>
          </w:p>
          <w:p w14:paraId="1074C3DF" w14:textId="4B77E281" w:rsidR="00E2639D" w:rsidRPr="00B03EB0" w:rsidRDefault="00E2639D">
            <w:pPr>
              <w:rPr>
                <w:rFonts w:ascii="Comic Sans MS" w:hAnsi="Comic Sans MS"/>
                <w:sz w:val="20"/>
                <w:szCs w:val="20"/>
              </w:rPr>
            </w:pPr>
            <w:r w:rsidRPr="00B03EB0">
              <w:rPr>
                <w:rFonts w:ascii="Comic Sans MS" w:hAnsi="Comic Sans MS"/>
                <w:sz w:val="20"/>
                <w:szCs w:val="20"/>
              </w:rPr>
              <w:t xml:space="preserve">Site : </w:t>
            </w:r>
            <w:proofErr w:type="spellStart"/>
            <w:r w:rsidRPr="00B03EB0">
              <w:rPr>
                <w:rFonts w:ascii="Comic Sans MS" w:hAnsi="Comic Sans MS"/>
                <w:color w:val="FF0000"/>
                <w:sz w:val="20"/>
                <w:szCs w:val="20"/>
              </w:rPr>
              <w:t>statistiquecanada</w:t>
            </w:r>
            <w:proofErr w:type="spellEnd"/>
          </w:p>
          <w:p w14:paraId="2E2E2F52" w14:textId="5BA899AC" w:rsidR="00427C02" w:rsidRPr="00B03EB0" w:rsidRDefault="00427C02">
            <w:pPr>
              <w:rPr>
                <w:rFonts w:ascii="Comic Sans MS" w:hAnsi="Comic Sans MS"/>
                <w:sz w:val="20"/>
                <w:szCs w:val="20"/>
              </w:rPr>
            </w:pPr>
            <w:r w:rsidRPr="00B03EB0">
              <w:rPr>
                <w:rFonts w:ascii="Comic Sans MS" w:hAnsi="Comic Sans MS"/>
                <w:sz w:val="20"/>
                <w:szCs w:val="20"/>
              </w:rPr>
              <w:t xml:space="preserve">Lire et dégager des informations à partir de diagrammes, de tableaux : </w:t>
            </w:r>
          </w:p>
          <w:p w14:paraId="2563E1B0" w14:textId="7D8722BF" w:rsidR="00427C02" w:rsidRPr="00B03EB0" w:rsidRDefault="00427C02" w:rsidP="008A5ECD">
            <w:pPr>
              <w:rPr>
                <w:rFonts w:ascii="Comic Sans MS" w:hAnsi="Comic Sans MS"/>
                <w:sz w:val="20"/>
                <w:szCs w:val="20"/>
              </w:rPr>
            </w:pPr>
            <w:r w:rsidRPr="00B03EB0">
              <w:rPr>
                <w:rFonts w:ascii="Comic Sans MS" w:hAnsi="Comic Sans MS"/>
                <w:sz w:val="20"/>
                <w:szCs w:val="20"/>
              </w:rPr>
              <w:t>Nombre d’entreprises qui prennent des bénévoles (type de bénévolat)</w:t>
            </w:r>
          </w:p>
        </w:tc>
        <w:tc>
          <w:tcPr>
            <w:tcW w:w="4256" w:type="dxa"/>
          </w:tcPr>
          <w:p w14:paraId="40079D62" w14:textId="003C9539" w:rsidR="00427C02" w:rsidRPr="00B03EB0" w:rsidRDefault="00427C02">
            <w:pPr>
              <w:rPr>
                <w:rFonts w:ascii="Comic Sans MS" w:hAnsi="Comic Sans MS"/>
                <w:sz w:val="20"/>
                <w:szCs w:val="20"/>
              </w:rPr>
            </w:pPr>
          </w:p>
        </w:tc>
      </w:tr>
      <w:tr w:rsidR="00DE079A" w:rsidRPr="00B03EB0" w14:paraId="7A0D6B22" w14:textId="77777777" w:rsidTr="00DE079A">
        <w:tc>
          <w:tcPr>
            <w:tcW w:w="3256" w:type="dxa"/>
          </w:tcPr>
          <w:p w14:paraId="63B12F99" w14:textId="48809DFA" w:rsidR="00427C02" w:rsidRPr="00B03EB0" w:rsidRDefault="00427C02">
            <w:pPr>
              <w:rPr>
                <w:rFonts w:ascii="Comic Sans MS" w:hAnsi="Comic Sans MS"/>
                <w:sz w:val="20"/>
                <w:szCs w:val="20"/>
              </w:rPr>
            </w:pPr>
            <w:r w:rsidRPr="00B03EB0">
              <w:rPr>
                <w:rFonts w:ascii="Comic Sans MS" w:hAnsi="Comic Sans MS"/>
                <w:sz w:val="20"/>
                <w:szCs w:val="20"/>
              </w:rPr>
              <w:t>Rapport qualité-prix</w:t>
            </w:r>
          </w:p>
        </w:tc>
        <w:tc>
          <w:tcPr>
            <w:tcW w:w="5670" w:type="dxa"/>
          </w:tcPr>
          <w:p w14:paraId="2CFB58E8" w14:textId="24512E40" w:rsidR="00427C02" w:rsidRPr="00B03EB0" w:rsidRDefault="00427C02">
            <w:pPr>
              <w:rPr>
                <w:rFonts w:ascii="Comic Sans MS" w:hAnsi="Comic Sans MS"/>
                <w:sz w:val="20"/>
              </w:rPr>
            </w:pPr>
            <w:r w:rsidRPr="00B03EB0">
              <w:rPr>
                <w:rFonts w:ascii="Comic Sans MS" w:hAnsi="Comic Sans MS"/>
                <w:sz w:val="20"/>
              </w:rPr>
              <w:t>Estimer les coûts d’achat</w:t>
            </w:r>
          </w:p>
          <w:p w14:paraId="596820A5" w14:textId="349C3C7C" w:rsidR="00427C02" w:rsidRPr="00B03EB0" w:rsidRDefault="00427C02">
            <w:pPr>
              <w:rPr>
                <w:rFonts w:ascii="Comic Sans MS" w:hAnsi="Comic Sans MS"/>
                <w:sz w:val="18"/>
                <w:szCs w:val="20"/>
              </w:rPr>
            </w:pPr>
            <w:r w:rsidRPr="00B03EB0">
              <w:rPr>
                <w:rFonts w:ascii="Comic Sans MS" w:hAnsi="Comic Sans MS"/>
                <w:sz w:val="20"/>
              </w:rPr>
              <w:t>Calculer mentalement</w:t>
            </w:r>
          </w:p>
          <w:p w14:paraId="2EB1C15F" w14:textId="16DEDAFF" w:rsidR="00427C02" w:rsidRPr="00B03EB0" w:rsidRDefault="00427C02">
            <w:pPr>
              <w:rPr>
                <w:rFonts w:ascii="Comic Sans MS" w:hAnsi="Comic Sans MS"/>
                <w:sz w:val="20"/>
                <w:szCs w:val="20"/>
              </w:rPr>
            </w:pPr>
            <w:r w:rsidRPr="00B03EB0">
              <w:rPr>
                <w:rFonts w:ascii="Comic Sans MS" w:hAnsi="Comic Sans MS"/>
                <w:sz w:val="20"/>
                <w:szCs w:val="20"/>
              </w:rPr>
              <w:t>Comparer des prix</w:t>
            </w:r>
          </w:p>
          <w:p w14:paraId="7E843788" w14:textId="0D7C9409" w:rsidR="00427C02" w:rsidRPr="00B03EB0" w:rsidRDefault="00427C02">
            <w:pPr>
              <w:rPr>
                <w:rFonts w:ascii="Comic Sans MS" w:hAnsi="Comic Sans MS"/>
                <w:sz w:val="20"/>
                <w:szCs w:val="20"/>
              </w:rPr>
            </w:pPr>
            <w:r w:rsidRPr="00B03EB0">
              <w:rPr>
                <w:rFonts w:ascii="Comic Sans MS" w:hAnsi="Comic Sans MS"/>
                <w:sz w:val="20"/>
                <w:szCs w:val="20"/>
              </w:rPr>
              <w:t>Calculer des rabais et taxes</w:t>
            </w:r>
          </w:p>
          <w:p w14:paraId="20E29EFC" w14:textId="30F9FB25" w:rsidR="00427C02" w:rsidRPr="00B03EB0" w:rsidRDefault="00427C02">
            <w:pPr>
              <w:rPr>
                <w:rFonts w:ascii="Comic Sans MS" w:hAnsi="Comic Sans MS"/>
                <w:sz w:val="18"/>
                <w:szCs w:val="20"/>
              </w:rPr>
            </w:pPr>
            <w:r w:rsidRPr="00B03EB0">
              <w:rPr>
                <w:rFonts w:ascii="Comic Sans MS" w:hAnsi="Comic Sans MS"/>
                <w:sz w:val="20"/>
              </w:rPr>
              <w:t>Reconnaitre une situation de proportionnalité</w:t>
            </w:r>
          </w:p>
          <w:p w14:paraId="519B7FA2" w14:textId="4221AC7A" w:rsidR="00427C02" w:rsidRPr="00B03EB0" w:rsidRDefault="00427C02">
            <w:pPr>
              <w:rPr>
                <w:rFonts w:ascii="Comic Sans MS" w:hAnsi="Comic Sans MS"/>
                <w:sz w:val="20"/>
                <w:szCs w:val="20"/>
              </w:rPr>
            </w:pPr>
            <w:r w:rsidRPr="00B03EB0">
              <w:rPr>
                <w:rFonts w:ascii="Comic Sans MS" w:hAnsi="Comic Sans MS"/>
                <w:sz w:val="20"/>
                <w:szCs w:val="20"/>
              </w:rPr>
              <w:t>Calculer le prix de revient à l’unité</w:t>
            </w:r>
          </w:p>
          <w:p w14:paraId="21E04819" w14:textId="79B38B72" w:rsidR="00427C02" w:rsidRPr="00B03EB0" w:rsidRDefault="00427C02" w:rsidP="00A02173">
            <w:pPr>
              <w:rPr>
                <w:sz w:val="20"/>
              </w:rPr>
            </w:pPr>
            <w:r w:rsidRPr="00B03EB0">
              <w:rPr>
                <w:rFonts w:ascii="Comic Sans MS" w:hAnsi="Comic Sans MS"/>
                <w:sz w:val="20"/>
                <w:szCs w:val="20"/>
              </w:rPr>
              <w:t xml:space="preserve">Utiliser les stratégies pour résoudre une situation de proportionnalité du Programme </w:t>
            </w:r>
            <w:r w:rsidRPr="00B03EB0">
              <w:rPr>
                <w:rFonts w:ascii="Comic Sans MS" w:hAnsi="Comic Sans MS"/>
                <w:sz w:val="18"/>
                <w:szCs w:val="20"/>
              </w:rPr>
              <w:t xml:space="preserve">(Annexe D : </w:t>
            </w:r>
            <w:r w:rsidRPr="00B03EB0">
              <w:rPr>
                <w:sz w:val="20"/>
              </w:rPr>
              <w:t>retour à l’unité, recherche d’un facteur de changement, recherche du rapport ou du coefficient de proportionnalité et procédé additif ou mixte et non le produit croisé ou la règle de trois qui ne sont pas au Programme.)</w:t>
            </w:r>
          </w:p>
          <w:p w14:paraId="3BCD2E52" w14:textId="122ECE85" w:rsidR="00F87C85" w:rsidRPr="00B03EB0" w:rsidRDefault="00F87C85" w:rsidP="00F87C85">
            <w:pPr>
              <w:rPr>
                <w:rFonts w:ascii="Comic Sans MS" w:hAnsi="Comic Sans MS"/>
                <w:sz w:val="20"/>
                <w:szCs w:val="20"/>
              </w:rPr>
            </w:pPr>
            <w:r w:rsidRPr="00B03EB0">
              <w:rPr>
                <w:rFonts w:ascii="Comic Sans MS" w:hAnsi="Comic Sans MS"/>
                <w:sz w:val="20"/>
                <w:szCs w:val="20"/>
              </w:rPr>
              <w:t>Voir les suggestions d’activités sur les prop</w:t>
            </w:r>
            <w:r w:rsidR="001A43F7" w:rsidRPr="00B03EB0">
              <w:rPr>
                <w:rFonts w:ascii="Comic Sans MS" w:hAnsi="Comic Sans MS"/>
                <w:sz w:val="20"/>
                <w:szCs w:val="20"/>
              </w:rPr>
              <w:t>o</w:t>
            </w:r>
            <w:r w:rsidRPr="00B03EB0">
              <w:rPr>
                <w:rFonts w:ascii="Comic Sans MS" w:hAnsi="Comic Sans MS"/>
                <w:sz w:val="20"/>
                <w:szCs w:val="20"/>
              </w:rPr>
              <w:t xml:space="preserve">rtions sur notre site Internet : </w:t>
            </w:r>
            <w:hyperlink r:id="rId9" w:history="1">
              <w:r w:rsidRPr="00B03EB0">
                <w:rPr>
                  <w:rStyle w:val="Lienhypertexte"/>
                  <w:rFonts w:ascii="Comic Sans MS" w:hAnsi="Comic Sans MS"/>
                  <w:sz w:val="20"/>
                  <w:szCs w:val="20"/>
                </w:rPr>
                <w:t>http://cybersavoir.csdm.qc.ca/mat-sec/taches-et-activites/</w:t>
              </w:r>
            </w:hyperlink>
          </w:p>
          <w:p w14:paraId="77F98E18" w14:textId="77777777" w:rsidR="00F87C85" w:rsidRPr="00B03EB0" w:rsidRDefault="00F87C85" w:rsidP="00A02173">
            <w:pPr>
              <w:rPr>
                <w:sz w:val="20"/>
              </w:rPr>
            </w:pPr>
          </w:p>
          <w:p w14:paraId="4A357F22" w14:textId="01C3D6D3" w:rsidR="00427C02" w:rsidRPr="00B03EB0" w:rsidRDefault="00427C02" w:rsidP="00A02173">
            <w:pPr>
              <w:rPr>
                <w:sz w:val="20"/>
              </w:rPr>
            </w:pPr>
            <w:r w:rsidRPr="00B03EB0">
              <w:rPr>
                <w:sz w:val="20"/>
              </w:rPr>
              <w:lastRenderedPageBreak/>
              <w:t>Voir sur notre site Internet les</w:t>
            </w:r>
            <w:r w:rsidR="00F87C85" w:rsidRPr="00B03EB0">
              <w:rPr>
                <w:sz w:val="20"/>
              </w:rPr>
              <w:t xml:space="preserve"> 3 capsules </w:t>
            </w:r>
            <w:r w:rsidRPr="00B03EB0">
              <w:rPr>
                <w:sz w:val="20"/>
              </w:rPr>
              <w:t xml:space="preserve"> vidéos</w:t>
            </w:r>
            <w:r w:rsidR="00F87C85" w:rsidRPr="00B03EB0">
              <w:rPr>
                <w:sz w:val="20"/>
              </w:rPr>
              <w:t xml:space="preserve"> sur la proportionnalité : </w:t>
            </w:r>
            <w:hyperlink r:id="rId10" w:history="1">
              <w:r w:rsidR="00F87C85" w:rsidRPr="00B03EB0">
                <w:rPr>
                  <w:rStyle w:val="Lienhypertexte"/>
                  <w:sz w:val="20"/>
                </w:rPr>
                <w:t>http://cybersavoir.csdm.qc.ca/mat-sec/taches-et-activites/</w:t>
              </w:r>
            </w:hyperlink>
          </w:p>
          <w:p w14:paraId="2D69C1BB" w14:textId="77777777" w:rsidR="00F87C85" w:rsidRPr="00B03EB0" w:rsidRDefault="00F87C85" w:rsidP="00A02173">
            <w:pPr>
              <w:rPr>
                <w:sz w:val="20"/>
              </w:rPr>
            </w:pPr>
          </w:p>
          <w:p w14:paraId="6F0F608A" w14:textId="56B03D04" w:rsidR="00427C02" w:rsidRPr="00B03EB0" w:rsidRDefault="00427C02" w:rsidP="00A02173">
            <w:pPr>
              <w:rPr>
                <w:rFonts w:ascii="Comic Sans MS" w:hAnsi="Comic Sans MS"/>
                <w:sz w:val="20"/>
                <w:szCs w:val="20"/>
              </w:rPr>
            </w:pPr>
          </w:p>
        </w:tc>
        <w:tc>
          <w:tcPr>
            <w:tcW w:w="5528" w:type="dxa"/>
          </w:tcPr>
          <w:p w14:paraId="3BF78425" w14:textId="77777777" w:rsidR="00427C02" w:rsidRPr="00B03EB0" w:rsidRDefault="00427C02">
            <w:pPr>
              <w:rPr>
                <w:rFonts w:ascii="Comic Sans MS" w:hAnsi="Comic Sans MS"/>
                <w:sz w:val="20"/>
                <w:szCs w:val="20"/>
              </w:rPr>
            </w:pPr>
          </w:p>
        </w:tc>
        <w:tc>
          <w:tcPr>
            <w:tcW w:w="4256" w:type="dxa"/>
          </w:tcPr>
          <w:p w14:paraId="21955C94" w14:textId="7DA924DF" w:rsidR="00427C02" w:rsidRPr="00B03EB0" w:rsidRDefault="00427C02">
            <w:pPr>
              <w:rPr>
                <w:rFonts w:ascii="Comic Sans MS" w:hAnsi="Comic Sans MS"/>
                <w:sz w:val="20"/>
                <w:szCs w:val="20"/>
              </w:rPr>
            </w:pPr>
          </w:p>
        </w:tc>
      </w:tr>
      <w:tr w:rsidR="00DE079A" w:rsidRPr="00B03EB0" w14:paraId="41DBD466" w14:textId="77777777" w:rsidTr="00DE079A">
        <w:tc>
          <w:tcPr>
            <w:tcW w:w="3256" w:type="dxa"/>
          </w:tcPr>
          <w:p w14:paraId="4CC8451D" w14:textId="7F6A1F4C" w:rsidR="00427C02" w:rsidRPr="00B03EB0" w:rsidRDefault="00427C02" w:rsidP="006E1E54">
            <w:pPr>
              <w:rPr>
                <w:rFonts w:ascii="Comic Sans MS" w:hAnsi="Comic Sans MS"/>
                <w:sz w:val="20"/>
                <w:szCs w:val="20"/>
              </w:rPr>
            </w:pPr>
            <w:r w:rsidRPr="00B03EB0">
              <w:rPr>
                <w:rFonts w:ascii="Comic Sans MS" w:hAnsi="Comic Sans MS"/>
                <w:sz w:val="20"/>
                <w:szCs w:val="20"/>
              </w:rPr>
              <w:t>Déplacements, transport</w:t>
            </w:r>
          </w:p>
        </w:tc>
        <w:tc>
          <w:tcPr>
            <w:tcW w:w="5670" w:type="dxa"/>
          </w:tcPr>
          <w:p w14:paraId="1567F8AF" w14:textId="3882F666" w:rsidR="00427C02" w:rsidRPr="00B03EB0" w:rsidRDefault="00427C02">
            <w:pPr>
              <w:rPr>
                <w:rFonts w:ascii="Comic Sans MS" w:hAnsi="Comic Sans MS"/>
                <w:sz w:val="20"/>
                <w:szCs w:val="20"/>
              </w:rPr>
            </w:pPr>
            <w:r w:rsidRPr="00B03EB0">
              <w:rPr>
                <w:rFonts w:ascii="Comic Sans MS" w:hAnsi="Comic Sans MS"/>
                <w:sz w:val="20"/>
                <w:szCs w:val="20"/>
              </w:rPr>
              <w:t>Déterminer les données explicites et implicites</w:t>
            </w:r>
          </w:p>
          <w:p w14:paraId="18A56005" w14:textId="003DF07E" w:rsidR="00427C02" w:rsidRPr="00B03EB0" w:rsidRDefault="00427C02" w:rsidP="0068716A">
            <w:pPr>
              <w:rPr>
                <w:rFonts w:ascii="Comic Sans MS" w:hAnsi="Comic Sans MS"/>
                <w:sz w:val="20"/>
                <w:szCs w:val="20"/>
              </w:rPr>
            </w:pPr>
            <w:r w:rsidRPr="00B03EB0">
              <w:rPr>
                <w:rFonts w:ascii="Comic Sans MS" w:hAnsi="Comic Sans MS"/>
                <w:sz w:val="20"/>
                <w:szCs w:val="20"/>
              </w:rPr>
              <w:t>Manipuler, estimer, valider, interpréter des données</w:t>
            </w:r>
          </w:p>
          <w:p w14:paraId="2FA118D0" w14:textId="58C14A73" w:rsidR="00427C02" w:rsidRPr="00B03EB0" w:rsidRDefault="00427C02">
            <w:pPr>
              <w:rPr>
                <w:rFonts w:ascii="Comic Sans MS" w:hAnsi="Comic Sans MS"/>
                <w:sz w:val="18"/>
                <w:szCs w:val="20"/>
              </w:rPr>
            </w:pPr>
            <w:r w:rsidRPr="00B03EB0">
              <w:rPr>
                <w:rFonts w:ascii="Comic Sans MS" w:hAnsi="Comic Sans MS"/>
                <w:sz w:val="20"/>
              </w:rPr>
              <w:t>Reconnaitre une situation de proportionnalité (vitesse)</w:t>
            </w:r>
          </w:p>
          <w:p w14:paraId="60DAD70F" w14:textId="77777777" w:rsidR="00E2639D" w:rsidRPr="00B03EB0" w:rsidRDefault="00427C02" w:rsidP="00E2639D">
            <w:pPr>
              <w:rPr>
                <w:rFonts w:ascii="Comic Sans MS" w:hAnsi="Comic Sans MS"/>
                <w:strike/>
                <w:sz w:val="20"/>
                <w:szCs w:val="20"/>
              </w:rPr>
            </w:pPr>
            <w:r w:rsidRPr="00B03EB0">
              <w:rPr>
                <w:rFonts w:ascii="Comic Sans MS" w:hAnsi="Comic Sans MS"/>
                <w:sz w:val="20"/>
                <w:szCs w:val="20"/>
              </w:rPr>
              <w:t>Résoudre des problèmes (lieu, distance, temps, coûts, essence).</w:t>
            </w:r>
            <w:r w:rsidR="00E2639D" w:rsidRPr="00B03EB0">
              <w:rPr>
                <w:rFonts w:ascii="Comic Sans MS" w:hAnsi="Comic Sans MS"/>
                <w:strike/>
                <w:sz w:val="20"/>
                <w:szCs w:val="20"/>
              </w:rPr>
              <w:t xml:space="preserve"> </w:t>
            </w:r>
          </w:p>
          <w:p w14:paraId="325658A2" w14:textId="65B160C8" w:rsidR="00E2639D" w:rsidRPr="00B03EB0" w:rsidRDefault="00E2639D" w:rsidP="00E2639D">
            <w:pPr>
              <w:rPr>
                <w:rFonts w:ascii="Comic Sans MS" w:hAnsi="Comic Sans MS"/>
                <w:sz w:val="20"/>
                <w:szCs w:val="20"/>
              </w:rPr>
            </w:pPr>
            <w:r w:rsidRPr="00B03EB0">
              <w:rPr>
                <w:rFonts w:ascii="Comic Sans MS" w:hAnsi="Comic Sans MS"/>
                <w:sz w:val="20"/>
                <w:szCs w:val="20"/>
              </w:rPr>
              <w:t>Estimer les frais de transport</w:t>
            </w:r>
          </w:p>
          <w:p w14:paraId="1F28F234" w14:textId="10FBB551" w:rsidR="00427C02" w:rsidRPr="00B03EB0" w:rsidRDefault="00427C02">
            <w:pPr>
              <w:rPr>
                <w:rFonts w:ascii="Comic Sans MS" w:hAnsi="Comic Sans MS"/>
                <w:sz w:val="20"/>
                <w:szCs w:val="20"/>
              </w:rPr>
            </w:pPr>
          </w:p>
        </w:tc>
        <w:tc>
          <w:tcPr>
            <w:tcW w:w="5528" w:type="dxa"/>
          </w:tcPr>
          <w:p w14:paraId="0E4BD47B" w14:textId="3798D387" w:rsidR="00427C02" w:rsidRPr="00B03EB0" w:rsidRDefault="00427C02" w:rsidP="0068716A">
            <w:pPr>
              <w:rPr>
                <w:rFonts w:ascii="Comic Sans MS" w:hAnsi="Comic Sans MS"/>
                <w:sz w:val="20"/>
                <w:szCs w:val="20"/>
              </w:rPr>
            </w:pPr>
            <w:r w:rsidRPr="00B03EB0">
              <w:rPr>
                <w:rFonts w:ascii="Comic Sans MS" w:hAnsi="Comic Sans MS"/>
                <w:sz w:val="20"/>
                <w:szCs w:val="20"/>
              </w:rPr>
              <w:t>Lire et dégager des informations à partir de diagrammes, de tableaux dans des situation-problème</w:t>
            </w:r>
          </w:p>
          <w:p w14:paraId="509B1797" w14:textId="77777777" w:rsidR="00427C02" w:rsidRPr="00B03EB0" w:rsidRDefault="00427C02">
            <w:pPr>
              <w:rPr>
                <w:rFonts w:ascii="Comic Sans MS" w:hAnsi="Comic Sans MS"/>
                <w:strike/>
                <w:sz w:val="20"/>
                <w:szCs w:val="20"/>
              </w:rPr>
            </w:pPr>
          </w:p>
          <w:p w14:paraId="00E065D3" w14:textId="6F6CB8D2" w:rsidR="00427C02" w:rsidRPr="00B03EB0" w:rsidRDefault="00427C02" w:rsidP="00B03EB0">
            <w:pPr>
              <w:rPr>
                <w:rFonts w:ascii="Comic Sans MS" w:hAnsi="Comic Sans MS"/>
                <w:sz w:val="20"/>
                <w:szCs w:val="20"/>
              </w:rPr>
            </w:pPr>
          </w:p>
        </w:tc>
        <w:tc>
          <w:tcPr>
            <w:tcW w:w="4256" w:type="dxa"/>
          </w:tcPr>
          <w:p w14:paraId="25EF6B2E" w14:textId="77777777" w:rsidR="00427C02" w:rsidRPr="00B03EB0" w:rsidRDefault="00427C02">
            <w:pPr>
              <w:rPr>
                <w:rFonts w:ascii="Comic Sans MS" w:hAnsi="Comic Sans MS"/>
                <w:sz w:val="20"/>
                <w:szCs w:val="20"/>
              </w:rPr>
            </w:pPr>
            <w:r w:rsidRPr="00B03EB0">
              <w:rPr>
                <w:rFonts w:ascii="Comic Sans MS" w:hAnsi="Comic Sans MS"/>
                <w:sz w:val="20"/>
                <w:szCs w:val="20"/>
              </w:rPr>
              <w:t>Étapes de leur démarche (longueur, etc.)</w:t>
            </w:r>
          </w:p>
          <w:p w14:paraId="6CEF8220" w14:textId="77777777" w:rsidR="00427C02" w:rsidRPr="00B03EB0" w:rsidRDefault="00427C02" w:rsidP="0068716A">
            <w:pPr>
              <w:rPr>
                <w:rFonts w:ascii="Comic Sans MS" w:hAnsi="Comic Sans MS"/>
                <w:sz w:val="20"/>
                <w:szCs w:val="20"/>
              </w:rPr>
            </w:pPr>
            <w:r w:rsidRPr="00B03EB0">
              <w:rPr>
                <w:rFonts w:ascii="Comic Sans MS" w:hAnsi="Comic Sans MS"/>
                <w:sz w:val="20"/>
                <w:szCs w:val="20"/>
              </w:rPr>
              <w:t>Comparer des distances :</w:t>
            </w:r>
          </w:p>
          <w:p w14:paraId="3B5FEB3A" w14:textId="19270D9F" w:rsidR="00427C02" w:rsidRPr="00B03EB0" w:rsidRDefault="00427C02" w:rsidP="0068716A">
            <w:pPr>
              <w:rPr>
                <w:rFonts w:ascii="Comic Sans MS" w:hAnsi="Comic Sans MS"/>
                <w:sz w:val="20"/>
                <w:szCs w:val="20"/>
              </w:rPr>
            </w:pPr>
            <w:r w:rsidRPr="00B03EB0">
              <w:rPr>
                <w:rFonts w:ascii="Comic Sans MS" w:hAnsi="Comic Sans MS"/>
                <w:sz w:val="20"/>
                <w:szCs w:val="20"/>
              </w:rPr>
              <w:t>Trajet plus court, plus long, conversion de mesures de longueur</w:t>
            </w:r>
          </w:p>
          <w:p w14:paraId="3BAEF438" w14:textId="27A9535A" w:rsidR="00427C02" w:rsidRPr="00B03EB0" w:rsidRDefault="00427C02">
            <w:pPr>
              <w:rPr>
                <w:rFonts w:ascii="Comic Sans MS" w:hAnsi="Comic Sans MS"/>
                <w:sz w:val="20"/>
                <w:szCs w:val="20"/>
              </w:rPr>
            </w:pPr>
          </w:p>
        </w:tc>
      </w:tr>
      <w:tr w:rsidR="00DE079A" w:rsidRPr="00B03EB0" w14:paraId="17139271" w14:textId="77777777" w:rsidTr="00DE079A">
        <w:tc>
          <w:tcPr>
            <w:tcW w:w="3256" w:type="dxa"/>
          </w:tcPr>
          <w:p w14:paraId="10F91A81" w14:textId="63DA7DFF" w:rsidR="00427C02" w:rsidRPr="00B03EB0" w:rsidRDefault="00427C02">
            <w:pPr>
              <w:rPr>
                <w:rFonts w:ascii="Comic Sans MS" w:hAnsi="Comic Sans MS"/>
                <w:sz w:val="20"/>
                <w:szCs w:val="20"/>
              </w:rPr>
            </w:pPr>
            <w:r w:rsidRPr="00B03EB0">
              <w:rPr>
                <w:rFonts w:ascii="Comic Sans MS" w:hAnsi="Comic Sans MS"/>
                <w:sz w:val="20"/>
                <w:szCs w:val="20"/>
              </w:rPr>
              <w:t>Budget</w:t>
            </w:r>
          </w:p>
        </w:tc>
        <w:tc>
          <w:tcPr>
            <w:tcW w:w="5670" w:type="dxa"/>
          </w:tcPr>
          <w:p w14:paraId="61488421" w14:textId="77777777" w:rsidR="00427C02" w:rsidRPr="00B03EB0" w:rsidRDefault="00427C02" w:rsidP="00940AA4">
            <w:pPr>
              <w:rPr>
                <w:rFonts w:ascii="Comic Sans MS" w:hAnsi="Comic Sans MS"/>
                <w:sz w:val="20"/>
                <w:szCs w:val="20"/>
              </w:rPr>
            </w:pPr>
            <w:r w:rsidRPr="00B03EB0">
              <w:rPr>
                <w:rFonts w:ascii="Comic Sans MS" w:hAnsi="Comic Sans MS"/>
                <w:sz w:val="20"/>
                <w:szCs w:val="20"/>
              </w:rPr>
              <w:t>Faire et équilibrer un budget</w:t>
            </w:r>
          </w:p>
          <w:p w14:paraId="754C575A" w14:textId="6C21FC74" w:rsidR="00427C02" w:rsidRPr="00B03EB0" w:rsidRDefault="00427C02" w:rsidP="00940AA4">
            <w:pPr>
              <w:rPr>
                <w:rFonts w:ascii="Comic Sans MS" w:hAnsi="Comic Sans MS"/>
                <w:sz w:val="20"/>
                <w:szCs w:val="20"/>
              </w:rPr>
            </w:pPr>
            <w:r w:rsidRPr="00B03EB0">
              <w:rPr>
                <w:rFonts w:ascii="Comic Sans MS" w:hAnsi="Comic Sans MS"/>
                <w:sz w:val="20"/>
                <w:szCs w:val="20"/>
              </w:rPr>
              <w:t>Dégager l’essentiel du superflu</w:t>
            </w:r>
          </w:p>
          <w:p w14:paraId="23917D6B" w14:textId="218DFDAF" w:rsidR="00427C02" w:rsidRPr="00B03EB0" w:rsidRDefault="00427C02" w:rsidP="00940AA4">
            <w:pPr>
              <w:rPr>
                <w:rFonts w:ascii="Comic Sans MS" w:hAnsi="Comic Sans MS"/>
                <w:sz w:val="20"/>
                <w:szCs w:val="20"/>
              </w:rPr>
            </w:pPr>
            <w:r w:rsidRPr="00B03EB0">
              <w:rPr>
                <w:rFonts w:ascii="Comic Sans MS" w:hAnsi="Comic Sans MS"/>
                <w:sz w:val="20"/>
                <w:szCs w:val="20"/>
              </w:rPr>
              <w:t>Observer les sites de petites annonces (</w:t>
            </w:r>
            <w:proofErr w:type="spellStart"/>
            <w:r w:rsidRPr="00B03EB0">
              <w:rPr>
                <w:rFonts w:ascii="Comic Sans MS" w:hAnsi="Comic Sans MS"/>
                <w:sz w:val="20"/>
                <w:szCs w:val="20"/>
              </w:rPr>
              <w:t>kijiji</w:t>
            </w:r>
            <w:proofErr w:type="spellEnd"/>
            <w:r w:rsidRPr="00B03EB0">
              <w:rPr>
                <w:rFonts w:ascii="Comic Sans MS" w:hAnsi="Comic Sans MS"/>
                <w:sz w:val="20"/>
                <w:szCs w:val="20"/>
              </w:rPr>
              <w:t xml:space="preserve">, </w:t>
            </w:r>
            <w:proofErr w:type="spellStart"/>
            <w:r w:rsidRPr="00B03EB0">
              <w:rPr>
                <w:rFonts w:ascii="Comic Sans MS" w:hAnsi="Comic Sans MS"/>
                <w:sz w:val="20"/>
                <w:szCs w:val="20"/>
              </w:rPr>
              <w:t>market</w:t>
            </w:r>
            <w:proofErr w:type="spellEnd"/>
            <w:r w:rsidRPr="00B03EB0">
              <w:rPr>
                <w:rFonts w:ascii="Comic Sans MS" w:hAnsi="Comic Sans MS"/>
                <w:sz w:val="20"/>
                <w:szCs w:val="20"/>
              </w:rPr>
              <w:t xml:space="preserve"> place, les pacs, circulaire.com) et les prix affichés</w:t>
            </w:r>
          </w:p>
          <w:p w14:paraId="48F3E910" w14:textId="77777777" w:rsidR="00427C02" w:rsidRPr="00B03EB0" w:rsidRDefault="00427C02" w:rsidP="00940AA4">
            <w:pPr>
              <w:rPr>
                <w:rFonts w:ascii="Comic Sans MS" w:hAnsi="Comic Sans MS"/>
                <w:sz w:val="20"/>
                <w:szCs w:val="20"/>
              </w:rPr>
            </w:pPr>
            <w:r w:rsidRPr="00B03EB0">
              <w:rPr>
                <w:rFonts w:ascii="Comic Sans MS" w:hAnsi="Comic Sans MS"/>
                <w:sz w:val="20"/>
                <w:szCs w:val="20"/>
              </w:rPr>
              <w:t>Passage d’une forme d’écriture à une autre (0,5, ½, 50%)</w:t>
            </w:r>
          </w:p>
          <w:p w14:paraId="1ECBF16B" w14:textId="0C768768" w:rsidR="00427C02" w:rsidRPr="00B03EB0" w:rsidRDefault="00427C02" w:rsidP="004E3BD0">
            <w:pPr>
              <w:rPr>
                <w:rFonts w:ascii="Comic Sans MS" w:hAnsi="Comic Sans MS"/>
                <w:sz w:val="18"/>
                <w:szCs w:val="20"/>
              </w:rPr>
            </w:pPr>
            <w:r w:rsidRPr="00B03EB0">
              <w:rPr>
                <w:rFonts w:ascii="Comic Sans MS" w:hAnsi="Comic Sans MS"/>
                <w:sz w:val="20"/>
              </w:rPr>
              <w:t>Estimer les coûts</w:t>
            </w:r>
          </w:p>
          <w:p w14:paraId="593E2712" w14:textId="2C3CA2DB" w:rsidR="00427C02" w:rsidRPr="00B03EB0" w:rsidRDefault="00427C02" w:rsidP="00940AA4">
            <w:pPr>
              <w:rPr>
                <w:rFonts w:ascii="Comic Sans MS" w:hAnsi="Comic Sans MS"/>
                <w:sz w:val="20"/>
                <w:szCs w:val="20"/>
              </w:rPr>
            </w:pPr>
          </w:p>
        </w:tc>
        <w:tc>
          <w:tcPr>
            <w:tcW w:w="5528" w:type="dxa"/>
          </w:tcPr>
          <w:p w14:paraId="6ED3D5BE" w14:textId="064047CD" w:rsidR="00427C02" w:rsidRPr="00B03EB0" w:rsidRDefault="00427C02">
            <w:pPr>
              <w:rPr>
                <w:rFonts w:ascii="Comic Sans MS" w:hAnsi="Comic Sans MS"/>
                <w:sz w:val="20"/>
                <w:szCs w:val="20"/>
              </w:rPr>
            </w:pPr>
            <w:r w:rsidRPr="00B03EB0">
              <w:rPr>
                <w:rFonts w:ascii="Comic Sans MS" w:hAnsi="Comic Sans MS"/>
                <w:sz w:val="20"/>
                <w:szCs w:val="20"/>
              </w:rPr>
              <w:t>Déterminer si possible d’avoir un logement ou un bien avec salaire ou une rente donné</w:t>
            </w:r>
            <w:r w:rsidR="00E2639D" w:rsidRPr="00B03EB0">
              <w:rPr>
                <w:rFonts w:ascii="Comic Sans MS" w:hAnsi="Comic Sans MS"/>
                <w:sz w:val="20"/>
                <w:szCs w:val="20"/>
              </w:rPr>
              <w:t> :</w:t>
            </w:r>
          </w:p>
          <w:p w14:paraId="2AC31B97" w14:textId="60C85A75" w:rsidR="00427C02" w:rsidRPr="00B03EB0" w:rsidRDefault="00427C02">
            <w:pPr>
              <w:rPr>
                <w:rFonts w:ascii="Comic Sans MS" w:hAnsi="Comic Sans MS"/>
                <w:sz w:val="20"/>
                <w:szCs w:val="20"/>
              </w:rPr>
            </w:pPr>
            <w:r w:rsidRPr="00B03EB0">
              <w:rPr>
                <w:rFonts w:ascii="Comic Sans MS" w:hAnsi="Comic Sans MS"/>
                <w:sz w:val="20"/>
                <w:szCs w:val="20"/>
              </w:rPr>
              <w:t>Organiser les données sous forme d’un tableau (des entrées et sorties pour le budget).</w:t>
            </w:r>
          </w:p>
          <w:p w14:paraId="5888E719" w14:textId="77777777" w:rsidR="00427C02" w:rsidRPr="00B03EB0" w:rsidRDefault="00427C02">
            <w:pPr>
              <w:rPr>
                <w:rFonts w:ascii="Comic Sans MS" w:hAnsi="Comic Sans MS"/>
                <w:sz w:val="20"/>
                <w:szCs w:val="20"/>
              </w:rPr>
            </w:pPr>
            <w:r w:rsidRPr="00B03EB0">
              <w:rPr>
                <w:rFonts w:ascii="Comic Sans MS" w:hAnsi="Comic Sans MS"/>
                <w:sz w:val="20"/>
                <w:szCs w:val="20"/>
              </w:rPr>
              <w:t>Organiser les données sous forme d’un diagramme circulaire (alimentation, vêtement, loyer, etc.)</w:t>
            </w:r>
          </w:p>
          <w:p w14:paraId="406DB0EF" w14:textId="1458E215" w:rsidR="00427C02" w:rsidRPr="00B03EB0" w:rsidRDefault="00427C02">
            <w:pPr>
              <w:rPr>
                <w:rFonts w:ascii="Comic Sans MS" w:hAnsi="Comic Sans MS"/>
                <w:sz w:val="20"/>
                <w:szCs w:val="20"/>
              </w:rPr>
            </w:pPr>
            <w:r w:rsidRPr="00B03EB0">
              <w:rPr>
                <w:rFonts w:ascii="Comic Sans MS" w:hAnsi="Comic Sans MS"/>
                <w:sz w:val="20"/>
                <w:szCs w:val="20"/>
              </w:rPr>
              <w:t>Voir un exemple</w:t>
            </w:r>
            <w:r w:rsidR="00C63FDD" w:rsidRPr="00B03EB0">
              <w:rPr>
                <w:rFonts w:ascii="Comic Sans MS" w:hAnsi="Comic Sans MS"/>
                <w:sz w:val="20"/>
                <w:szCs w:val="20"/>
              </w:rPr>
              <w:t xml:space="preserve"> sur le rapport d’une carte de crédit</w:t>
            </w:r>
          </w:p>
        </w:tc>
        <w:tc>
          <w:tcPr>
            <w:tcW w:w="4256" w:type="dxa"/>
          </w:tcPr>
          <w:p w14:paraId="4B29A108" w14:textId="6822D3B4" w:rsidR="00427C02" w:rsidRPr="00B03EB0" w:rsidRDefault="00427C02">
            <w:pPr>
              <w:rPr>
                <w:rFonts w:ascii="Comic Sans MS" w:hAnsi="Comic Sans MS"/>
                <w:sz w:val="20"/>
                <w:szCs w:val="20"/>
              </w:rPr>
            </w:pPr>
          </w:p>
        </w:tc>
      </w:tr>
      <w:tr w:rsidR="00DE079A" w:rsidRPr="00B03EB0" w14:paraId="6EC9090C" w14:textId="77777777" w:rsidTr="00DE079A">
        <w:tc>
          <w:tcPr>
            <w:tcW w:w="3256" w:type="dxa"/>
          </w:tcPr>
          <w:p w14:paraId="6B09545B" w14:textId="30E5F102" w:rsidR="00427C02" w:rsidRPr="00B03EB0" w:rsidRDefault="00427C02" w:rsidP="00367035">
            <w:pPr>
              <w:rPr>
                <w:rFonts w:ascii="Comic Sans MS" w:hAnsi="Comic Sans MS"/>
                <w:sz w:val="20"/>
                <w:szCs w:val="20"/>
              </w:rPr>
            </w:pPr>
            <w:r w:rsidRPr="00B03EB0">
              <w:rPr>
                <w:rFonts w:ascii="Comic Sans MS" w:hAnsi="Comic Sans MS"/>
                <w:sz w:val="20"/>
                <w:szCs w:val="20"/>
              </w:rPr>
              <w:t>Fonctionnement d’une carte de crédit</w:t>
            </w:r>
            <w:r w:rsidR="00C63FDD" w:rsidRPr="00B03EB0">
              <w:rPr>
                <w:rFonts w:ascii="Comic Sans MS" w:hAnsi="Comic Sans MS"/>
                <w:sz w:val="20"/>
                <w:szCs w:val="20"/>
              </w:rPr>
              <w:t>,</w:t>
            </w:r>
            <w:r w:rsidRPr="00B03EB0">
              <w:rPr>
                <w:rFonts w:ascii="Comic Sans MS" w:hAnsi="Comic Sans MS"/>
                <w:sz w:val="20"/>
                <w:szCs w:val="20"/>
              </w:rPr>
              <w:t xml:space="preserve"> Frais (en %)</w:t>
            </w:r>
          </w:p>
          <w:p w14:paraId="3FA6C628" w14:textId="3CAADE49" w:rsidR="00427C02" w:rsidRPr="00B03EB0" w:rsidRDefault="00427C02" w:rsidP="004E3BD0">
            <w:pPr>
              <w:rPr>
                <w:rFonts w:ascii="Comic Sans MS" w:hAnsi="Comic Sans MS"/>
                <w:strike/>
                <w:sz w:val="20"/>
                <w:szCs w:val="20"/>
              </w:rPr>
            </w:pPr>
          </w:p>
        </w:tc>
        <w:tc>
          <w:tcPr>
            <w:tcW w:w="5670" w:type="dxa"/>
          </w:tcPr>
          <w:p w14:paraId="6A1A0879" w14:textId="64D1610A" w:rsidR="00427C02" w:rsidRPr="00B03EB0" w:rsidRDefault="00427C02">
            <w:pPr>
              <w:rPr>
                <w:rFonts w:ascii="Comic Sans MS" w:hAnsi="Comic Sans MS"/>
                <w:sz w:val="20"/>
                <w:szCs w:val="20"/>
              </w:rPr>
            </w:pPr>
            <w:r w:rsidRPr="00B03EB0">
              <w:rPr>
                <w:rFonts w:ascii="Comic Sans MS" w:hAnsi="Comic Sans MS"/>
                <w:sz w:val="20"/>
                <w:szCs w:val="20"/>
              </w:rPr>
              <w:t>Utiliser une calculatrice ou la fonction calculatrice sur cellulaire pour faire des calculs de pourcentage de la vie courante.</w:t>
            </w:r>
          </w:p>
          <w:p w14:paraId="421D089C" w14:textId="3574B268" w:rsidR="00427C02" w:rsidRPr="00B03EB0" w:rsidRDefault="00427C02">
            <w:pPr>
              <w:rPr>
                <w:rFonts w:ascii="Comic Sans MS" w:hAnsi="Comic Sans MS"/>
                <w:sz w:val="20"/>
                <w:szCs w:val="20"/>
              </w:rPr>
            </w:pPr>
            <w:r w:rsidRPr="00B03EB0">
              <w:rPr>
                <w:rFonts w:ascii="Comic Sans MS" w:hAnsi="Comic Sans MS"/>
                <w:sz w:val="20"/>
                <w:szCs w:val="20"/>
              </w:rPr>
              <w:t xml:space="preserve">Calculer </w:t>
            </w:r>
            <w:r w:rsidR="007F5027" w:rsidRPr="00B03EB0">
              <w:rPr>
                <w:rFonts w:ascii="Comic Sans MS" w:hAnsi="Comic Sans MS"/>
                <w:sz w:val="20"/>
                <w:szCs w:val="20"/>
              </w:rPr>
              <w:t xml:space="preserve">le montant en surplus </w:t>
            </w:r>
            <w:r w:rsidRPr="00B03EB0">
              <w:rPr>
                <w:rFonts w:ascii="Comic Sans MS" w:hAnsi="Comic Sans MS"/>
                <w:sz w:val="20"/>
                <w:szCs w:val="20"/>
              </w:rPr>
              <w:t xml:space="preserve">si on emprunte pour faire un achat ou si on ne paie pas sa carte de crédit (paiement </w:t>
            </w:r>
            <w:proofErr w:type="spellStart"/>
            <w:r w:rsidRPr="00B03EB0">
              <w:rPr>
                <w:rFonts w:ascii="Comic Sans MS" w:hAnsi="Comic Sans MS"/>
                <w:sz w:val="20"/>
                <w:szCs w:val="20"/>
              </w:rPr>
              <w:t>minumum</w:t>
            </w:r>
            <w:proofErr w:type="spellEnd"/>
            <w:r w:rsidRPr="00B03EB0">
              <w:rPr>
                <w:rFonts w:ascii="Comic Sans MS" w:hAnsi="Comic Sans MS"/>
                <w:sz w:val="20"/>
                <w:szCs w:val="20"/>
              </w:rPr>
              <w:t>, versus un peu plus ou en entier).</w:t>
            </w:r>
          </w:p>
          <w:p w14:paraId="4BA2D4EA" w14:textId="77777777" w:rsidR="007F5027" w:rsidRPr="00B03EB0" w:rsidRDefault="00427C02" w:rsidP="00754440">
            <w:pPr>
              <w:spacing w:after="240"/>
              <w:rPr>
                <w:rFonts w:ascii="Comic Sans MS" w:hAnsi="Comic Sans MS"/>
                <w:sz w:val="20"/>
                <w:szCs w:val="20"/>
              </w:rPr>
            </w:pPr>
            <w:r w:rsidRPr="00B03EB0">
              <w:rPr>
                <w:rFonts w:ascii="Comic Sans MS" w:hAnsi="Comic Sans MS"/>
                <w:sz w:val="20"/>
                <w:szCs w:val="20"/>
              </w:rPr>
              <w:t>Sensibiliser les élèves sur les % d’intérêt sur la carte de crédit</w:t>
            </w:r>
            <w:r w:rsidR="007F5027" w:rsidRPr="00B03EB0">
              <w:rPr>
                <w:rFonts w:ascii="Comic Sans MS" w:hAnsi="Comic Sans MS"/>
                <w:sz w:val="20"/>
                <w:szCs w:val="20"/>
              </w:rPr>
              <w:t xml:space="preserve"> </w:t>
            </w:r>
          </w:p>
          <w:p w14:paraId="3228C301" w14:textId="76D7B0B4" w:rsidR="00427C02" w:rsidRPr="00B03EB0" w:rsidRDefault="00427C02" w:rsidP="00754440">
            <w:pPr>
              <w:spacing w:after="240"/>
              <w:rPr>
                <w:rFonts w:eastAsia="Times New Roman"/>
              </w:rPr>
            </w:pPr>
            <w:r w:rsidRPr="00B03EB0">
              <w:rPr>
                <w:rFonts w:ascii="Comic Sans MS" w:hAnsi="Comic Sans MS"/>
                <w:sz w:val="20"/>
                <w:szCs w:val="20"/>
              </w:rPr>
              <w:t xml:space="preserve"> (voir le site :</w:t>
            </w:r>
            <w:r w:rsidR="00754440" w:rsidRPr="00B03EB0">
              <w:rPr>
                <w:rFonts w:ascii="Comic Sans MS" w:hAnsi="Comic Sans MS"/>
                <w:sz w:val="20"/>
                <w:szCs w:val="20"/>
              </w:rPr>
              <w:t xml:space="preserve">  </w:t>
            </w:r>
            <w:hyperlink r:id="rId11" w:history="1">
              <w:r w:rsidR="00754440" w:rsidRPr="00B03EB0">
                <w:rPr>
                  <w:rStyle w:val="Lienhypertexte"/>
                  <w:rFonts w:eastAsia="Times New Roman"/>
                </w:rPr>
                <w:t>https://www.recitus.qc.ca/ressources/secondaire/publications/categorie/secondaire/par-matieres/education-financiere</w:t>
              </w:r>
            </w:hyperlink>
          </w:p>
          <w:p w14:paraId="2EE79F6C" w14:textId="19F099A9" w:rsidR="00427C02" w:rsidRPr="00B03EB0" w:rsidRDefault="00427C02">
            <w:pPr>
              <w:rPr>
                <w:rFonts w:ascii="Comic Sans MS" w:hAnsi="Comic Sans MS"/>
                <w:sz w:val="20"/>
                <w:szCs w:val="20"/>
              </w:rPr>
            </w:pPr>
            <w:r w:rsidRPr="00B03EB0">
              <w:rPr>
                <w:rFonts w:ascii="Comic Sans MS" w:hAnsi="Comic Sans MS"/>
                <w:sz w:val="20"/>
                <w:szCs w:val="20"/>
              </w:rPr>
              <w:t>Payer comptant ou par mensualité</w:t>
            </w:r>
          </w:p>
          <w:p w14:paraId="3E43A516" w14:textId="77777777" w:rsidR="00754440" w:rsidRPr="00B03EB0" w:rsidRDefault="00754440">
            <w:pPr>
              <w:rPr>
                <w:rFonts w:ascii="Comic Sans MS" w:hAnsi="Comic Sans MS"/>
                <w:sz w:val="20"/>
                <w:szCs w:val="20"/>
              </w:rPr>
            </w:pPr>
          </w:p>
          <w:p w14:paraId="0F37724D" w14:textId="38DBEA69" w:rsidR="00427C02" w:rsidRPr="00B03EB0" w:rsidRDefault="00427C02">
            <w:pPr>
              <w:rPr>
                <w:rFonts w:ascii="Comic Sans MS" w:hAnsi="Comic Sans MS"/>
                <w:strike/>
                <w:sz w:val="20"/>
                <w:szCs w:val="20"/>
              </w:rPr>
            </w:pPr>
          </w:p>
        </w:tc>
        <w:tc>
          <w:tcPr>
            <w:tcW w:w="5528" w:type="dxa"/>
          </w:tcPr>
          <w:p w14:paraId="5D28B53C" w14:textId="2F186ECB" w:rsidR="00427C02" w:rsidRPr="00B03EB0" w:rsidRDefault="00427C02">
            <w:pPr>
              <w:rPr>
                <w:rFonts w:ascii="Comic Sans MS" w:hAnsi="Comic Sans MS"/>
                <w:sz w:val="20"/>
                <w:szCs w:val="20"/>
              </w:rPr>
            </w:pPr>
            <w:r w:rsidRPr="00B03EB0">
              <w:rPr>
                <w:rFonts w:ascii="Comic Sans MS" w:hAnsi="Comic Sans MS"/>
                <w:sz w:val="20"/>
                <w:szCs w:val="20"/>
              </w:rPr>
              <w:t>Lire et comprendre des graphiques, tableau des différents taux.</w:t>
            </w:r>
            <w:r w:rsidR="007F5027" w:rsidRPr="00B03EB0">
              <w:rPr>
                <w:rFonts w:ascii="Comic Sans MS" w:hAnsi="Comic Sans MS"/>
                <w:sz w:val="20"/>
                <w:szCs w:val="20"/>
              </w:rPr>
              <w:t xml:space="preserve"> </w:t>
            </w:r>
          </w:p>
        </w:tc>
        <w:tc>
          <w:tcPr>
            <w:tcW w:w="4256" w:type="dxa"/>
          </w:tcPr>
          <w:p w14:paraId="7DBDA0A6" w14:textId="77777777" w:rsidR="00427C02" w:rsidRPr="00B03EB0" w:rsidRDefault="00427C02">
            <w:pPr>
              <w:rPr>
                <w:rFonts w:ascii="Comic Sans MS" w:hAnsi="Comic Sans MS"/>
                <w:strike/>
                <w:sz w:val="20"/>
                <w:szCs w:val="20"/>
              </w:rPr>
            </w:pPr>
          </w:p>
        </w:tc>
      </w:tr>
      <w:tr w:rsidR="00DE079A" w:rsidRPr="00B03EB0" w14:paraId="47AF40B2" w14:textId="77777777" w:rsidTr="00DE079A">
        <w:tc>
          <w:tcPr>
            <w:tcW w:w="3256" w:type="dxa"/>
          </w:tcPr>
          <w:p w14:paraId="285B08E8" w14:textId="642B5EDF" w:rsidR="00427C02" w:rsidRPr="00B03EB0" w:rsidRDefault="00427C02" w:rsidP="0033333D">
            <w:pPr>
              <w:rPr>
                <w:rFonts w:ascii="Comic Sans MS" w:hAnsi="Comic Sans MS"/>
                <w:sz w:val="20"/>
                <w:szCs w:val="20"/>
              </w:rPr>
            </w:pPr>
            <w:r w:rsidRPr="00B03EB0">
              <w:rPr>
                <w:rFonts w:ascii="Comic Sans MS" w:hAnsi="Comic Sans MS"/>
                <w:sz w:val="20"/>
                <w:szCs w:val="20"/>
              </w:rPr>
              <w:t>Logement</w:t>
            </w:r>
          </w:p>
          <w:p w14:paraId="28421CB6" w14:textId="1B3E0B6A" w:rsidR="00427C02" w:rsidRPr="00B03EB0" w:rsidRDefault="00427C02" w:rsidP="00EA0E61">
            <w:pPr>
              <w:pStyle w:val="Paragraphedeliste"/>
              <w:numPr>
                <w:ilvl w:val="0"/>
                <w:numId w:val="2"/>
              </w:numPr>
              <w:rPr>
                <w:rFonts w:ascii="Comic Sans MS" w:hAnsi="Comic Sans MS"/>
                <w:sz w:val="20"/>
                <w:szCs w:val="20"/>
              </w:rPr>
            </w:pPr>
            <w:r w:rsidRPr="00B03EB0">
              <w:rPr>
                <w:rFonts w:ascii="Comic Sans MS" w:hAnsi="Comic Sans MS"/>
                <w:sz w:val="20"/>
                <w:szCs w:val="20"/>
              </w:rPr>
              <w:t>Décoration d’une pièce</w:t>
            </w:r>
          </w:p>
          <w:p w14:paraId="364894E9" w14:textId="0909355E" w:rsidR="00BC045C" w:rsidRPr="00B03EB0" w:rsidRDefault="00BC045C" w:rsidP="00611CA6">
            <w:pPr>
              <w:pStyle w:val="Paragraphedeliste"/>
              <w:rPr>
                <w:rFonts w:ascii="Comic Sans MS" w:hAnsi="Comic Sans MS"/>
                <w:sz w:val="20"/>
                <w:szCs w:val="20"/>
              </w:rPr>
            </w:pPr>
            <w:r w:rsidRPr="00B03EB0">
              <w:rPr>
                <w:rFonts w:ascii="Comic Sans MS" w:hAnsi="Comic Sans MS"/>
                <w:sz w:val="20"/>
                <w:szCs w:val="20"/>
              </w:rPr>
              <w:t xml:space="preserve">Voir le lien </w:t>
            </w:r>
            <w:r w:rsidR="00707F89" w:rsidRPr="00B03EB0">
              <w:rPr>
                <w:rFonts w:ascii="Comic Sans MS" w:hAnsi="Comic Sans MS"/>
                <w:sz w:val="20"/>
                <w:szCs w:val="20"/>
              </w:rPr>
              <w:t>(M</w:t>
            </w:r>
            <w:r w:rsidRPr="00B03EB0">
              <w:rPr>
                <w:rFonts w:ascii="Comic Sans MS" w:hAnsi="Comic Sans MS"/>
                <w:sz w:val="20"/>
                <w:szCs w:val="20"/>
              </w:rPr>
              <w:t>élange de peinture)</w:t>
            </w:r>
          </w:p>
          <w:p w14:paraId="5FD1B60F" w14:textId="1171505A" w:rsidR="00707F89" w:rsidRPr="00B03EB0" w:rsidRDefault="00B03EB0" w:rsidP="00BC045C">
            <w:pPr>
              <w:pStyle w:val="Paragraphedeliste"/>
              <w:rPr>
                <w:rFonts w:ascii="Comic Sans MS" w:hAnsi="Comic Sans MS"/>
                <w:sz w:val="20"/>
                <w:szCs w:val="20"/>
              </w:rPr>
            </w:pPr>
            <w:hyperlink r:id="rId12" w:history="1">
              <w:r w:rsidR="00707F89" w:rsidRPr="00B03EB0">
                <w:rPr>
                  <w:rStyle w:val="Lienhypertexte"/>
                  <w:rFonts w:ascii="Comic Sans MS" w:hAnsi="Comic Sans MS"/>
                  <w:sz w:val="20"/>
                  <w:szCs w:val="20"/>
                </w:rPr>
                <w:t>https://www.101qs.com/2841-nanas-paint-mixup</w:t>
              </w:r>
            </w:hyperlink>
          </w:p>
          <w:p w14:paraId="432447F7" w14:textId="61E99C34" w:rsidR="00611CA6" w:rsidRPr="00B03EB0" w:rsidRDefault="00611CA6" w:rsidP="00BC045C">
            <w:pPr>
              <w:pStyle w:val="Paragraphedeliste"/>
              <w:rPr>
                <w:rFonts w:ascii="Comic Sans MS" w:hAnsi="Comic Sans MS"/>
                <w:sz w:val="20"/>
                <w:szCs w:val="20"/>
              </w:rPr>
            </w:pPr>
          </w:p>
          <w:p w14:paraId="5A1A700C" w14:textId="61E52A9D" w:rsidR="00611CA6" w:rsidRPr="00B03EB0" w:rsidRDefault="00611CA6" w:rsidP="00BC045C">
            <w:pPr>
              <w:pStyle w:val="Paragraphedeliste"/>
              <w:rPr>
                <w:rFonts w:ascii="Comic Sans MS" w:hAnsi="Comic Sans MS"/>
                <w:sz w:val="20"/>
                <w:szCs w:val="20"/>
              </w:rPr>
            </w:pPr>
            <w:r w:rsidRPr="00B03EB0">
              <w:rPr>
                <w:rFonts w:ascii="Comic Sans MS" w:hAnsi="Comic Sans MS"/>
                <w:sz w:val="20"/>
                <w:szCs w:val="20"/>
              </w:rPr>
              <w:t>Peinture d’un cabanon</w:t>
            </w:r>
          </w:p>
          <w:p w14:paraId="2FA0BADA" w14:textId="519C5AAA" w:rsidR="00611CA6" w:rsidRPr="00B03EB0" w:rsidRDefault="00B03EB0" w:rsidP="00BC045C">
            <w:pPr>
              <w:pStyle w:val="Paragraphedeliste"/>
              <w:rPr>
                <w:rFonts w:ascii="Comic Sans MS" w:hAnsi="Comic Sans MS"/>
                <w:sz w:val="20"/>
                <w:szCs w:val="20"/>
              </w:rPr>
            </w:pPr>
            <w:hyperlink r:id="rId13" w:history="1">
              <w:r w:rsidR="00B053C9" w:rsidRPr="00B03EB0">
                <w:rPr>
                  <w:rStyle w:val="Lienhypertexte"/>
                  <w:rFonts w:ascii="Comic Sans MS" w:hAnsi="Comic Sans MS"/>
                  <w:sz w:val="20"/>
                  <w:szCs w:val="20"/>
                </w:rPr>
                <w:t>https://www.youtube.com/watch?v=ALUiqD4blG8</w:t>
              </w:r>
            </w:hyperlink>
          </w:p>
          <w:p w14:paraId="59EB06D5" w14:textId="77777777" w:rsidR="00B053C9" w:rsidRPr="00B03EB0" w:rsidRDefault="00B053C9" w:rsidP="00BC045C">
            <w:pPr>
              <w:pStyle w:val="Paragraphedeliste"/>
              <w:rPr>
                <w:rFonts w:ascii="Comic Sans MS" w:hAnsi="Comic Sans MS"/>
                <w:sz w:val="20"/>
                <w:szCs w:val="20"/>
              </w:rPr>
            </w:pPr>
          </w:p>
          <w:p w14:paraId="5E19E1E6" w14:textId="77777777" w:rsidR="00707F89" w:rsidRPr="00B03EB0" w:rsidRDefault="00707F89" w:rsidP="00BC045C">
            <w:pPr>
              <w:pStyle w:val="Paragraphedeliste"/>
              <w:rPr>
                <w:rFonts w:ascii="Comic Sans MS" w:hAnsi="Comic Sans MS"/>
                <w:sz w:val="20"/>
                <w:szCs w:val="20"/>
              </w:rPr>
            </w:pPr>
          </w:p>
          <w:p w14:paraId="316CFE3B" w14:textId="77B22F76" w:rsidR="00427C02" w:rsidRPr="00B03EB0" w:rsidRDefault="00427C02" w:rsidP="00EA0E61">
            <w:pPr>
              <w:pStyle w:val="Paragraphedeliste"/>
              <w:numPr>
                <w:ilvl w:val="0"/>
                <w:numId w:val="2"/>
              </w:numPr>
              <w:rPr>
                <w:rFonts w:ascii="Comic Sans MS" w:hAnsi="Comic Sans MS"/>
                <w:sz w:val="20"/>
                <w:szCs w:val="20"/>
              </w:rPr>
            </w:pPr>
            <w:r w:rsidRPr="00B03EB0">
              <w:rPr>
                <w:rFonts w:ascii="Comic Sans MS" w:hAnsi="Comic Sans MS"/>
                <w:sz w:val="20"/>
                <w:szCs w:val="20"/>
              </w:rPr>
              <w:t>Coût du loyer</w:t>
            </w:r>
          </w:p>
        </w:tc>
        <w:tc>
          <w:tcPr>
            <w:tcW w:w="5670" w:type="dxa"/>
          </w:tcPr>
          <w:p w14:paraId="7CE6D590" w14:textId="71415917" w:rsidR="00427C02" w:rsidRPr="00B03EB0" w:rsidRDefault="00427C02" w:rsidP="0033333D">
            <w:pPr>
              <w:rPr>
                <w:rFonts w:ascii="Comic Sans MS" w:hAnsi="Comic Sans MS"/>
                <w:sz w:val="20"/>
                <w:szCs w:val="20"/>
              </w:rPr>
            </w:pPr>
            <w:r w:rsidRPr="00B03EB0">
              <w:rPr>
                <w:rFonts w:ascii="Comic Sans MS" w:hAnsi="Comic Sans MS"/>
                <w:sz w:val="20"/>
                <w:szCs w:val="20"/>
              </w:rPr>
              <w:lastRenderedPageBreak/>
              <w:t>Calculer le nombre de gallons (ou litre) de peinture, de dalles de céramique pour une pièce</w:t>
            </w:r>
          </w:p>
          <w:p w14:paraId="7C962D2C" w14:textId="519C6A23" w:rsidR="00427C02" w:rsidRPr="00B03EB0" w:rsidRDefault="00427C02" w:rsidP="0033333D">
            <w:pPr>
              <w:rPr>
                <w:rFonts w:ascii="Comic Sans MS" w:hAnsi="Comic Sans MS"/>
                <w:sz w:val="20"/>
                <w:szCs w:val="20"/>
              </w:rPr>
            </w:pPr>
            <w:r w:rsidRPr="00B03EB0">
              <w:rPr>
                <w:rFonts w:ascii="Comic Sans MS" w:hAnsi="Comic Sans MS"/>
                <w:sz w:val="20"/>
                <w:szCs w:val="20"/>
              </w:rPr>
              <w:t>Comparer les coûts</w:t>
            </w:r>
          </w:p>
          <w:p w14:paraId="3200122D" w14:textId="77777777" w:rsidR="00427C02" w:rsidRPr="00B03EB0" w:rsidRDefault="00427C02" w:rsidP="00BA0692">
            <w:pPr>
              <w:rPr>
                <w:rFonts w:ascii="Comic Sans MS" w:hAnsi="Comic Sans MS"/>
                <w:sz w:val="20"/>
                <w:szCs w:val="20"/>
              </w:rPr>
            </w:pPr>
            <w:r w:rsidRPr="00B03EB0">
              <w:rPr>
                <w:rFonts w:ascii="Comic Sans MS" w:hAnsi="Comic Sans MS"/>
                <w:sz w:val="20"/>
                <w:szCs w:val="20"/>
              </w:rPr>
              <w:t>Calculer des rabais et taxes</w:t>
            </w:r>
          </w:p>
          <w:p w14:paraId="47C6111A" w14:textId="77777777" w:rsidR="00427C02" w:rsidRPr="00B03EB0" w:rsidRDefault="00427C02" w:rsidP="00BA0692">
            <w:pPr>
              <w:rPr>
                <w:rFonts w:ascii="Comic Sans MS" w:hAnsi="Comic Sans MS"/>
                <w:sz w:val="18"/>
                <w:szCs w:val="20"/>
              </w:rPr>
            </w:pPr>
            <w:r w:rsidRPr="00B03EB0">
              <w:rPr>
                <w:rFonts w:ascii="Comic Sans MS" w:hAnsi="Comic Sans MS"/>
                <w:sz w:val="20"/>
              </w:rPr>
              <w:lastRenderedPageBreak/>
              <w:t>Reconnaitre une situation de proportionnalité</w:t>
            </w:r>
          </w:p>
          <w:p w14:paraId="148AFA99" w14:textId="77777777" w:rsidR="00427C02" w:rsidRPr="00B03EB0" w:rsidRDefault="00427C02" w:rsidP="00BA0692">
            <w:pPr>
              <w:rPr>
                <w:rFonts w:ascii="Comic Sans MS" w:hAnsi="Comic Sans MS"/>
                <w:sz w:val="20"/>
                <w:szCs w:val="20"/>
              </w:rPr>
            </w:pPr>
            <w:r w:rsidRPr="00B03EB0">
              <w:rPr>
                <w:rFonts w:ascii="Comic Sans MS" w:hAnsi="Comic Sans MS"/>
                <w:sz w:val="20"/>
                <w:szCs w:val="20"/>
              </w:rPr>
              <w:t>Calculer le prix de revient à l’unité</w:t>
            </w:r>
          </w:p>
          <w:p w14:paraId="78A0A2CB" w14:textId="32BC857E" w:rsidR="00427C02" w:rsidRPr="00B03EB0" w:rsidRDefault="00427C02" w:rsidP="00BA0692">
            <w:pPr>
              <w:rPr>
                <w:rFonts w:ascii="Comic Sans MS" w:hAnsi="Comic Sans MS"/>
                <w:sz w:val="20"/>
                <w:szCs w:val="20"/>
              </w:rPr>
            </w:pPr>
            <w:r w:rsidRPr="00B03EB0">
              <w:rPr>
                <w:rFonts w:ascii="Comic Sans MS" w:hAnsi="Comic Sans MS"/>
                <w:sz w:val="20"/>
                <w:szCs w:val="20"/>
              </w:rPr>
              <w:t>Utiliser les stratégies pour résoudre une situation de proportionnalité</w:t>
            </w:r>
          </w:p>
          <w:p w14:paraId="71EACF03" w14:textId="6FEDE002" w:rsidR="00427C02" w:rsidRPr="00B03EB0" w:rsidRDefault="00427C02" w:rsidP="007F5027">
            <w:pPr>
              <w:rPr>
                <w:rFonts w:ascii="Comic Sans MS" w:hAnsi="Comic Sans MS"/>
                <w:strike/>
                <w:sz w:val="20"/>
                <w:szCs w:val="20"/>
              </w:rPr>
            </w:pPr>
          </w:p>
        </w:tc>
        <w:tc>
          <w:tcPr>
            <w:tcW w:w="5528" w:type="dxa"/>
          </w:tcPr>
          <w:p w14:paraId="653FC4D4" w14:textId="546A5FD6" w:rsidR="00427C02" w:rsidRPr="00B03EB0" w:rsidRDefault="00427C02" w:rsidP="000F61D3">
            <w:pPr>
              <w:rPr>
                <w:rFonts w:ascii="Comic Sans MS" w:hAnsi="Comic Sans MS"/>
                <w:sz w:val="20"/>
                <w:szCs w:val="20"/>
              </w:rPr>
            </w:pPr>
            <w:r w:rsidRPr="00B03EB0">
              <w:rPr>
                <w:rFonts w:ascii="Comic Sans MS" w:hAnsi="Comic Sans MS"/>
                <w:sz w:val="20"/>
                <w:szCs w:val="20"/>
              </w:rPr>
              <w:lastRenderedPageBreak/>
              <w:t>Organiser des données recueillies sous forme de tableaux ou diagrammes :</w:t>
            </w:r>
          </w:p>
          <w:p w14:paraId="099D2638" w14:textId="3C034A22" w:rsidR="00427C02" w:rsidRPr="00B03EB0" w:rsidRDefault="00427C02" w:rsidP="000F61D3">
            <w:pPr>
              <w:pStyle w:val="Paragraphedeliste"/>
              <w:numPr>
                <w:ilvl w:val="0"/>
                <w:numId w:val="3"/>
              </w:numPr>
              <w:rPr>
                <w:rFonts w:ascii="Comic Sans MS" w:hAnsi="Comic Sans MS"/>
                <w:sz w:val="20"/>
                <w:szCs w:val="20"/>
              </w:rPr>
            </w:pPr>
            <w:r w:rsidRPr="00B03EB0">
              <w:rPr>
                <w:rFonts w:ascii="Comic Sans MS" w:hAnsi="Comic Sans MS"/>
                <w:sz w:val="20"/>
                <w:szCs w:val="20"/>
              </w:rPr>
              <w:t>Prix des loyers selon le quartier.</w:t>
            </w:r>
          </w:p>
          <w:p w14:paraId="0740F1E5" w14:textId="77777777" w:rsidR="00427C02" w:rsidRPr="00B03EB0" w:rsidRDefault="00427C02" w:rsidP="004B2C4D">
            <w:pPr>
              <w:pStyle w:val="Paragraphedeliste"/>
              <w:numPr>
                <w:ilvl w:val="0"/>
                <w:numId w:val="3"/>
              </w:numPr>
              <w:rPr>
                <w:rFonts w:ascii="Comic Sans MS" w:hAnsi="Comic Sans MS"/>
                <w:sz w:val="20"/>
                <w:szCs w:val="20"/>
              </w:rPr>
            </w:pPr>
            <w:r w:rsidRPr="00B03EB0">
              <w:rPr>
                <w:rFonts w:ascii="Comic Sans MS" w:hAnsi="Comic Sans MS"/>
                <w:sz w:val="20"/>
                <w:szCs w:val="20"/>
              </w:rPr>
              <w:lastRenderedPageBreak/>
              <w:t xml:space="preserve">Frais relatifs à un loyer (locataire, colocataire, </w:t>
            </w:r>
            <w:proofErr w:type="spellStart"/>
            <w:r w:rsidRPr="00B03EB0">
              <w:rPr>
                <w:rFonts w:ascii="Comic Sans MS" w:hAnsi="Comic Sans MS"/>
                <w:sz w:val="20"/>
                <w:szCs w:val="20"/>
              </w:rPr>
              <w:t>chsld</w:t>
            </w:r>
            <w:proofErr w:type="spellEnd"/>
            <w:r w:rsidRPr="00B03EB0">
              <w:rPr>
                <w:rFonts w:ascii="Comic Sans MS" w:hAnsi="Comic Sans MS"/>
                <w:sz w:val="20"/>
                <w:szCs w:val="20"/>
              </w:rPr>
              <w:t>, propriétaire – selon l’élève).</w:t>
            </w:r>
          </w:p>
          <w:p w14:paraId="599142AD" w14:textId="6EE8E45A" w:rsidR="00427C02" w:rsidRPr="00B03EB0" w:rsidRDefault="00B03EB0" w:rsidP="004B2C4D">
            <w:pPr>
              <w:pStyle w:val="Paragraphedeliste"/>
              <w:numPr>
                <w:ilvl w:val="0"/>
                <w:numId w:val="3"/>
              </w:numPr>
              <w:rPr>
                <w:rFonts w:ascii="Comic Sans MS" w:hAnsi="Comic Sans MS"/>
                <w:sz w:val="20"/>
                <w:szCs w:val="20"/>
              </w:rPr>
            </w:pPr>
            <w:r w:rsidRPr="00B03EB0">
              <w:rPr>
                <w:rFonts w:ascii="Comic Sans MS" w:hAnsi="Comic Sans MS"/>
                <w:sz w:val="20"/>
                <w:szCs w:val="20"/>
              </w:rPr>
              <w:t>Faire un</w:t>
            </w:r>
            <w:r w:rsidR="00427C02" w:rsidRPr="00B03EB0">
              <w:rPr>
                <w:rFonts w:ascii="Comic Sans MS" w:hAnsi="Comic Sans MS"/>
                <w:sz w:val="20"/>
                <w:szCs w:val="20"/>
              </w:rPr>
              <w:t xml:space="preserve"> budget (logement, épicerie, pharmacie, loisirs, autobus)</w:t>
            </w:r>
          </w:p>
          <w:p w14:paraId="5814A8FD" w14:textId="3C996F8C" w:rsidR="00427C02" w:rsidRPr="00B03EB0" w:rsidRDefault="00427C02" w:rsidP="004B2C4D">
            <w:pPr>
              <w:rPr>
                <w:rFonts w:ascii="Comic Sans MS" w:hAnsi="Comic Sans MS"/>
                <w:sz w:val="20"/>
                <w:szCs w:val="20"/>
              </w:rPr>
            </w:pPr>
          </w:p>
        </w:tc>
        <w:tc>
          <w:tcPr>
            <w:tcW w:w="4256" w:type="dxa"/>
          </w:tcPr>
          <w:p w14:paraId="55F534C8" w14:textId="3E526258" w:rsidR="00427C02" w:rsidRPr="00B03EB0" w:rsidRDefault="00427C02" w:rsidP="0033333D">
            <w:pPr>
              <w:rPr>
                <w:rFonts w:ascii="Comic Sans MS" w:hAnsi="Comic Sans MS"/>
                <w:sz w:val="20"/>
                <w:szCs w:val="20"/>
              </w:rPr>
            </w:pPr>
            <w:r w:rsidRPr="00B03EB0">
              <w:rPr>
                <w:rFonts w:ascii="Comic Sans MS" w:hAnsi="Comic Sans MS"/>
                <w:sz w:val="20"/>
                <w:szCs w:val="20"/>
              </w:rPr>
              <w:lastRenderedPageBreak/>
              <w:t>Décrire les propriétés des formes géométriques.</w:t>
            </w:r>
          </w:p>
          <w:p w14:paraId="7993A527" w14:textId="33F1B147" w:rsidR="00427C02" w:rsidRPr="00B03EB0" w:rsidRDefault="00427C02" w:rsidP="0033333D">
            <w:pPr>
              <w:rPr>
                <w:rFonts w:ascii="Comic Sans MS" w:hAnsi="Comic Sans MS"/>
                <w:sz w:val="20"/>
                <w:szCs w:val="20"/>
              </w:rPr>
            </w:pPr>
            <w:r w:rsidRPr="00B03EB0">
              <w:rPr>
                <w:rFonts w:ascii="Comic Sans MS" w:hAnsi="Comic Sans MS"/>
                <w:sz w:val="20"/>
                <w:szCs w:val="20"/>
              </w:rPr>
              <w:t>Calculer la surface (mur</w:t>
            </w:r>
            <w:r w:rsidR="00611CA6" w:rsidRPr="00B03EB0">
              <w:rPr>
                <w:rFonts w:ascii="Comic Sans MS" w:hAnsi="Comic Sans MS"/>
                <w:sz w:val="20"/>
                <w:szCs w:val="20"/>
              </w:rPr>
              <w:t>s</w:t>
            </w:r>
            <w:r w:rsidRPr="00B03EB0">
              <w:rPr>
                <w:rFonts w:ascii="Comic Sans MS" w:hAnsi="Comic Sans MS"/>
                <w:sz w:val="20"/>
                <w:szCs w:val="20"/>
              </w:rPr>
              <w:t>, plancher, dalles</w:t>
            </w:r>
            <w:r w:rsidR="00611CA6" w:rsidRPr="00B03EB0">
              <w:rPr>
                <w:rFonts w:ascii="Comic Sans MS" w:hAnsi="Comic Sans MS"/>
                <w:sz w:val="20"/>
                <w:szCs w:val="20"/>
              </w:rPr>
              <w:t>, etc.</w:t>
            </w:r>
            <w:r w:rsidRPr="00B03EB0">
              <w:rPr>
                <w:rFonts w:ascii="Comic Sans MS" w:hAnsi="Comic Sans MS"/>
                <w:sz w:val="20"/>
                <w:szCs w:val="20"/>
              </w:rPr>
              <w:t>)</w:t>
            </w:r>
          </w:p>
          <w:p w14:paraId="5A2AD139" w14:textId="14F524F9" w:rsidR="00E67689" w:rsidRPr="00B03EB0" w:rsidRDefault="00E67689" w:rsidP="0033333D">
            <w:pPr>
              <w:rPr>
                <w:rFonts w:ascii="Comic Sans MS" w:hAnsi="Comic Sans MS"/>
                <w:sz w:val="20"/>
                <w:szCs w:val="20"/>
              </w:rPr>
            </w:pPr>
            <w:r w:rsidRPr="00B03EB0">
              <w:rPr>
                <w:rFonts w:ascii="Comic Sans MS" w:hAnsi="Comic Sans MS"/>
                <w:sz w:val="20"/>
                <w:szCs w:val="20"/>
              </w:rPr>
              <w:lastRenderedPageBreak/>
              <w:t>Calculer la surface d’un solide</w:t>
            </w:r>
          </w:p>
          <w:p w14:paraId="41758E5F" w14:textId="4DB5307E" w:rsidR="00427C02" w:rsidRPr="00B03EB0" w:rsidRDefault="00427C02" w:rsidP="0033333D">
            <w:pPr>
              <w:rPr>
                <w:rFonts w:ascii="Comic Sans MS" w:hAnsi="Comic Sans MS"/>
                <w:sz w:val="20"/>
                <w:szCs w:val="20"/>
              </w:rPr>
            </w:pPr>
            <w:r w:rsidRPr="00B03EB0">
              <w:rPr>
                <w:rFonts w:ascii="Comic Sans MS" w:hAnsi="Comic Sans MS"/>
                <w:sz w:val="20"/>
                <w:szCs w:val="20"/>
              </w:rPr>
              <w:t>Convertir des gallons en litres</w:t>
            </w:r>
          </w:p>
          <w:p w14:paraId="2BA3D857" w14:textId="475BCF46" w:rsidR="00427C02" w:rsidRPr="00B03EB0" w:rsidRDefault="00427C02" w:rsidP="00B03EB0">
            <w:pPr>
              <w:rPr>
                <w:rFonts w:ascii="Comic Sans MS" w:hAnsi="Comic Sans MS"/>
                <w:sz w:val="20"/>
                <w:szCs w:val="20"/>
              </w:rPr>
            </w:pPr>
          </w:p>
        </w:tc>
      </w:tr>
      <w:tr w:rsidR="00DE079A" w:rsidRPr="00B03EB0" w14:paraId="5C899F3C" w14:textId="77777777" w:rsidTr="00DE079A">
        <w:tc>
          <w:tcPr>
            <w:tcW w:w="3256" w:type="dxa"/>
          </w:tcPr>
          <w:p w14:paraId="2951C442" w14:textId="1D25893A" w:rsidR="00427C02" w:rsidRPr="00B03EB0" w:rsidRDefault="00427C02" w:rsidP="00DC2B4D">
            <w:pPr>
              <w:rPr>
                <w:rFonts w:ascii="Comic Sans MS" w:hAnsi="Comic Sans MS"/>
                <w:sz w:val="20"/>
                <w:szCs w:val="20"/>
              </w:rPr>
            </w:pPr>
            <w:r w:rsidRPr="00B03EB0">
              <w:rPr>
                <w:rFonts w:ascii="Comic Sans MS" w:hAnsi="Comic Sans MS"/>
                <w:sz w:val="20"/>
                <w:szCs w:val="20"/>
              </w:rPr>
              <w:lastRenderedPageBreak/>
              <w:t>Sondage</w:t>
            </w:r>
          </w:p>
        </w:tc>
        <w:tc>
          <w:tcPr>
            <w:tcW w:w="5670" w:type="dxa"/>
          </w:tcPr>
          <w:p w14:paraId="2E7B300E" w14:textId="1F9C4DA9" w:rsidR="00427C02" w:rsidRPr="00B03EB0" w:rsidRDefault="00427C02" w:rsidP="00DC2B4D">
            <w:r w:rsidRPr="00B03EB0">
              <w:rPr>
                <w:rFonts w:ascii="Comic Sans MS" w:hAnsi="Comic Sans MS"/>
                <w:sz w:val="20"/>
                <w:szCs w:val="20"/>
              </w:rPr>
              <w:t>Pourcentage, fractions</w:t>
            </w:r>
          </w:p>
          <w:p w14:paraId="7E23C121" w14:textId="0919FAF0" w:rsidR="00427C02" w:rsidRPr="00B03EB0" w:rsidRDefault="00427C02" w:rsidP="00DC2B4D">
            <w:pPr>
              <w:rPr>
                <w:rFonts w:ascii="Comic Sans MS" w:hAnsi="Comic Sans MS"/>
                <w:sz w:val="20"/>
                <w:szCs w:val="20"/>
              </w:rPr>
            </w:pPr>
            <w:r w:rsidRPr="00B03EB0">
              <w:rPr>
                <w:rFonts w:ascii="Comic Sans MS" w:hAnsi="Comic Sans MS"/>
                <w:sz w:val="20"/>
                <w:szCs w:val="20"/>
              </w:rPr>
              <w:t>Utiliser la calculatrice ou les outils technologiques (Tableur</w:t>
            </w:r>
            <w:r w:rsidR="007F5027" w:rsidRPr="00B03EB0">
              <w:rPr>
                <w:rFonts w:ascii="Comic Sans MS" w:hAnsi="Comic Sans MS"/>
                <w:sz w:val="20"/>
                <w:szCs w:val="20"/>
              </w:rPr>
              <w:t>, Excel</w:t>
            </w:r>
            <w:r w:rsidRPr="00B03EB0">
              <w:rPr>
                <w:rFonts w:ascii="Comic Sans MS" w:hAnsi="Comic Sans MS"/>
                <w:sz w:val="20"/>
                <w:szCs w:val="20"/>
              </w:rPr>
              <w:t>)</w:t>
            </w:r>
          </w:p>
          <w:p w14:paraId="6561109A" w14:textId="7D7A9782" w:rsidR="007C7741" w:rsidRPr="00B03EB0" w:rsidRDefault="00B03EB0" w:rsidP="00DC2B4D">
            <w:pPr>
              <w:rPr>
                <w:rFonts w:ascii="Comic Sans MS" w:hAnsi="Comic Sans MS"/>
                <w:sz w:val="20"/>
                <w:szCs w:val="20"/>
              </w:rPr>
            </w:pPr>
            <w:hyperlink r:id="rId14" w:history="1">
              <w:r w:rsidR="007C7741" w:rsidRPr="00B03EB0">
                <w:rPr>
                  <w:rStyle w:val="Lienhypertexte"/>
                  <w:rFonts w:ascii="Comic Sans MS" w:hAnsi="Comic Sans MS"/>
                  <w:sz w:val="20"/>
                  <w:szCs w:val="20"/>
                </w:rPr>
                <w:t>https://censusatschool.ca/fr/tutoriels-video-a-lintention-des-eleves/</w:t>
              </w:r>
            </w:hyperlink>
          </w:p>
          <w:p w14:paraId="342BA563" w14:textId="77777777" w:rsidR="007C7741" w:rsidRPr="00B03EB0" w:rsidRDefault="007C7741" w:rsidP="00DC2B4D">
            <w:pPr>
              <w:rPr>
                <w:rFonts w:ascii="Comic Sans MS" w:hAnsi="Comic Sans MS"/>
                <w:sz w:val="20"/>
                <w:szCs w:val="20"/>
              </w:rPr>
            </w:pPr>
          </w:p>
          <w:p w14:paraId="59953C70" w14:textId="1B98135D" w:rsidR="00E67689" w:rsidRPr="00B03EB0" w:rsidRDefault="00E67689" w:rsidP="00DC2B4D">
            <w:pPr>
              <w:rPr>
                <w:rFonts w:ascii="Comic Sans MS" w:hAnsi="Comic Sans MS"/>
                <w:sz w:val="20"/>
                <w:szCs w:val="20"/>
              </w:rPr>
            </w:pPr>
          </w:p>
        </w:tc>
        <w:tc>
          <w:tcPr>
            <w:tcW w:w="5528" w:type="dxa"/>
          </w:tcPr>
          <w:p w14:paraId="18FA574A" w14:textId="77777777" w:rsidR="00427C02" w:rsidRPr="00B03EB0" w:rsidRDefault="00427C02" w:rsidP="00DC2B4D">
            <w:pPr>
              <w:rPr>
                <w:rFonts w:ascii="Comic Sans MS" w:hAnsi="Comic Sans MS"/>
                <w:sz w:val="20"/>
                <w:szCs w:val="20"/>
              </w:rPr>
            </w:pPr>
            <w:r w:rsidRPr="00B03EB0">
              <w:rPr>
                <w:rFonts w:ascii="Comic Sans MS" w:hAnsi="Comic Sans MS"/>
                <w:sz w:val="20"/>
                <w:szCs w:val="20"/>
              </w:rPr>
              <w:t>Réaliser un sondage</w:t>
            </w:r>
          </w:p>
          <w:p w14:paraId="062CB45B" w14:textId="47830C99" w:rsidR="00427C02" w:rsidRPr="00B03EB0" w:rsidRDefault="00427C02" w:rsidP="00ED6973">
            <w:pPr>
              <w:pStyle w:val="Paragraphedeliste"/>
              <w:numPr>
                <w:ilvl w:val="0"/>
                <w:numId w:val="4"/>
              </w:numPr>
              <w:rPr>
                <w:rFonts w:ascii="Comic Sans MS" w:hAnsi="Comic Sans MS"/>
                <w:sz w:val="20"/>
                <w:szCs w:val="20"/>
              </w:rPr>
            </w:pPr>
            <w:r w:rsidRPr="00B03EB0">
              <w:rPr>
                <w:rFonts w:ascii="Comic Sans MS" w:hAnsi="Comic Sans MS"/>
                <w:sz w:val="20"/>
                <w:szCs w:val="20"/>
              </w:rPr>
              <w:t>Détermination de la population ou de l’échantillon</w:t>
            </w:r>
          </w:p>
          <w:p w14:paraId="5120C874" w14:textId="0BC7E7A7" w:rsidR="00427C02" w:rsidRPr="00B03EB0" w:rsidRDefault="00427C02" w:rsidP="00ED6973">
            <w:pPr>
              <w:pStyle w:val="Paragraphedeliste"/>
              <w:numPr>
                <w:ilvl w:val="0"/>
                <w:numId w:val="4"/>
              </w:numPr>
              <w:rPr>
                <w:rFonts w:ascii="Comic Sans MS" w:hAnsi="Comic Sans MS"/>
                <w:sz w:val="20"/>
                <w:szCs w:val="20"/>
              </w:rPr>
            </w:pPr>
            <w:r w:rsidRPr="00B03EB0">
              <w:rPr>
                <w:rFonts w:ascii="Comic Sans MS" w:hAnsi="Comic Sans MS"/>
                <w:sz w:val="20"/>
                <w:szCs w:val="20"/>
              </w:rPr>
              <w:t>Méthodes d’échantillonnage</w:t>
            </w:r>
          </w:p>
          <w:p w14:paraId="09346BD8" w14:textId="3629E77F" w:rsidR="00427C02" w:rsidRPr="00B03EB0" w:rsidRDefault="00427C02" w:rsidP="00ED6973">
            <w:pPr>
              <w:pStyle w:val="Paragraphedeliste"/>
              <w:numPr>
                <w:ilvl w:val="0"/>
                <w:numId w:val="4"/>
              </w:numPr>
              <w:rPr>
                <w:rFonts w:ascii="Comic Sans MS" w:hAnsi="Comic Sans MS"/>
                <w:sz w:val="20"/>
                <w:szCs w:val="20"/>
              </w:rPr>
            </w:pPr>
            <w:r w:rsidRPr="00B03EB0">
              <w:rPr>
                <w:rFonts w:ascii="Comic Sans MS" w:hAnsi="Comic Sans MS"/>
                <w:sz w:val="20"/>
                <w:szCs w:val="20"/>
              </w:rPr>
              <w:t>Sources de biais</w:t>
            </w:r>
          </w:p>
          <w:p w14:paraId="795DFE99" w14:textId="77777777" w:rsidR="00B03EB0" w:rsidRPr="00B03EB0" w:rsidRDefault="00427C02" w:rsidP="00ED6973">
            <w:pPr>
              <w:pStyle w:val="Paragraphedeliste"/>
              <w:numPr>
                <w:ilvl w:val="0"/>
                <w:numId w:val="4"/>
              </w:numPr>
              <w:rPr>
                <w:rFonts w:ascii="Comic Sans MS" w:hAnsi="Comic Sans MS"/>
                <w:sz w:val="20"/>
                <w:szCs w:val="20"/>
              </w:rPr>
            </w:pPr>
            <w:r w:rsidRPr="00B03EB0">
              <w:rPr>
                <w:rFonts w:ascii="Comic Sans MS" w:hAnsi="Comic Sans MS"/>
                <w:sz w:val="20"/>
                <w:szCs w:val="20"/>
              </w:rPr>
              <w:t xml:space="preserve">Collecte de données, </w:t>
            </w:r>
          </w:p>
          <w:p w14:paraId="34F7CE8F" w14:textId="2DD04695" w:rsidR="00427C02" w:rsidRPr="00B03EB0" w:rsidRDefault="00B03EB0" w:rsidP="00ED6973">
            <w:pPr>
              <w:pStyle w:val="Paragraphedeliste"/>
              <w:numPr>
                <w:ilvl w:val="0"/>
                <w:numId w:val="4"/>
              </w:numPr>
              <w:rPr>
                <w:rFonts w:ascii="Comic Sans MS" w:hAnsi="Comic Sans MS"/>
                <w:sz w:val="20"/>
                <w:szCs w:val="20"/>
              </w:rPr>
            </w:pPr>
            <w:r>
              <w:rPr>
                <w:rFonts w:ascii="Comic Sans MS" w:hAnsi="Comic Sans MS"/>
                <w:sz w:val="20"/>
                <w:szCs w:val="20"/>
              </w:rPr>
              <w:t>C</w:t>
            </w:r>
            <w:bookmarkStart w:id="0" w:name="_GoBack"/>
            <w:bookmarkEnd w:id="0"/>
            <w:r w:rsidR="00427C02" w:rsidRPr="00B03EB0">
              <w:rPr>
                <w:rFonts w:ascii="Comic Sans MS" w:hAnsi="Comic Sans MS"/>
                <w:sz w:val="20"/>
                <w:szCs w:val="20"/>
              </w:rPr>
              <w:t>aractère qualitatif et quantitatif</w:t>
            </w:r>
          </w:p>
          <w:p w14:paraId="3CE3D392" w14:textId="25FD3BF4" w:rsidR="00427C02" w:rsidRPr="00B03EB0" w:rsidRDefault="00427C02" w:rsidP="00B03EB0">
            <w:pPr>
              <w:pStyle w:val="Paragraphedeliste"/>
              <w:numPr>
                <w:ilvl w:val="0"/>
                <w:numId w:val="4"/>
              </w:numPr>
              <w:rPr>
                <w:rFonts w:ascii="Comic Sans MS" w:hAnsi="Comic Sans MS"/>
                <w:strike/>
                <w:sz w:val="20"/>
                <w:szCs w:val="20"/>
              </w:rPr>
            </w:pPr>
            <w:r w:rsidRPr="00B03EB0">
              <w:rPr>
                <w:rFonts w:ascii="Comic Sans MS" w:hAnsi="Comic Sans MS"/>
                <w:sz w:val="20"/>
                <w:szCs w:val="20"/>
              </w:rPr>
              <w:t>Créer un questionnaire</w:t>
            </w:r>
            <w:r w:rsidRPr="00B03EB0">
              <w:rPr>
                <w:rFonts w:ascii="Comic Sans MS" w:hAnsi="Comic Sans MS"/>
                <w:strike/>
                <w:sz w:val="20"/>
                <w:szCs w:val="20"/>
              </w:rPr>
              <w:t xml:space="preserve"> </w:t>
            </w:r>
          </w:p>
          <w:p w14:paraId="24E74BA4" w14:textId="36113A44" w:rsidR="00427C02" w:rsidRPr="00B03EB0" w:rsidRDefault="00427C02" w:rsidP="00ED6973">
            <w:pPr>
              <w:pStyle w:val="Paragraphedeliste"/>
              <w:numPr>
                <w:ilvl w:val="0"/>
                <w:numId w:val="4"/>
              </w:numPr>
              <w:rPr>
                <w:rFonts w:ascii="Comic Sans MS" w:hAnsi="Comic Sans MS"/>
                <w:strike/>
                <w:sz w:val="20"/>
                <w:szCs w:val="20"/>
              </w:rPr>
            </w:pPr>
            <w:r w:rsidRPr="00B03EB0">
              <w:rPr>
                <w:rFonts w:ascii="Comic Sans MS" w:hAnsi="Comic Sans MS"/>
                <w:sz w:val="20"/>
                <w:szCs w:val="20"/>
              </w:rPr>
              <w:t>Mettre en évidence certains aspects de l’information (minimum, maximum, écart, moyenne) à l’aide d’affiche, diaporama, présentation, discussion, comparaison</w:t>
            </w:r>
          </w:p>
          <w:p w14:paraId="350DB577" w14:textId="4CB564D4" w:rsidR="00887F1B" w:rsidRPr="00B03EB0" w:rsidRDefault="00B03EB0" w:rsidP="00E65ADB">
            <w:pPr>
              <w:pStyle w:val="Paragraphedeliste"/>
              <w:rPr>
                <w:rFonts w:ascii="Comic Sans MS" w:hAnsi="Comic Sans MS"/>
                <w:sz w:val="20"/>
                <w:szCs w:val="20"/>
              </w:rPr>
            </w:pPr>
            <w:hyperlink r:id="rId15" w:history="1">
              <w:r w:rsidR="00E65ADB" w:rsidRPr="00B03EB0">
                <w:rPr>
                  <w:rStyle w:val="Lienhypertexte"/>
                  <w:rFonts w:ascii="Comic Sans MS" w:hAnsi="Comic Sans MS"/>
                  <w:sz w:val="20"/>
                  <w:szCs w:val="20"/>
                </w:rPr>
                <w:t>https://censusatschool.ca/fr/enseignants/</w:t>
              </w:r>
            </w:hyperlink>
          </w:p>
          <w:p w14:paraId="65E9F16E" w14:textId="13992094" w:rsidR="00061264" w:rsidRPr="00B03EB0" w:rsidRDefault="00B03EB0" w:rsidP="00E65ADB">
            <w:pPr>
              <w:pStyle w:val="Paragraphedeliste"/>
              <w:rPr>
                <w:rFonts w:ascii="Comic Sans MS" w:hAnsi="Comic Sans MS"/>
                <w:sz w:val="20"/>
                <w:szCs w:val="20"/>
              </w:rPr>
            </w:pPr>
            <w:hyperlink r:id="rId16" w:history="1">
              <w:r w:rsidR="00061264" w:rsidRPr="00B03EB0">
                <w:rPr>
                  <w:rStyle w:val="Lienhypertexte"/>
                  <w:rFonts w:ascii="Comic Sans MS" w:hAnsi="Comic Sans MS"/>
                  <w:sz w:val="20"/>
                  <w:szCs w:val="20"/>
                </w:rPr>
                <w:t>https://www.statcan.gc.ca/fra/debut</w:t>
              </w:r>
            </w:hyperlink>
          </w:p>
          <w:p w14:paraId="518DA687" w14:textId="77777777" w:rsidR="00061264" w:rsidRPr="00B03EB0" w:rsidRDefault="00061264" w:rsidP="00E65ADB">
            <w:pPr>
              <w:pStyle w:val="Paragraphedeliste"/>
              <w:rPr>
                <w:rFonts w:ascii="Comic Sans MS" w:hAnsi="Comic Sans MS"/>
                <w:sz w:val="20"/>
                <w:szCs w:val="20"/>
              </w:rPr>
            </w:pPr>
          </w:p>
          <w:p w14:paraId="223411D1" w14:textId="77777777" w:rsidR="007C7741" w:rsidRPr="00B03EB0" w:rsidRDefault="007C7741" w:rsidP="00E65ADB">
            <w:pPr>
              <w:pStyle w:val="Paragraphedeliste"/>
              <w:rPr>
                <w:rFonts w:ascii="Comic Sans MS" w:hAnsi="Comic Sans MS"/>
                <w:sz w:val="20"/>
                <w:szCs w:val="20"/>
              </w:rPr>
            </w:pPr>
          </w:p>
          <w:p w14:paraId="63AFC911" w14:textId="77777777" w:rsidR="00E65ADB" w:rsidRPr="00B03EB0" w:rsidRDefault="00E65ADB" w:rsidP="00E65ADB">
            <w:pPr>
              <w:pStyle w:val="Paragraphedeliste"/>
              <w:rPr>
                <w:rFonts w:ascii="Comic Sans MS" w:hAnsi="Comic Sans MS"/>
                <w:sz w:val="20"/>
                <w:szCs w:val="20"/>
              </w:rPr>
            </w:pPr>
          </w:p>
          <w:p w14:paraId="4D3C7E09" w14:textId="3D5E3F20" w:rsidR="00427C02" w:rsidRPr="00B03EB0" w:rsidRDefault="00427C02" w:rsidP="00DC2B4D">
            <w:pPr>
              <w:rPr>
                <w:rFonts w:ascii="Comic Sans MS" w:hAnsi="Comic Sans MS"/>
                <w:sz w:val="20"/>
                <w:szCs w:val="20"/>
              </w:rPr>
            </w:pPr>
          </w:p>
        </w:tc>
        <w:tc>
          <w:tcPr>
            <w:tcW w:w="4256" w:type="dxa"/>
          </w:tcPr>
          <w:p w14:paraId="24BC07F2" w14:textId="7EF1C997" w:rsidR="00427C02" w:rsidRPr="00B03EB0" w:rsidRDefault="00427C02" w:rsidP="00DC2B4D">
            <w:pPr>
              <w:rPr>
                <w:rFonts w:ascii="Comic Sans MS" w:hAnsi="Comic Sans MS"/>
                <w:strike/>
                <w:sz w:val="20"/>
                <w:szCs w:val="20"/>
              </w:rPr>
            </w:pPr>
          </w:p>
        </w:tc>
      </w:tr>
      <w:tr w:rsidR="00DE079A" w:rsidRPr="00B03EB0" w14:paraId="775AFF79" w14:textId="77777777" w:rsidTr="00DE079A">
        <w:tc>
          <w:tcPr>
            <w:tcW w:w="3256" w:type="dxa"/>
          </w:tcPr>
          <w:p w14:paraId="26AEB636" w14:textId="6672B4AB" w:rsidR="00427C02" w:rsidRPr="00B03EB0" w:rsidRDefault="00427C02" w:rsidP="00DC2B4D">
            <w:pPr>
              <w:rPr>
                <w:rFonts w:ascii="Comic Sans MS" w:hAnsi="Comic Sans MS"/>
                <w:sz w:val="20"/>
                <w:szCs w:val="20"/>
              </w:rPr>
            </w:pPr>
            <w:r w:rsidRPr="00B03EB0">
              <w:rPr>
                <w:rFonts w:ascii="Comic Sans MS" w:hAnsi="Comic Sans MS"/>
                <w:sz w:val="20"/>
                <w:szCs w:val="20"/>
              </w:rPr>
              <w:t>Environnement, température</w:t>
            </w:r>
          </w:p>
        </w:tc>
        <w:tc>
          <w:tcPr>
            <w:tcW w:w="5670" w:type="dxa"/>
          </w:tcPr>
          <w:p w14:paraId="5E276D27" w14:textId="46121F43" w:rsidR="00427C02" w:rsidRPr="00B03EB0" w:rsidRDefault="00427C02" w:rsidP="00DC2B4D">
            <w:pPr>
              <w:rPr>
                <w:rFonts w:ascii="Comic Sans MS" w:hAnsi="Comic Sans MS"/>
                <w:sz w:val="20"/>
                <w:szCs w:val="20"/>
              </w:rPr>
            </w:pPr>
            <w:r w:rsidRPr="00B03EB0">
              <w:rPr>
                <w:rFonts w:ascii="Comic Sans MS" w:hAnsi="Comic Sans MS"/>
                <w:sz w:val="20"/>
                <w:szCs w:val="20"/>
              </w:rPr>
              <w:t>Comparer des rapports et des taux de façon qualitative et quantitative</w:t>
            </w:r>
          </w:p>
          <w:p w14:paraId="1397530E" w14:textId="77777777" w:rsidR="00427C02" w:rsidRPr="00B03EB0" w:rsidRDefault="00427C02" w:rsidP="00DC2B4D">
            <w:pPr>
              <w:rPr>
                <w:rFonts w:ascii="Comic Sans MS" w:hAnsi="Comic Sans MS"/>
                <w:sz w:val="20"/>
                <w:szCs w:val="20"/>
              </w:rPr>
            </w:pPr>
          </w:p>
          <w:p w14:paraId="3BBC4A6D" w14:textId="71101D8A" w:rsidR="00427C02" w:rsidRPr="00B03EB0" w:rsidRDefault="00427C02" w:rsidP="00613185">
            <w:pPr>
              <w:pStyle w:val="Paragraphedeliste"/>
              <w:numPr>
                <w:ilvl w:val="0"/>
                <w:numId w:val="5"/>
              </w:numPr>
              <w:rPr>
                <w:rFonts w:ascii="Comic Sans MS" w:hAnsi="Comic Sans MS"/>
                <w:color w:val="000000" w:themeColor="text1"/>
                <w:sz w:val="20"/>
                <w:szCs w:val="20"/>
              </w:rPr>
            </w:pPr>
            <w:r w:rsidRPr="00B03EB0">
              <w:rPr>
                <w:rFonts w:ascii="Comic Sans MS" w:hAnsi="Comic Sans MS"/>
                <w:color w:val="000000" w:themeColor="text1"/>
                <w:sz w:val="20"/>
                <w:szCs w:val="20"/>
              </w:rPr>
              <w:t>Données en regard du compost (quantité qu’on doit inclure ex. : brun, nourriture, etc.) notions des fractions.</w:t>
            </w:r>
            <w:r w:rsidR="00DE079A" w:rsidRPr="00B03EB0">
              <w:rPr>
                <w:rFonts w:ascii="Comic Sans MS" w:hAnsi="Comic Sans MS"/>
                <w:color w:val="000000" w:themeColor="text1"/>
                <w:sz w:val="20"/>
                <w:szCs w:val="20"/>
              </w:rPr>
              <w:t xml:space="preserve"> </w:t>
            </w:r>
          </w:p>
          <w:p w14:paraId="28D8DA5F" w14:textId="77777777" w:rsidR="00427C02" w:rsidRPr="00B03EB0" w:rsidRDefault="00427C02" w:rsidP="00613185">
            <w:pPr>
              <w:pStyle w:val="Paragraphedeliste"/>
              <w:numPr>
                <w:ilvl w:val="0"/>
                <w:numId w:val="5"/>
              </w:numPr>
              <w:rPr>
                <w:rFonts w:ascii="Comic Sans MS" w:hAnsi="Comic Sans MS"/>
                <w:sz w:val="20"/>
                <w:szCs w:val="20"/>
              </w:rPr>
            </w:pPr>
            <w:r w:rsidRPr="00B03EB0">
              <w:rPr>
                <w:rFonts w:ascii="Comic Sans MS" w:hAnsi="Comic Sans MS"/>
                <w:sz w:val="20"/>
                <w:szCs w:val="20"/>
              </w:rPr>
              <w:t>Proportion d’eau nécessaire pour diluer un produit nettoyant</w:t>
            </w:r>
          </w:p>
          <w:p w14:paraId="21FDF689" w14:textId="1DA285F4" w:rsidR="00427C02" w:rsidRPr="00B03EB0" w:rsidRDefault="00427C02" w:rsidP="00613185">
            <w:pPr>
              <w:pStyle w:val="Paragraphedeliste"/>
              <w:numPr>
                <w:ilvl w:val="0"/>
                <w:numId w:val="5"/>
              </w:numPr>
              <w:rPr>
                <w:rFonts w:ascii="Comic Sans MS" w:hAnsi="Comic Sans MS"/>
                <w:sz w:val="20"/>
                <w:szCs w:val="20"/>
              </w:rPr>
            </w:pPr>
            <w:r w:rsidRPr="00B03EB0">
              <w:rPr>
                <w:rFonts w:ascii="Comic Sans MS" w:hAnsi="Comic Sans MS"/>
                <w:sz w:val="20"/>
                <w:szCs w:val="20"/>
              </w:rPr>
              <w:t xml:space="preserve">Calculer un mélange de terre nécessaire pour une plante. </w:t>
            </w:r>
            <w:r w:rsidR="007F5027" w:rsidRPr="00B03EB0">
              <w:rPr>
                <w:rFonts w:ascii="Comic Sans MS" w:hAnsi="Comic Sans MS"/>
                <w:sz w:val="20"/>
                <w:szCs w:val="20"/>
              </w:rPr>
              <w:t>(</w:t>
            </w:r>
            <w:proofErr w:type="gramStart"/>
            <w:r w:rsidR="007F5027" w:rsidRPr="00B03EB0">
              <w:rPr>
                <w:rFonts w:ascii="Comic Sans MS" w:hAnsi="Comic Sans MS"/>
                <w:sz w:val="20"/>
                <w:szCs w:val="20"/>
              </w:rPr>
              <w:t>proportions</w:t>
            </w:r>
            <w:proofErr w:type="gramEnd"/>
            <w:r w:rsidR="007F5027" w:rsidRPr="00B03EB0">
              <w:rPr>
                <w:rFonts w:ascii="Comic Sans MS" w:hAnsi="Comic Sans MS"/>
                <w:sz w:val="20"/>
                <w:szCs w:val="20"/>
              </w:rPr>
              <w:t xml:space="preserve">) </w:t>
            </w:r>
            <w:r w:rsidRPr="00B03EB0">
              <w:rPr>
                <w:rFonts w:ascii="Comic Sans MS" w:hAnsi="Comic Sans MS"/>
                <w:sz w:val="20"/>
                <w:szCs w:val="20"/>
              </w:rPr>
              <w:t>Au printemps : des semis faciles à faire pour les élèves</w:t>
            </w:r>
          </w:p>
          <w:p w14:paraId="2044BCA9" w14:textId="77777777" w:rsidR="00427C02" w:rsidRPr="00B03EB0" w:rsidRDefault="00427C02" w:rsidP="00DC2B4D">
            <w:pPr>
              <w:rPr>
                <w:rFonts w:ascii="Comic Sans MS" w:hAnsi="Comic Sans MS"/>
                <w:strike/>
                <w:sz w:val="20"/>
                <w:szCs w:val="20"/>
              </w:rPr>
            </w:pPr>
          </w:p>
          <w:p w14:paraId="7A2B59B0" w14:textId="0B9A2F74" w:rsidR="00427C02" w:rsidRPr="00B03EB0" w:rsidRDefault="00427C02" w:rsidP="00DC2B4D">
            <w:pPr>
              <w:rPr>
                <w:rFonts w:ascii="Comic Sans MS" w:hAnsi="Comic Sans MS"/>
                <w:sz w:val="20"/>
                <w:szCs w:val="20"/>
              </w:rPr>
            </w:pPr>
            <w:r w:rsidRPr="00B03EB0">
              <w:rPr>
                <w:rFonts w:ascii="Comic Sans MS" w:hAnsi="Comic Sans MS"/>
                <w:sz w:val="20"/>
                <w:szCs w:val="20"/>
              </w:rPr>
              <w:t>Lire les données d’un thermomètre, calculer les écarts</w:t>
            </w:r>
            <w:r w:rsidR="007F5027" w:rsidRPr="00B03EB0">
              <w:rPr>
                <w:rFonts w:ascii="Comic Sans MS" w:hAnsi="Comic Sans MS"/>
                <w:sz w:val="20"/>
                <w:szCs w:val="20"/>
              </w:rPr>
              <w:t xml:space="preserve">, </w:t>
            </w:r>
            <w:r w:rsidR="00DA5C24" w:rsidRPr="00B03EB0">
              <w:rPr>
                <w:rFonts w:ascii="Comic Sans MS" w:hAnsi="Comic Sans MS"/>
                <w:sz w:val="20"/>
                <w:szCs w:val="20"/>
              </w:rPr>
              <w:t xml:space="preserve">calculer </w:t>
            </w:r>
            <w:r w:rsidRPr="00B03EB0">
              <w:rPr>
                <w:rFonts w:ascii="Comic Sans MS" w:hAnsi="Comic Sans MS"/>
                <w:sz w:val="20"/>
                <w:szCs w:val="20"/>
              </w:rPr>
              <w:t>une augmentation de température à partir d’un degré sous zéro</w:t>
            </w:r>
          </w:p>
          <w:p w14:paraId="5088832A" w14:textId="58093373" w:rsidR="00427C02" w:rsidRPr="00B03EB0" w:rsidRDefault="00427C02" w:rsidP="00DC2B4D">
            <w:pPr>
              <w:rPr>
                <w:rFonts w:ascii="Comic Sans MS" w:hAnsi="Comic Sans MS"/>
                <w:sz w:val="20"/>
                <w:szCs w:val="20"/>
              </w:rPr>
            </w:pPr>
            <w:r w:rsidRPr="00B03EB0">
              <w:rPr>
                <w:rFonts w:ascii="Comic Sans MS" w:hAnsi="Comic Sans MS"/>
                <w:sz w:val="20"/>
                <w:szCs w:val="20"/>
              </w:rPr>
              <w:t>Conversion Celsius et Fahrenheit</w:t>
            </w:r>
          </w:p>
          <w:p w14:paraId="026EE70B" w14:textId="2D47520C" w:rsidR="00427C02" w:rsidRPr="00B03EB0" w:rsidRDefault="00B03EB0" w:rsidP="00427C02">
            <w:pPr>
              <w:rPr>
                <w:rFonts w:ascii="Segoe UI" w:hAnsi="Segoe UI" w:cs="Segoe UI"/>
                <w:color w:val="002060"/>
                <w:sz w:val="20"/>
                <w:u w:val="single"/>
                <w:shd w:val="clear" w:color="auto" w:fill="323131"/>
              </w:rPr>
            </w:pPr>
            <w:hyperlink r:id="rId17" w:tgtFrame="_blank" w:tooltip="http://ici.radio-canada.ca/regions/quebec/2016/03/07/002-systeme-metrique-imperial-mesures-canada.shtml" w:history="1">
              <w:r w:rsidR="00427C02" w:rsidRPr="00B03EB0">
                <w:rPr>
                  <w:rStyle w:val="Lienhypertexte"/>
                  <w:rFonts w:ascii="Segoe UI" w:hAnsi="Segoe UI" w:cs="Segoe UI"/>
                  <w:color w:val="002060"/>
                  <w:sz w:val="20"/>
                  <w:u w:val="none"/>
                </w:rPr>
                <w:t>http://ici.radio-canada.ca/regions/quebec/2016/03/07/002-systeme-metrique-imperial-mesures-canada.shtml</w:t>
              </w:r>
            </w:hyperlink>
          </w:p>
          <w:p w14:paraId="24235573" w14:textId="7A91F45E" w:rsidR="00427C02" w:rsidRPr="00B03EB0" w:rsidRDefault="00427C02" w:rsidP="00427C02">
            <w:pPr>
              <w:rPr>
                <w:rFonts w:ascii="Segoe UI" w:hAnsi="Segoe UI" w:cs="Segoe UI"/>
                <w:color w:val="002060"/>
                <w:sz w:val="20"/>
                <w:u w:val="single"/>
                <w:shd w:val="clear" w:color="auto" w:fill="323131"/>
              </w:rPr>
            </w:pPr>
          </w:p>
          <w:p w14:paraId="4C58A0F3" w14:textId="0CFB169B" w:rsidR="00427C02" w:rsidRPr="00B03EB0" w:rsidRDefault="00427C02" w:rsidP="00427C02">
            <w:pPr>
              <w:rPr>
                <w:rFonts w:ascii="Segoe UI" w:hAnsi="Segoe UI" w:cs="Segoe UI"/>
                <w:color w:val="002060"/>
                <w:sz w:val="20"/>
                <w:shd w:val="clear" w:color="auto" w:fill="323131"/>
              </w:rPr>
            </w:pPr>
            <w:r w:rsidRPr="00B03EB0">
              <w:rPr>
                <w:rFonts w:ascii="Segoe UI" w:hAnsi="Segoe UI" w:cs="Segoe UI"/>
                <w:color w:val="002060"/>
                <w:sz w:val="20"/>
                <w:u w:val="single"/>
              </w:rPr>
              <w:t>https://ici.radio-canada.ca/nouvelle/1465572/systeme-metrique-imperial-canada-archives#:~:text=Once%2C%20livre%2C%20pouce%2C%20pied,plus%20simple%20et%20plus%20rationne</w:t>
            </w:r>
            <w:r w:rsidRPr="00B03EB0">
              <w:rPr>
                <w:rFonts w:ascii="Segoe UI" w:hAnsi="Segoe UI" w:cs="Segoe UI"/>
                <w:color w:val="002060"/>
                <w:sz w:val="20"/>
                <w:u w:val="single"/>
                <w:shd w:val="clear" w:color="auto" w:fill="323131"/>
              </w:rPr>
              <w:t>l</w:t>
            </w:r>
          </w:p>
          <w:p w14:paraId="30AE6437" w14:textId="35175482" w:rsidR="00427C02" w:rsidRPr="00B03EB0" w:rsidRDefault="00427C02" w:rsidP="00DC2B4D">
            <w:pPr>
              <w:rPr>
                <w:rFonts w:ascii="Comic Sans MS" w:hAnsi="Comic Sans MS"/>
                <w:sz w:val="20"/>
                <w:szCs w:val="20"/>
              </w:rPr>
            </w:pPr>
          </w:p>
          <w:p w14:paraId="30EB859F" w14:textId="2C81C366" w:rsidR="00427C02" w:rsidRPr="00B03EB0" w:rsidRDefault="00427C02" w:rsidP="00DC2B4D">
            <w:pPr>
              <w:rPr>
                <w:rFonts w:ascii="Comic Sans MS" w:hAnsi="Comic Sans MS"/>
                <w:sz w:val="20"/>
                <w:szCs w:val="20"/>
              </w:rPr>
            </w:pPr>
          </w:p>
        </w:tc>
        <w:tc>
          <w:tcPr>
            <w:tcW w:w="5528" w:type="dxa"/>
          </w:tcPr>
          <w:p w14:paraId="5A2273D4" w14:textId="6E6C3837" w:rsidR="00427C02" w:rsidRPr="00B03EB0" w:rsidRDefault="00427C02" w:rsidP="004B2C4D">
            <w:pPr>
              <w:rPr>
                <w:rFonts w:ascii="Comic Sans MS" w:hAnsi="Comic Sans MS"/>
                <w:sz w:val="20"/>
                <w:szCs w:val="20"/>
              </w:rPr>
            </w:pPr>
            <w:r w:rsidRPr="00B03EB0">
              <w:rPr>
                <w:rFonts w:ascii="Comic Sans MS" w:hAnsi="Comic Sans MS"/>
                <w:sz w:val="20"/>
                <w:szCs w:val="20"/>
              </w:rPr>
              <w:lastRenderedPageBreak/>
              <w:t>Analyser des informations sur les quantités de déchets produits et recyclés. (</w:t>
            </w:r>
            <w:proofErr w:type="gramStart"/>
            <w:r w:rsidRPr="00B03EB0">
              <w:rPr>
                <w:rFonts w:ascii="Comic Sans MS" w:hAnsi="Comic Sans MS"/>
                <w:sz w:val="20"/>
                <w:szCs w:val="20"/>
              </w:rPr>
              <w:t>tableaux</w:t>
            </w:r>
            <w:proofErr w:type="gramEnd"/>
            <w:r w:rsidRPr="00B03EB0">
              <w:rPr>
                <w:rFonts w:ascii="Comic Sans MS" w:hAnsi="Comic Sans MS"/>
                <w:sz w:val="20"/>
                <w:szCs w:val="20"/>
              </w:rPr>
              <w:t>, diagrammes)</w:t>
            </w:r>
          </w:p>
          <w:p w14:paraId="2D83AB20" w14:textId="1EBB46D7" w:rsidR="00427C02" w:rsidRPr="00B03EB0" w:rsidRDefault="00427C02" w:rsidP="00DC2B4D">
            <w:pPr>
              <w:rPr>
                <w:rFonts w:ascii="Comic Sans MS" w:hAnsi="Comic Sans MS"/>
                <w:sz w:val="20"/>
                <w:szCs w:val="20"/>
              </w:rPr>
            </w:pPr>
          </w:p>
          <w:p w14:paraId="3CB4352B" w14:textId="48B58F4A" w:rsidR="00427C02" w:rsidRPr="00B03EB0" w:rsidRDefault="00427C02" w:rsidP="00DC2B4D">
            <w:pPr>
              <w:rPr>
                <w:rFonts w:ascii="Comic Sans MS" w:hAnsi="Comic Sans MS"/>
                <w:sz w:val="20"/>
                <w:szCs w:val="20"/>
              </w:rPr>
            </w:pPr>
            <w:r w:rsidRPr="00B03EB0">
              <w:rPr>
                <w:rFonts w:ascii="Comic Sans MS" w:hAnsi="Comic Sans MS"/>
                <w:sz w:val="20"/>
                <w:szCs w:val="20"/>
              </w:rPr>
              <w:t>Comparer des données</w:t>
            </w:r>
          </w:p>
          <w:p w14:paraId="69227785" w14:textId="77777777" w:rsidR="00427C02" w:rsidRPr="00B03EB0" w:rsidRDefault="00427C02" w:rsidP="00DC2B4D">
            <w:pPr>
              <w:rPr>
                <w:rFonts w:ascii="Comic Sans MS" w:hAnsi="Comic Sans MS"/>
                <w:sz w:val="20"/>
                <w:szCs w:val="20"/>
              </w:rPr>
            </w:pPr>
            <w:r w:rsidRPr="00B03EB0">
              <w:rPr>
                <w:rFonts w:ascii="Comic Sans MS" w:hAnsi="Comic Sans MS"/>
                <w:sz w:val="20"/>
                <w:szCs w:val="20"/>
              </w:rPr>
              <w:t>Déduire et chercher des liens</w:t>
            </w:r>
          </w:p>
          <w:p w14:paraId="5671E367" w14:textId="5BCAE148" w:rsidR="00427C02" w:rsidRPr="00B03EB0" w:rsidRDefault="00427C02" w:rsidP="00DC2B4D">
            <w:pPr>
              <w:rPr>
                <w:rFonts w:ascii="Comic Sans MS" w:hAnsi="Comic Sans MS"/>
                <w:sz w:val="20"/>
                <w:szCs w:val="20"/>
              </w:rPr>
            </w:pPr>
            <w:r w:rsidRPr="00B03EB0">
              <w:rPr>
                <w:rFonts w:ascii="Comic Sans MS" w:hAnsi="Comic Sans MS"/>
                <w:sz w:val="20"/>
                <w:szCs w:val="20"/>
              </w:rPr>
              <w:t>Analyser statistique eau consommée bain vs douche vs débarbouillette</w:t>
            </w:r>
          </w:p>
        </w:tc>
        <w:tc>
          <w:tcPr>
            <w:tcW w:w="4256" w:type="dxa"/>
          </w:tcPr>
          <w:p w14:paraId="6A2DBA8F" w14:textId="3CB303B1" w:rsidR="00427C02" w:rsidRPr="00B03EB0" w:rsidRDefault="00427C02" w:rsidP="00DC2B4D">
            <w:pPr>
              <w:rPr>
                <w:rFonts w:ascii="Comic Sans MS" w:hAnsi="Comic Sans MS"/>
                <w:sz w:val="20"/>
                <w:szCs w:val="20"/>
              </w:rPr>
            </w:pPr>
            <w:r w:rsidRPr="00B03EB0">
              <w:rPr>
                <w:rFonts w:ascii="Comic Sans MS" w:hAnsi="Comic Sans MS"/>
                <w:sz w:val="20"/>
                <w:szCs w:val="20"/>
              </w:rPr>
              <w:t>Faire un aménagement pour les plantes.</w:t>
            </w:r>
          </w:p>
        </w:tc>
      </w:tr>
      <w:tr w:rsidR="00DE079A" w:rsidRPr="00B03EB0" w14:paraId="372EDA01" w14:textId="77777777" w:rsidTr="00DE079A">
        <w:tc>
          <w:tcPr>
            <w:tcW w:w="3256" w:type="dxa"/>
          </w:tcPr>
          <w:p w14:paraId="0920D706" w14:textId="722E7A3F" w:rsidR="00427C02" w:rsidRPr="00B03EB0" w:rsidRDefault="00427C02" w:rsidP="00DC2B4D">
            <w:pPr>
              <w:rPr>
                <w:rFonts w:ascii="Comic Sans MS" w:hAnsi="Comic Sans MS"/>
                <w:sz w:val="20"/>
                <w:szCs w:val="20"/>
              </w:rPr>
            </w:pPr>
            <w:r w:rsidRPr="00B03EB0">
              <w:rPr>
                <w:rFonts w:ascii="Comic Sans MS" w:hAnsi="Comic Sans MS"/>
                <w:sz w:val="20"/>
                <w:szCs w:val="20"/>
              </w:rPr>
              <w:t>Sports, loisirs, jeux</w:t>
            </w:r>
          </w:p>
        </w:tc>
        <w:tc>
          <w:tcPr>
            <w:tcW w:w="5670" w:type="dxa"/>
          </w:tcPr>
          <w:p w14:paraId="6DEC2A8B" w14:textId="77777777" w:rsidR="00427C02" w:rsidRPr="00B03EB0" w:rsidRDefault="00427C02" w:rsidP="00DC2B4D">
            <w:pPr>
              <w:rPr>
                <w:rFonts w:ascii="Comic Sans MS" w:hAnsi="Comic Sans MS"/>
                <w:sz w:val="20"/>
                <w:szCs w:val="20"/>
              </w:rPr>
            </w:pPr>
            <w:r w:rsidRPr="00B03EB0">
              <w:rPr>
                <w:rFonts w:ascii="Comic Sans MS" w:hAnsi="Comic Sans MS"/>
                <w:sz w:val="20"/>
                <w:szCs w:val="20"/>
              </w:rPr>
              <w:t>Expérimenter tirage au sort, probabilité (pièce de monnaie, dés)</w:t>
            </w:r>
          </w:p>
          <w:p w14:paraId="1A17F0AD" w14:textId="38BC0E17" w:rsidR="00427C02" w:rsidRPr="00B03EB0" w:rsidRDefault="00F87C85" w:rsidP="005F29B3">
            <w:pPr>
              <w:rPr>
                <w:rFonts w:ascii="Comic Sans MS" w:hAnsi="Comic Sans MS"/>
                <w:sz w:val="20"/>
                <w:szCs w:val="20"/>
              </w:rPr>
            </w:pPr>
            <w:r w:rsidRPr="00B03EB0">
              <w:rPr>
                <w:rFonts w:ascii="Comic Sans MS" w:hAnsi="Comic Sans MS"/>
                <w:sz w:val="20"/>
                <w:szCs w:val="20"/>
              </w:rPr>
              <w:t>V</w:t>
            </w:r>
            <w:r w:rsidR="00427C02" w:rsidRPr="00B03EB0">
              <w:rPr>
                <w:rFonts w:ascii="Comic Sans MS" w:hAnsi="Comic Sans MS"/>
                <w:sz w:val="20"/>
                <w:szCs w:val="20"/>
              </w:rPr>
              <w:t xml:space="preserve">oir les </w:t>
            </w:r>
            <w:r w:rsidRPr="00B03EB0">
              <w:rPr>
                <w:rFonts w:ascii="Comic Sans MS" w:hAnsi="Comic Sans MS"/>
                <w:sz w:val="20"/>
                <w:szCs w:val="20"/>
              </w:rPr>
              <w:t>suggestions d’activités sur les p</w:t>
            </w:r>
            <w:r w:rsidR="00427C02" w:rsidRPr="00B03EB0">
              <w:rPr>
                <w:rFonts w:ascii="Comic Sans MS" w:hAnsi="Comic Sans MS"/>
                <w:sz w:val="20"/>
                <w:szCs w:val="20"/>
              </w:rPr>
              <w:t>rob</w:t>
            </w:r>
            <w:r w:rsidR="00DE079A" w:rsidRPr="00B03EB0">
              <w:rPr>
                <w:rFonts w:ascii="Comic Sans MS" w:hAnsi="Comic Sans MS"/>
                <w:sz w:val="20"/>
                <w:szCs w:val="20"/>
              </w:rPr>
              <w:t xml:space="preserve">abilités sur </w:t>
            </w:r>
            <w:r w:rsidR="00427C02" w:rsidRPr="00B03EB0">
              <w:rPr>
                <w:rFonts w:ascii="Comic Sans MS" w:hAnsi="Comic Sans MS"/>
                <w:sz w:val="20"/>
                <w:szCs w:val="20"/>
              </w:rPr>
              <w:t>notre site </w:t>
            </w:r>
            <w:r w:rsidR="00DE079A" w:rsidRPr="00B03EB0">
              <w:rPr>
                <w:rFonts w:ascii="Comic Sans MS" w:hAnsi="Comic Sans MS"/>
                <w:sz w:val="20"/>
                <w:szCs w:val="20"/>
              </w:rPr>
              <w:t xml:space="preserve">Internet </w:t>
            </w:r>
            <w:r w:rsidR="00427C02" w:rsidRPr="00B03EB0">
              <w:rPr>
                <w:rFonts w:ascii="Comic Sans MS" w:hAnsi="Comic Sans MS"/>
                <w:sz w:val="20"/>
                <w:szCs w:val="20"/>
              </w:rPr>
              <w:t xml:space="preserve">: </w:t>
            </w:r>
            <w:hyperlink r:id="rId18" w:history="1">
              <w:r w:rsidRPr="00B03EB0">
                <w:rPr>
                  <w:rStyle w:val="Lienhypertexte"/>
                  <w:rFonts w:ascii="Comic Sans MS" w:hAnsi="Comic Sans MS"/>
                  <w:sz w:val="20"/>
                  <w:szCs w:val="20"/>
                </w:rPr>
                <w:t>http://cybersavoir.csdm.qc.ca/mat-sec/taches-et-activites/</w:t>
              </w:r>
            </w:hyperlink>
          </w:p>
          <w:p w14:paraId="4733787C" w14:textId="53485CAB" w:rsidR="00F87C85" w:rsidRPr="00B03EB0" w:rsidRDefault="00F87C85" w:rsidP="005F29B3">
            <w:pPr>
              <w:rPr>
                <w:rFonts w:ascii="Comic Sans MS" w:hAnsi="Comic Sans MS"/>
                <w:sz w:val="20"/>
                <w:szCs w:val="20"/>
              </w:rPr>
            </w:pPr>
          </w:p>
        </w:tc>
        <w:tc>
          <w:tcPr>
            <w:tcW w:w="5528" w:type="dxa"/>
          </w:tcPr>
          <w:p w14:paraId="24712E1B" w14:textId="4F969C2E" w:rsidR="00427C02" w:rsidRPr="00B03EB0" w:rsidRDefault="00427C02" w:rsidP="00DC2B4D">
            <w:pPr>
              <w:rPr>
                <w:rFonts w:ascii="Comic Sans MS" w:hAnsi="Comic Sans MS"/>
                <w:sz w:val="20"/>
                <w:szCs w:val="20"/>
              </w:rPr>
            </w:pPr>
            <w:r w:rsidRPr="00B03EB0">
              <w:rPr>
                <w:rFonts w:ascii="Comic Sans MS" w:hAnsi="Comic Sans MS"/>
                <w:sz w:val="20"/>
                <w:szCs w:val="20"/>
              </w:rPr>
              <w:t>Comparaison de performance d’athlètes (statistiques, tableaux, recherche sur le Net ou revue)</w:t>
            </w:r>
          </w:p>
          <w:p w14:paraId="5FF26634" w14:textId="47382A7F" w:rsidR="00427C02" w:rsidRPr="00B03EB0" w:rsidRDefault="00427C02" w:rsidP="00DC2B4D">
            <w:pPr>
              <w:rPr>
                <w:rFonts w:ascii="Comic Sans MS" w:hAnsi="Comic Sans MS"/>
                <w:sz w:val="20"/>
                <w:szCs w:val="20"/>
              </w:rPr>
            </w:pPr>
            <w:r w:rsidRPr="00B03EB0">
              <w:rPr>
                <w:rFonts w:ascii="Comic Sans MS" w:hAnsi="Comic Sans MS"/>
                <w:sz w:val="20"/>
                <w:szCs w:val="20"/>
              </w:rPr>
              <w:t>Comparer le pourcentage de son revenu alloué au loisirs vs nourriture</w:t>
            </w:r>
          </w:p>
          <w:p w14:paraId="1CA21A25" w14:textId="6562C590" w:rsidR="00427C02" w:rsidRPr="00B03EB0" w:rsidRDefault="00427C02" w:rsidP="00DC2B4D">
            <w:pPr>
              <w:rPr>
                <w:rFonts w:ascii="Comic Sans MS" w:hAnsi="Comic Sans MS"/>
                <w:sz w:val="20"/>
                <w:szCs w:val="20"/>
              </w:rPr>
            </w:pPr>
            <w:r w:rsidRPr="00B03EB0">
              <w:rPr>
                <w:rFonts w:ascii="Comic Sans MS" w:hAnsi="Comic Sans MS"/>
                <w:sz w:val="20"/>
                <w:szCs w:val="20"/>
              </w:rPr>
              <w:t>Réaliser un sondage sur les sports, loisirs préférés.</w:t>
            </w:r>
          </w:p>
        </w:tc>
        <w:tc>
          <w:tcPr>
            <w:tcW w:w="4256" w:type="dxa"/>
          </w:tcPr>
          <w:p w14:paraId="11D1C2E7" w14:textId="3F81D0A7" w:rsidR="00427C02" w:rsidRPr="00B03EB0" w:rsidRDefault="00427C02" w:rsidP="00DC2B4D">
            <w:pPr>
              <w:rPr>
                <w:rFonts w:ascii="Comic Sans MS" w:hAnsi="Comic Sans MS"/>
                <w:sz w:val="20"/>
                <w:szCs w:val="20"/>
              </w:rPr>
            </w:pPr>
          </w:p>
        </w:tc>
      </w:tr>
      <w:tr w:rsidR="00DE079A" w:rsidRPr="00B03EB0" w14:paraId="18ECA6A1" w14:textId="77777777" w:rsidTr="00DE079A">
        <w:tc>
          <w:tcPr>
            <w:tcW w:w="3256" w:type="dxa"/>
          </w:tcPr>
          <w:p w14:paraId="6BE03E2B" w14:textId="0CF328A5" w:rsidR="00427C02" w:rsidRPr="00B03EB0" w:rsidRDefault="00427C02" w:rsidP="00DC2B4D">
            <w:pPr>
              <w:rPr>
                <w:rFonts w:ascii="Comic Sans MS" w:hAnsi="Comic Sans MS"/>
                <w:sz w:val="20"/>
                <w:szCs w:val="20"/>
              </w:rPr>
            </w:pPr>
            <w:r w:rsidRPr="00B03EB0">
              <w:rPr>
                <w:rFonts w:ascii="Comic Sans MS" w:hAnsi="Comic Sans MS"/>
                <w:sz w:val="20"/>
                <w:szCs w:val="20"/>
              </w:rPr>
              <w:t>Préparer un voyage, une excursion, une sortie</w:t>
            </w:r>
          </w:p>
        </w:tc>
        <w:tc>
          <w:tcPr>
            <w:tcW w:w="5670" w:type="dxa"/>
          </w:tcPr>
          <w:p w14:paraId="546F2721" w14:textId="41EBF074" w:rsidR="00427C02" w:rsidRPr="00B03EB0" w:rsidRDefault="00427C02" w:rsidP="00DC2B4D">
            <w:pPr>
              <w:rPr>
                <w:rFonts w:ascii="Comic Sans MS" w:hAnsi="Comic Sans MS"/>
                <w:sz w:val="20"/>
                <w:szCs w:val="20"/>
              </w:rPr>
            </w:pPr>
            <w:r w:rsidRPr="00B03EB0">
              <w:rPr>
                <w:rFonts w:ascii="Comic Sans MS" w:hAnsi="Comic Sans MS"/>
                <w:sz w:val="20"/>
                <w:szCs w:val="20"/>
              </w:rPr>
              <w:t xml:space="preserve">Calculer les frais, comparaison des forfaits, faire des approximations </w:t>
            </w:r>
          </w:p>
        </w:tc>
        <w:tc>
          <w:tcPr>
            <w:tcW w:w="5528" w:type="dxa"/>
          </w:tcPr>
          <w:p w14:paraId="448B5024" w14:textId="77777777" w:rsidR="00427C02" w:rsidRPr="00B03EB0" w:rsidRDefault="00427C02" w:rsidP="00DC2B4D">
            <w:pPr>
              <w:rPr>
                <w:rFonts w:ascii="Comic Sans MS" w:hAnsi="Comic Sans MS"/>
                <w:sz w:val="20"/>
                <w:szCs w:val="20"/>
              </w:rPr>
            </w:pPr>
            <w:r w:rsidRPr="00B03EB0">
              <w:rPr>
                <w:rFonts w:ascii="Comic Sans MS" w:hAnsi="Comic Sans MS"/>
                <w:sz w:val="20"/>
                <w:szCs w:val="20"/>
              </w:rPr>
              <w:t>Construction tableau, collecte de données</w:t>
            </w:r>
          </w:p>
          <w:p w14:paraId="473CFA0D" w14:textId="0F64B4AC" w:rsidR="00427C02" w:rsidRPr="00B03EB0" w:rsidRDefault="00427C02" w:rsidP="00DC2B4D">
            <w:pPr>
              <w:rPr>
                <w:rFonts w:ascii="Comic Sans MS" w:hAnsi="Comic Sans MS"/>
                <w:sz w:val="20"/>
                <w:szCs w:val="20"/>
              </w:rPr>
            </w:pPr>
            <w:r w:rsidRPr="00B03EB0">
              <w:rPr>
                <w:rFonts w:ascii="Comic Sans MS" w:hAnsi="Comic Sans MS"/>
                <w:sz w:val="20"/>
                <w:szCs w:val="20"/>
              </w:rPr>
              <w:t>Minimum/maximum/moyenne</w:t>
            </w:r>
          </w:p>
        </w:tc>
        <w:tc>
          <w:tcPr>
            <w:tcW w:w="4256" w:type="dxa"/>
          </w:tcPr>
          <w:p w14:paraId="09518F21" w14:textId="59CF9E27" w:rsidR="00427C02" w:rsidRPr="00B03EB0" w:rsidRDefault="00427C02" w:rsidP="00DC2B4D">
            <w:pPr>
              <w:rPr>
                <w:rFonts w:ascii="Comic Sans MS" w:hAnsi="Comic Sans MS"/>
                <w:sz w:val="20"/>
                <w:szCs w:val="20"/>
              </w:rPr>
            </w:pPr>
            <w:r w:rsidRPr="00B03EB0">
              <w:rPr>
                <w:rFonts w:ascii="Comic Sans MS" w:hAnsi="Comic Sans MS"/>
                <w:sz w:val="20"/>
                <w:szCs w:val="20"/>
              </w:rPr>
              <w:t>Convertir des milles en kilomètres</w:t>
            </w:r>
          </w:p>
        </w:tc>
      </w:tr>
      <w:tr w:rsidR="00DE079A" w:rsidRPr="00B03EB0" w14:paraId="3EF37910" w14:textId="77777777" w:rsidTr="00DE079A">
        <w:tc>
          <w:tcPr>
            <w:tcW w:w="3256" w:type="dxa"/>
          </w:tcPr>
          <w:p w14:paraId="49C12676" w14:textId="2569758E" w:rsidR="00427C02" w:rsidRPr="00B03EB0" w:rsidRDefault="00427C02" w:rsidP="00DC2B4D">
            <w:pPr>
              <w:rPr>
                <w:rFonts w:ascii="Comic Sans MS" w:hAnsi="Comic Sans MS"/>
                <w:sz w:val="20"/>
                <w:szCs w:val="20"/>
              </w:rPr>
            </w:pPr>
            <w:r w:rsidRPr="00B03EB0">
              <w:rPr>
                <w:rFonts w:ascii="Comic Sans MS" w:hAnsi="Comic Sans MS"/>
                <w:sz w:val="20"/>
                <w:szCs w:val="20"/>
              </w:rPr>
              <w:t>Argent</w:t>
            </w:r>
          </w:p>
        </w:tc>
        <w:tc>
          <w:tcPr>
            <w:tcW w:w="5670" w:type="dxa"/>
          </w:tcPr>
          <w:p w14:paraId="70C61CC5" w14:textId="5607806C" w:rsidR="00427C02" w:rsidRPr="00B03EB0" w:rsidRDefault="00427C02" w:rsidP="00DC2B4D">
            <w:pPr>
              <w:rPr>
                <w:rFonts w:ascii="Comic Sans MS" w:hAnsi="Comic Sans MS"/>
                <w:sz w:val="20"/>
                <w:szCs w:val="20"/>
              </w:rPr>
            </w:pPr>
            <w:r w:rsidRPr="00B03EB0">
              <w:rPr>
                <w:rFonts w:ascii="Comic Sans MS" w:hAnsi="Comic Sans MS"/>
                <w:sz w:val="20"/>
                <w:szCs w:val="20"/>
              </w:rPr>
              <w:t>Différencier les valeurs de l’argent</w:t>
            </w:r>
          </w:p>
          <w:p w14:paraId="6C4E5D48" w14:textId="2CC3DB70" w:rsidR="00427C02" w:rsidRPr="00B03EB0" w:rsidRDefault="00427C02" w:rsidP="00DC2B4D">
            <w:pPr>
              <w:rPr>
                <w:rFonts w:ascii="Comic Sans MS" w:hAnsi="Comic Sans MS"/>
                <w:sz w:val="20"/>
                <w:szCs w:val="20"/>
              </w:rPr>
            </w:pPr>
            <w:r w:rsidRPr="00B03EB0">
              <w:rPr>
                <w:rFonts w:ascii="Comic Sans MS" w:hAnsi="Comic Sans MS"/>
                <w:sz w:val="20"/>
                <w:szCs w:val="20"/>
              </w:rPr>
              <w:t>Comparaison des frais bancaires de différentes institutions.</w:t>
            </w:r>
          </w:p>
          <w:p w14:paraId="20EB934D" w14:textId="742B16E0" w:rsidR="00427C02" w:rsidRPr="00B03EB0" w:rsidRDefault="00427C02" w:rsidP="00DC2B4D">
            <w:pPr>
              <w:rPr>
                <w:rFonts w:ascii="Comic Sans MS" w:hAnsi="Comic Sans MS"/>
                <w:sz w:val="20"/>
                <w:szCs w:val="20"/>
              </w:rPr>
            </w:pPr>
            <w:r w:rsidRPr="00B03EB0">
              <w:rPr>
                <w:rFonts w:ascii="Comic Sans MS" w:hAnsi="Comic Sans MS"/>
                <w:sz w:val="20"/>
                <w:szCs w:val="20"/>
              </w:rPr>
              <w:t>Compte chèques/épargne</w:t>
            </w:r>
          </w:p>
          <w:p w14:paraId="71D07730" w14:textId="442F5B09" w:rsidR="00427C02" w:rsidRPr="00B03EB0" w:rsidRDefault="00B03EB0" w:rsidP="00DC2B4D">
            <w:pPr>
              <w:rPr>
                <w:rFonts w:ascii="Comic Sans MS" w:hAnsi="Comic Sans MS"/>
                <w:sz w:val="20"/>
                <w:szCs w:val="20"/>
              </w:rPr>
            </w:pPr>
            <w:hyperlink r:id="rId19" w:history="1">
              <w:r w:rsidR="00427C02" w:rsidRPr="00B03EB0">
                <w:rPr>
                  <w:rStyle w:val="Lienhypertexte"/>
                  <w:rFonts w:ascii="Comic Sans MS" w:hAnsi="Comic Sans MS"/>
                  <w:sz w:val="20"/>
                  <w:szCs w:val="20"/>
                </w:rPr>
                <w:t>https://itools-ioutils.fcac-acfc.gc.ca/ACT-OCC/SearchFilter-fra.aspx</w:t>
              </w:r>
            </w:hyperlink>
          </w:p>
          <w:p w14:paraId="0FC66AB3" w14:textId="77777777" w:rsidR="00427C02" w:rsidRPr="00B03EB0" w:rsidRDefault="00427C02" w:rsidP="00DC2B4D">
            <w:pPr>
              <w:rPr>
                <w:rFonts w:ascii="Comic Sans MS" w:hAnsi="Comic Sans MS"/>
                <w:sz w:val="20"/>
                <w:szCs w:val="20"/>
              </w:rPr>
            </w:pPr>
          </w:p>
          <w:p w14:paraId="67C44DF2" w14:textId="49C1181A" w:rsidR="00427C02" w:rsidRPr="00B03EB0" w:rsidRDefault="00B03EB0" w:rsidP="00DC2B4D">
            <w:pPr>
              <w:rPr>
                <w:rFonts w:ascii="Comic Sans MS" w:hAnsi="Comic Sans MS"/>
                <w:sz w:val="20"/>
                <w:szCs w:val="20"/>
              </w:rPr>
            </w:pPr>
            <w:hyperlink r:id="rId20" w:history="1">
              <w:r w:rsidR="00427C02" w:rsidRPr="00B03EB0">
                <w:rPr>
                  <w:rStyle w:val="Lienhypertexte"/>
                  <w:rFonts w:ascii="Comic Sans MS" w:hAnsi="Comic Sans MS"/>
                  <w:sz w:val="20"/>
                  <w:szCs w:val="20"/>
                </w:rPr>
                <w:t>https://www.ratehub.ca/comptes-cheques/meilleurs-comptes-cheques</w:t>
              </w:r>
            </w:hyperlink>
          </w:p>
          <w:p w14:paraId="37056E09" w14:textId="560EEF05" w:rsidR="00427C02" w:rsidRPr="00B03EB0" w:rsidRDefault="00427C02" w:rsidP="00DC2B4D">
            <w:pPr>
              <w:rPr>
                <w:rFonts w:ascii="Comic Sans MS" w:hAnsi="Comic Sans MS"/>
                <w:sz w:val="20"/>
                <w:szCs w:val="20"/>
              </w:rPr>
            </w:pPr>
          </w:p>
          <w:p w14:paraId="15F467CA" w14:textId="5533D3E5" w:rsidR="00427C02" w:rsidRPr="00B03EB0" w:rsidRDefault="00427C02" w:rsidP="00DC2B4D">
            <w:pPr>
              <w:rPr>
                <w:rFonts w:ascii="Comic Sans MS" w:hAnsi="Comic Sans MS"/>
                <w:sz w:val="20"/>
                <w:szCs w:val="20"/>
              </w:rPr>
            </w:pPr>
            <w:r w:rsidRPr="00B03EB0">
              <w:rPr>
                <w:rFonts w:ascii="Comic Sans MS" w:hAnsi="Comic Sans MS"/>
                <w:sz w:val="20"/>
                <w:szCs w:val="20"/>
              </w:rPr>
              <w:t>Taux de change</w:t>
            </w:r>
          </w:p>
          <w:p w14:paraId="5755643F" w14:textId="65225980" w:rsidR="00427C02" w:rsidRPr="00B03EB0" w:rsidRDefault="00427C02" w:rsidP="00DC2B4D">
            <w:pPr>
              <w:rPr>
                <w:rFonts w:ascii="Comic Sans MS" w:hAnsi="Comic Sans MS"/>
                <w:sz w:val="20"/>
                <w:szCs w:val="20"/>
              </w:rPr>
            </w:pPr>
          </w:p>
        </w:tc>
        <w:tc>
          <w:tcPr>
            <w:tcW w:w="5528" w:type="dxa"/>
          </w:tcPr>
          <w:p w14:paraId="01F3A998" w14:textId="75AA8702" w:rsidR="00427C02" w:rsidRPr="00B03EB0" w:rsidRDefault="00427C02" w:rsidP="00DC2B4D">
            <w:pPr>
              <w:rPr>
                <w:rFonts w:ascii="Comic Sans MS" w:hAnsi="Comic Sans MS"/>
                <w:sz w:val="20"/>
                <w:szCs w:val="20"/>
              </w:rPr>
            </w:pPr>
          </w:p>
        </w:tc>
        <w:tc>
          <w:tcPr>
            <w:tcW w:w="4256" w:type="dxa"/>
          </w:tcPr>
          <w:p w14:paraId="7BBDE47D" w14:textId="3269F1AE" w:rsidR="00427C02" w:rsidRPr="00B03EB0" w:rsidRDefault="00427C02" w:rsidP="00DC2B4D">
            <w:pPr>
              <w:rPr>
                <w:rFonts w:ascii="Comic Sans MS" w:hAnsi="Comic Sans MS"/>
                <w:sz w:val="20"/>
                <w:szCs w:val="20"/>
              </w:rPr>
            </w:pPr>
          </w:p>
        </w:tc>
      </w:tr>
      <w:tr w:rsidR="00DE079A" w:rsidRPr="00B03EB0" w14:paraId="14B35B72" w14:textId="77777777" w:rsidTr="00DE079A">
        <w:tc>
          <w:tcPr>
            <w:tcW w:w="3256" w:type="dxa"/>
          </w:tcPr>
          <w:p w14:paraId="53AC434A" w14:textId="7A809891" w:rsidR="00427C02" w:rsidRPr="00B03EB0" w:rsidRDefault="00427C02" w:rsidP="00DC2B4D">
            <w:pPr>
              <w:rPr>
                <w:rFonts w:ascii="Comic Sans MS" w:hAnsi="Comic Sans MS"/>
                <w:sz w:val="20"/>
                <w:szCs w:val="20"/>
              </w:rPr>
            </w:pPr>
            <w:r w:rsidRPr="00B03EB0">
              <w:rPr>
                <w:rFonts w:ascii="Comic Sans MS" w:hAnsi="Comic Sans MS"/>
                <w:sz w:val="20"/>
                <w:szCs w:val="20"/>
              </w:rPr>
              <w:t>Salaire</w:t>
            </w:r>
          </w:p>
        </w:tc>
        <w:tc>
          <w:tcPr>
            <w:tcW w:w="5670" w:type="dxa"/>
          </w:tcPr>
          <w:p w14:paraId="3EB8F199" w14:textId="77777777" w:rsidR="00427C02" w:rsidRPr="00B03EB0" w:rsidRDefault="00427C02" w:rsidP="002847CD">
            <w:pPr>
              <w:rPr>
                <w:rFonts w:ascii="Comic Sans MS" w:hAnsi="Comic Sans MS"/>
                <w:sz w:val="20"/>
                <w:szCs w:val="20"/>
              </w:rPr>
            </w:pPr>
            <w:r w:rsidRPr="00B03EB0">
              <w:rPr>
                <w:rFonts w:ascii="Comic Sans MS" w:hAnsi="Comic Sans MS"/>
                <w:sz w:val="20"/>
                <w:szCs w:val="20"/>
              </w:rPr>
              <w:t>Comparer des salaires</w:t>
            </w:r>
          </w:p>
          <w:p w14:paraId="1C416038" w14:textId="3419864A" w:rsidR="00427C02" w:rsidRPr="00B03EB0" w:rsidRDefault="00427C02" w:rsidP="00DC2B4D">
            <w:pPr>
              <w:rPr>
                <w:rFonts w:ascii="Comic Sans MS" w:hAnsi="Comic Sans MS"/>
                <w:sz w:val="20"/>
                <w:szCs w:val="20"/>
              </w:rPr>
            </w:pPr>
            <w:r w:rsidRPr="00B03EB0">
              <w:rPr>
                <w:rFonts w:ascii="Comic Sans MS" w:hAnsi="Comic Sans MS"/>
                <w:sz w:val="20"/>
                <w:szCs w:val="20"/>
              </w:rPr>
              <w:t>Calculer le salaire à l’heure, jour, semaine, mois</w:t>
            </w:r>
          </w:p>
          <w:p w14:paraId="5241828C" w14:textId="74CBD692" w:rsidR="00427C02" w:rsidRPr="00B03EB0" w:rsidRDefault="00427C02" w:rsidP="00DC2B4D">
            <w:pPr>
              <w:rPr>
                <w:rFonts w:ascii="Comic Sans MS" w:hAnsi="Comic Sans MS"/>
                <w:sz w:val="20"/>
                <w:szCs w:val="20"/>
              </w:rPr>
            </w:pPr>
            <w:r w:rsidRPr="00B03EB0">
              <w:rPr>
                <w:rFonts w:ascii="Comic Sans MS" w:hAnsi="Comic Sans MS"/>
                <w:sz w:val="20"/>
                <w:szCs w:val="20"/>
              </w:rPr>
              <w:t>Salaire régulier/temps supplémentaire</w:t>
            </w:r>
          </w:p>
          <w:p w14:paraId="4AF3A769" w14:textId="37220199" w:rsidR="00427C02" w:rsidRPr="00B03EB0" w:rsidRDefault="00427C02" w:rsidP="00DC2B4D">
            <w:pPr>
              <w:rPr>
                <w:rFonts w:ascii="Comic Sans MS" w:hAnsi="Comic Sans MS"/>
                <w:sz w:val="20"/>
                <w:szCs w:val="20"/>
              </w:rPr>
            </w:pPr>
            <w:r w:rsidRPr="00B03EB0">
              <w:rPr>
                <w:rFonts w:ascii="Comic Sans MS" w:hAnsi="Comic Sans MS"/>
                <w:sz w:val="20"/>
                <w:szCs w:val="20"/>
              </w:rPr>
              <w:t>Rechercher le salaire moyen</w:t>
            </w:r>
          </w:p>
          <w:p w14:paraId="68AFA658" w14:textId="5B0E8AC1" w:rsidR="00427C02" w:rsidRPr="00B03EB0" w:rsidRDefault="00427C02" w:rsidP="00DC2B4D">
            <w:pPr>
              <w:rPr>
                <w:rFonts w:ascii="Comic Sans MS" w:hAnsi="Comic Sans MS"/>
                <w:sz w:val="20"/>
                <w:szCs w:val="20"/>
              </w:rPr>
            </w:pPr>
            <w:r w:rsidRPr="00B03EB0">
              <w:rPr>
                <w:rFonts w:ascii="Comic Sans MS" w:hAnsi="Comic Sans MS"/>
                <w:sz w:val="20"/>
                <w:szCs w:val="20"/>
              </w:rPr>
              <w:lastRenderedPageBreak/>
              <w:t>Comprendre les déductions à la source (utiliser un talon de paye)</w:t>
            </w:r>
          </w:p>
          <w:p w14:paraId="5BA2C7DB" w14:textId="31AC24ED" w:rsidR="00427C02" w:rsidRPr="00B03EB0" w:rsidRDefault="00427C02" w:rsidP="00DC2B4D">
            <w:pPr>
              <w:rPr>
                <w:rFonts w:ascii="Comic Sans MS" w:hAnsi="Comic Sans MS"/>
                <w:sz w:val="20"/>
                <w:szCs w:val="20"/>
              </w:rPr>
            </w:pPr>
            <w:r w:rsidRPr="00B03EB0">
              <w:rPr>
                <w:rFonts w:ascii="Comic Sans MS" w:hAnsi="Comic Sans MS"/>
                <w:sz w:val="20"/>
                <w:szCs w:val="20"/>
              </w:rPr>
              <w:t>Transformer salaire hebdomadaire en salaire horaire</w:t>
            </w:r>
          </w:p>
        </w:tc>
        <w:tc>
          <w:tcPr>
            <w:tcW w:w="5528" w:type="dxa"/>
          </w:tcPr>
          <w:p w14:paraId="0ED9F354" w14:textId="177CB4A5" w:rsidR="00427C02" w:rsidRPr="00B03EB0" w:rsidRDefault="00427C02" w:rsidP="00DC2B4D">
            <w:pPr>
              <w:rPr>
                <w:rFonts w:ascii="Comic Sans MS" w:hAnsi="Comic Sans MS"/>
                <w:sz w:val="20"/>
                <w:szCs w:val="20"/>
              </w:rPr>
            </w:pPr>
          </w:p>
        </w:tc>
        <w:tc>
          <w:tcPr>
            <w:tcW w:w="4256" w:type="dxa"/>
          </w:tcPr>
          <w:p w14:paraId="5A589E07" w14:textId="4F047EC8" w:rsidR="00427C02" w:rsidRPr="00B03EB0" w:rsidRDefault="00427C02" w:rsidP="00DC2B4D">
            <w:pPr>
              <w:rPr>
                <w:rFonts w:ascii="Comic Sans MS" w:hAnsi="Comic Sans MS"/>
                <w:sz w:val="20"/>
                <w:szCs w:val="20"/>
              </w:rPr>
            </w:pPr>
          </w:p>
        </w:tc>
      </w:tr>
      <w:tr w:rsidR="00DE079A" w:rsidRPr="00B03EB0" w14:paraId="41CBE264" w14:textId="77777777" w:rsidTr="00DE079A">
        <w:tc>
          <w:tcPr>
            <w:tcW w:w="3256" w:type="dxa"/>
          </w:tcPr>
          <w:p w14:paraId="01132E06" w14:textId="77777777" w:rsidR="00427C02" w:rsidRPr="00B03EB0" w:rsidRDefault="00427C02" w:rsidP="00DC2B4D">
            <w:pPr>
              <w:rPr>
                <w:rFonts w:ascii="Comic Sans MS" w:hAnsi="Comic Sans MS"/>
                <w:sz w:val="20"/>
                <w:szCs w:val="20"/>
              </w:rPr>
            </w:pPr>
            <w:r w:rsidRPr="00B03EB0">
              <w:rPr>
                <w:rFonts w:ascii="Comic Sans MS" w:hAnsi="Comic Sans MS"/>
                <w:sz w:val="20"/>
                <w:szCs w:val="20"/>
              </w:rPr>
              <w:t>Recettes, cuisine</w:t>
            </w:r>
          </w:p>
          <w:p w14:paraId="47F124C6" w14:textId="77777777" w:rsidR="00707F89" w:rsidRPr="00B03EB0" w:rsidRDefault="00707F89" w:rsidP="00DC2B4D">
            <w:pPr>
              <w:rPr>
                <w:rFonts w:ascii="Comic Sans MS" w:hAnsi="Comic Sans MS"/>
                <w:sz w:val="20"/>
                <w:szCs w:val="20"/>
              </w:rPr>
            </w:pPr>
          </w:p>
          <w:p w14:paraId="1D48168E" w14:textId="18EC48C3" w:rsidR="00707F89" w:rsidRPr="00B03EB0" w:rsidRDefault="00B03EB0" w:rsidP="00DC2B4D">
            <w:pPr>
              <w:rPr>
                <w:rFonts w:ascii="Comic Sans MS" w:hAnsi="Comic Sans MS"/>
                <w:sz w:val="20"/>
                <w:szCs w:val="20"/>
              </w:rPr>
            </w:pPr>
            <w:hyperlink r:id="rId21" w:history="1">
              <w:r w:rsidR="00707F89" w:rsidRPr="00B03EB0">
                <w:rPr>
                  <w:rStyle w:val="Lienhypertexte"/>
                  <w:rFonts w:ascii="Comic Sans MS" w:hAnsi="Comic Sans MS"/>
                  <w:sz w:val="20"/>
                  <w:szCs w:val="20"/>
                </w:rPr>
                <w:t>http://threeacts.mrmeyer.com/nana/</w:t>
              </w:r>
            </w:hyperlink>
          </w:p>
          <w:p w14:paraId="523012FE" w14:textId="54C82534" w:rsidR="00707F89" w:rsidRPr="00B03EB0" w:rsidRDefault="00707F89" w:rsidP="00DC2B4D">
            <w:pPr>
              <w:rPr>
                <w:rFonts w:ascii="Comic Sans MS" w:hAnsi="Comic Sans MS"/>
                <w:sz w:val="20"/>
                <w:szCs w:val="20"/>
              </w:rPr>
            </w:pPr>
          </w:p>
        </w:tc>
        <w:tc>
          <w:tcPr>
            <w:tcW w:w="5670" w:type="dxa"/>
          </w:tcPr>
          <w:p w14:paraId="11027C03" w14:textId="0E5D5095" w:rsidR="00427C02" w:rsidRPr="00B03EB0" w:rsidRDefault="00427C02" w:rsidP="00DC2B4D">
            <w:pPr>
              <w:rPr>
                <w:rFonts w:ascii="Comic Sans MS" w:hAnsi="Comic Sans MS"/>
                <w:sz w:val="20"/>
                <w:szCs w:val="20"/>
              </w:rPr>
            </w:pPr>
            <w:r w:rsidRPr="00B03EB0">
              <w:rPr>
                <w:rFonts w:ascii="Comic Sans MS" w:hAnsi="Comic Sans MS"/>
                <w:sz w:val="20"/>
                <w:szCs w:val="20"/>
              </w:rPr>
              <w:t>Comparer coûts/bénéfices selon mets préparés, mets cuisinés,</w:t>
            </w:r>
          </w:p>
          <w:p w14:paraId="06ED7375" w14:textId="145FA1B9" w:rsidR="00427C02" w:rsidRPr="00B03EB0" w:rsidRDefault="00427C02" w:rsidP="00DC2B4D">
            <w:pPr>
              <w:rPr>
                <w:rFonts w:ascii="Comic Sans MS" w:hAnsi="Comic Sans MS"/>
                <w:sz w:val="20"/>
                <w:szCs w:val="20"/>
              </w:rPr>
            </w:pPr>
            <w:r w:rsidRPr="00B03EB0">
              <w:rPr>
                <w:rFonts w:ascii="Comic Sans MS" w:hAnsi="Comic Sans MS"/>
                <w:sz w:val="20"/>
                <w:szCs w:val="20"/>
              </w:rPr>
              <w:t>Diminuer ou augmenter une recette (proportion)</w:t>
            </w:r>
          </w:p>
          <w:p w14:paraId="5E72FA10" w14:textId="2DA62C3E" w:rsidR="00427C02" w:rsidRPr="00B03EB0" w:rsidRDefault="00427C02" w:rsidP="00DC2B4D">
            <w:pPr>
              <w:rPr>
                <w:rFonts w:ascii="Comic Sans MS" w:hAnsi="Comic Sans MS"/>
                <w:sz w:val="20"/>
                <w:szCs w:val="20"/>
              </w:rPr>
            </w:pPr>
            <w:r w:rsidRPr="00B03EB0">
              <w:rPr>
                <w:rFonts w:ascii="Comic Sans MS" w:hAnsi="Comic Sans MS"/>
                <w:sz w:val="20"/>
                <w:szCs w:val="20"/>
              </w:rPr>
              <w:t>Calculer des rabais dans les circulaires selon prix/quantité</w:t>
            </w:r>
            <w:r w:rsidR="00DA5C24" w:rsidRPr="00B03EB0">
              <w:rPr>
                <w:rFonts w:ascii="Comic Sans MS" w:hAnsi="Comic Sans MS"/>
                <w:sz w:val="20"/>
                <w:szCs w:val="20"/>
              </w:rPr>
              <w:t xml:space="preserve"> </w:t>
            </w:r>
          </w:p>
          <w:p w14:paraId="3D67ECAE" w14:textId="6C5EDCD7" w:rsidR="00427C02" w:rsidRPr="00B03EB0" w:rsidRDefault="00B03EB0" w:rsidP="00DC2B4D">
            <w:pPr>
              <w:rPr>
                <w:rFonts w:ascii="Comic Sans MS" w:hAnsi="Comic Sans MS"/>
                <w:sz w:val="20"/>
                <w:szCs w:val="20"/>
              </w:rPr>
            </w:pPr>
            <w:hyperlink r:id="rId22" w:history="1">
              <w:r w:rsidR="00427C02" w:rsidRPr="00B03EB0">
                <w:rPr>
                  <w:rStyle w:val="Lienhypertexte"/>
                  <w:rFonts w:ascii="Comic Sans MS" w:hAnsi="Comic Sans MS"/>
                  <w:sz w:val="20"/>
                  <w:szCs w:val="20"/>
                </w:rPr>
                <w:t>https://www.circulaires.com/</w:t>
              </w:r>
            </w:hyperlink>
          </w:p>
          <w:p w14:paraId="591258D1" w14:textId="4CD23C44" w:rsidR="00427C02" w:rsidRPr="00B03EB0" w:rsidRDefault="00427C02" w:rsidP="00DC2B4D">
            <w:pPr>
              <w:rPr>
                <w:rFonts w:ascii="Comic Sans MS" w:hAnsi="Comic Sans MS"/>
                <w:sz w:val="20"/>
                <w:szCs w:val="20"/>
              </w:rPr>
            </w:pPr>
            <w:r w:rsidRPr="00B03EB0">
              <w:rPr>
                <w:rFonts w:ascii="Comic Sans MS" w:hAnsi="Comic Sans MS"/>
                <w:sz w:val="20"/>
                <w:szCs w:val="20"/>
              </w:rPr>
              <w:t>Prix de revient d’une portion</w:t>
            </w:r>
          </w:p>
          <w:p w14:paraId="4A3A6149" w14:textId="38A62626" w:rsidR="00427C02" w:rsidRPr="00B03EB0" w:rsidRDefault="00427C02" w:rsidP="00DC2B4D">
            <w:pPr>
              <w:rPr>
                <w:rFonts w:ascii="Comic Sans MS" w:hAnsi="Comic Sans MS"/>
                <w:sz w:val="20"/>
                <w:szCs w:val="20"/>
              </w:rPr>
            </w:pPr>
            <w:r w:rsidRPr="00B03EB0">
              <w:rPr>
                <w:rFonts w:ascii="Comic Sans MS" w:hAnsi="Comic Sans MS"/>
                <w:sz w:val="20"/>
                <w:szCs w:val="20"/>
              </w:rPr>
              <w:t xml:space="preserve">Prix de revient à l’unité d’une douzaine d’œufs, muffins, etc. </w:t>
            </w:r>
          </w:p>
          <w:p w14:paraId="7EAA8A53" w14:textId="45D71A5A" w:rsidR="00427C02" w:rsidRPr="00B03EB0" w:rsidRDefault="00427C02" w:rsidP="00DC2B4D">
            <w:pPr>
              <w:rPr>
                <w:rFonts w:ascii="Comic Sans MS" w:hAnsi="Comic Sans MS"/>
                <w:sz w:val="20"/>
                <w:szCs w:val="20"/>
              </w:rPr>
            </w:pPr>
          </w:p>
        </w:tc>
        <w:tc>
          <w:tcPr>
            <w:tcW w:w="5528" w:type="dxa"/>
          </w:tcPr>
          <w:p w14:paraId="6F89895C" w14:textId="107639C1" w:rsidR="00427C02" w:rsidRPr="00B03EB0" w:rsidRDefault="00427C02" w:rsidP="00DC2B4D">
            <w:pPr>
              <w:rPr>
                <w:rFonts w:ascii="Comic Sans MS" w:hAnsi="Comic Sans MS"/>
                <w:sz w:val="20"/>
                <w:szCs w:val="20"/>
              </w:rPr>
            </w:pPr>
          </w:p>
        </w:tc>
        <w:tc>
          <w:tcPr>
            <w:tcW w:w="4256" w:type="dxa"/>
          </w:tcPr>
          <w:p w14:paraId="4DAF99AE" w14:textId="77777777" w:rsidR="00427C02" w:rsidRPr="00B03EB0" w:rsidRDefault="00427C02" w:rsidP="00DC2B4D">
            <w:pPr>
              <w:rPr>
                <w:rFonts w:ascii="Comic Sans MS" w:hAnsi="Comic Sans MS"/>
                <w:sz w:val="20"/>
                <w:szCs w:val="20"/>
              </w:rPr>
            </w:pPr>
            <w:r w:rsidRPr="00B03EB0">
              <w:rPr>
                <w:rFonts w:ascii="Comic Sans MS" w:hAnsi="Comic Sans MS"/>
                <w:sz w:val="20"/>
                <w:szCs w:val="20"/>
              </w:rPr>
              <w:t>Établir un horaire pour les repas ou la planification des repas</w:t>
            </w:r>
          </w:p>
          <w:p w14:paraId="748704A3" w14:textId="77777777" w:rsidR="00427C02" w:rsidRPr="00B03EB0" w:rsidRDefault="00427C02" w:rsidP="00DC2B4D">
            <w:pPr>
              <w:rPr>
                <w:rFonts w:ascii="Comic Sans MS" w:hAnsi="Comic Sans MS"/>
                <w:sz w:val="20"/>
                <w:szCs w:val="20"/>
              </w:rPr>
            </w:pPr>
            <w:r w:rsidRPr="00B03EB0">
              <w:rPr>
                <w:rFonts w:ascii="Comic Sans MS" w:hAnsi="Comic Sans MS"/>
                <w:sz w:val="20"/>
                <w:szCs w:val="20"/>
              </w:rPr>
              <w:t>Estimer l’espace nécessaire pour placer des produits sur une tablette</w:t>
            </w:r>
          </w:p>
          <w:p w14:paraId="25A33996" w14:textId="554B4F11" w:rsidR="00427C02" w:rsidRPr="00B03EB0" w:rsidRDefault="00427C02" w:rsidP="00DC2B4D">
            <w:pPr>
              <w:rPr>
                <w:rFonts w:ascii="Comic Sans MS" w:hAnsi="Comic Sans MS"/>
                <w:sz w:val="20"/>
                <w:szCs w:val="20"/>
              </w:rPr>
            </w:pPr>
            <w:r w:rsidRPr="00B03EB0">
              <w:rPr>
                <w:rFonts w:ascii="Comic Sans MS" w:hAnsi="Comic Sans MS"/>
                <w:sz w:val="20"/>
                <w:szCs w:val="20"/>
              </w:rPr>
              <w:t>Calculer le volume d’une boîte</w:t>
            </w:r>
          </w:p>
          <w:p w14:paraId="0A678E54" w14:textId="31194C3C" w:rsidR="00427C02" w:rsidRPr="00B03EB0" w:rsidRDefault="00427C02" w:rsidP="00DC2B4D">
            <w:pPr>
              <w:rPr>
                <w:rFonts w:ascii="Comic Sans MS" w:hAnsi="Comic Sans MS"/>
                <w:sz w:val="20"/>
                <w:szCs w:val="20"/>
              </w:rPr>
            </w:pPr>
            <w:r w:rsidRPr="00B03EB0">
              <w:rPr>
                <w:rFonts w:ascii="Comic Sans MS" w:hAnsi="Comic Sans MS"/>
                <w:sz w:val="20"/>
                <w:szCs w:val="20"/>
              </w:rPr>
              <w:t>Convertir des mesures de volume</w:t>
            </w:r>
          </w:p>
        </w:tc>
      </w:tr>
      <w:tr w:rsidR="00DE079A" w:rsidRPr="00B03EB0" w14:paraId="28AFDE0C" w14:textId="77777777" w:rsidTr="00DE079A">
        <w:trPr>
          <w:trHeight w:val="1870"/>
        </w:trPr>
        <w:tc>
          <w:tcPr>
            <w:tcW w:w="3256" w:type="dxa"/>
          </w:tcPr>
          <w:p w14:paraId="4693091C" w14:textId="77777777" w:rsidR="00427C02" w:rsidRPr="00B03EB0" w:rsidRDefault="00427C02" w:rsidP="00DC2B4D">
            <w:pPr>
              <w:rPr>
                <w:rFonts w:ascii="Comic Sans MS" w:hAnsi="Comic Sans MS"/>
                <w:sz w:val="20"/>
                <w:szCs w:val="20"/>
              </w:rPr>
            </w:pPr>
          </w:p>
          <w:p w14:paraId="47413CCA" w14:textId="77777777" w:rsidR="00427C02" w:rsidRPr="00B03EB0" w:rsidRDefault="00427C02" w:rsidP="001E6D98">
            <w:pPr>
              <w:rPr>
                <w:rFonts w:ascii="Comic Sans MS" w:hAnsi="Comic Sans MS"/>
                <w:sz w:val="20"/>
                <w:szCs w:val="20"/>
              </w:rPr>
            </w:pPr>
            <w:r w:rsidRPr="00B03EB0">
              <w:rPr>
                <w:rFonts w:ascii="Comic Sans MS" w:hAnsi="Comic Sans MS"/>
                <w:sz w:val="20"/>
                <w:szCs w:val="20"/>
              </w:rPr>
              <w:t>Projet d’aménagement d</w:t>
            </w:r>
            <w:r w:rsidR="001E6D98" w:rsidRPr="00B03EB0">
              <w:rPr>
                <w:rFonts w:ascii="Comic Sans MS" w:hAnsi="Comic Sans MS"/>
                <w:sz w:val="20"/>
                <w:szCs w:val="20"/>
              </w:rPr>
              <w:t xml:space="preserve">e la classe-atelier </w:t>
            </w:r>
          </w:p>
          <w:p w14:paraId="22EBA073" w14:textId="7127515E" w:rsidR="001E6D98" w:rsidRPr="00B03EB0" w:rsidRDefault="001E6D98" w:rsidP="001E6D98">
            <w:pPr>
              <w:rPr>
                <w:rFonts w:ascii="Comic Sans MS" w:hAnsi="Comic Sans MS"/>
                <w:sz w:val="20"/>
                <w:szCs w:val="20"/>
              </w:rPr>
            </w:pPr>
            <w:r w:rsidRPr="00B03EB0">
              <w:rPr>
                <w:rFonts w:ascii="Comic Sans MS" w:hAnsi="Comic Sans MS"/>
                <w:sz w:val="20"/>
                <w:szCs w:val="20"/>
              </w:rPr>
              <w:t>(voir document en pièce jointe)</w:t>
            </w:r>
          </w:p>
        </w:tc>
        <w:tc>
          <w:tcPr>
            <w:tcW w:w="5670" w:type="dxa"/>
          </w:tcPr>
          <w:p w14:paraId="27E9F2C5" w14:textId="77777777" w:rsidR="00427C02" w:rsidRPr="00B03EB0" w:rsidRDefault="00427C02" w:rsidP="00DC2B4D">
            <w:pPr>
              <w:rPr>
                <w:rFonts w:ascii="Comic Sans MS" w:hAnsi="Comic Sans MS"/>
                <w:sz w:val="20"/>
                <w:szCs w:val="20"/>
              </w:rPr>
            </w:pPr>
          </w:p>
        </w:tc>
        <w:tc>
          <w:tcPr>
            <w:tcW w:w="5528" w:type="dxa"/>
          </w:tcPr>
          <w:p w14:paraId="551326CA" w14:textId="77777777" w:rsidR="00427C02" w:rsidRPr="00B03EB0" w:rsidRDefault="00427C02" w:rsidP="00DC2B4D">
            <w:pPr>
              <w:rPr>
                <w:rFonts w:ascii="Comic Sans MS" w:hAnsi="Comic Sans MS"/>
                <w:sz w:val="20"/>
                <w:szCs w:val="20"/>
              </w:rPr>
            </w:pPr>
          </w:p>
        </w:tc>
        <w:tc>
          <w:tcPr>
            <w:tcW w:w="4256" w:type="dxa"/>
          </w:tcPr>
          <w:p w14:paraId="6FC6956D" w14:textId="0CAC2A4E" w:rsidR="00427C02" w:rsidRPr="00B03EB0" w:rsidRDefault="00427C02" w:rsidP="00B73B4B">
            <w:pPr>
              <w:rPr>
                <w:rFonts w:ascii="Comic Sans MS" w:hAnsi="Comic Sans MS"/>
                <w:sz w:val="20"/>
                <w:szCs w:val="20"/>
              </w:rPr>
            </w:pPr>
            <w:r w:rsidRPr="00B03EB0">
              <w:rPr>
                <w:rFonts w:ascii="Comic Sans MS" w:hAnsi="Comic Sans MS"/>
                <w:sz w:val="20"/>
                <w:szCs w:val="20"/>
              </w:rPr>
              <w:t>Convertir des mesures de volume</w:t>
            </w:r>
          </w:p>
          <w:p w14:paraId="43DFB087" w14:textId="7783FBBD" w:rsidR="00427C02" w:rsidRPr="00B03EB0" w:rsidRDefault="00427C02" w:rsidP="00B73B4B">
            <w:pPr>
              <w:rPr>
                <w:rFonts w:ascii="Comic Sans MS" w:hAnsi="Comic Sans MS"/>
                <w:sz w:val="20"/>
                <w:szCs w:val="20"/>
              </w:rPr>
            </w:pPr>
          </w:p>
          <w:p w14:paraId="1D5D738E" w14:textId="312AA1B1" w:rsidR="00427C02" w:rsidRPr="00B03EB0" w:rsidRDefault="00427C02" w:rsidP="00B73B4B">
            <w:pPr>
              <w:rPr>
                <w:rFonts w:ascii="Comic Sans MS" w:hAnsi="Comic Sans MS"/>
                <w:sz w:val="20"/>
                <w:szCs w:val="20"/>
              </w:rPr>
            </w:pPr>
            <w:r w:rsidRPr="00B03EB0">
              <w:rPr>
                <w:rFonts w:ascii="Comic Sans MS" w:hAnsi="Comic Sans MS"/>
                <w:sz w:val="20"/>
                <w:szCs w:val="20"/>
              </w:rPr>
              <w:t>Calculer le volume d’un classeur</w:t>
            </w:r>
            <w:r w:rsidR="00B2003E" w:rsidRPr="00B03EB0">
              <w:rPr>
                <w:rFonts w:ascii="Comic Sans MS" w:hAnsi="Comic Sans MS"/>
                <w:sz w:val="20"/>
                <w:szCs w:val="20"/>
              </w:rPr>
              <w:t>, etc.</w:t>
            </w:r>
          </w:p>
          <w:p w14:paraId="4BD5F06A" w14:textId="6974FD6E" w:rsidR="00427C02" w:rsidRPr="00B03EB0" w:rsidRDefault="00427C02" w:rsidP="00B73B4B">
            <w:pPr>
              <w:rPr>
                <w:rFonts w:ascii="Comic Sans MS" w:hAnsi="Comic Sans MS"/>
                <w:sz w:val="20"/>
                <w:szCs w:val="20"/>
              </w:rPr>
            </w:pPr>
          </w:p>
          <w:p w14:paraId="54FC5AA8" w14:textId="114DE324" w:rsidR="00427C02" w:rsidRPr="00B03EB0" w:rsidRDefault="00427C02" w:rsidP="00B73B4B">
            <w:pPr>
              <w:rPr>
                <w:rFonts w:ascii="Comic Sans MS" w:hAnsi="Comic Sans MS"/>
                <w:sz w:val="20"/>
                <w:szCs w:val="20"/>
              </w:rPr>
            </w:pPr>
          </w:p>
          <w:p w14:paraId="5AC3E833" w14:textId="305F5994" w:rsidR="00427C02" w:rsidRPr="00B03EB0" w:rsidRDefault="00427C02" w:rsidP="00B73B4B">
            <w:pPr>
              <w:rPr>
                <w:rFonts w:ascii="Comic Sans MS" w:hAnsi="Comic Sans MS"/>
                <w:sz w:val="20"/>
                <w:szCs w:val="20"/>
              </w:rPr>
            </w:pPr>
          </w:p>
        </w:tc>
      </w:tr>
      <w:tr w:rsidR="00611CA6" w14:paraId="1A6AD9F7" w14:textId="77777777" w:rsidTr="00DE079A">
        <w:trPr>
          <w:trHeight w:val="1870"/>
        </w:trPr>
        <w:tc>
          <w:tcPr>
            <w:tcW w:w="3256" w:type="dxa"/>
          </w:tcPr>
          <w:p w14:paraId="768A1DA9" w14:textId="76929F1A" w:rsidR="00611CA6" w:rsidRPr="00B03EB0" w:rsidRDefault="00611CA6" w:rsidP="00DC2B4D">
            <w:pPr>
              <w:rPr>
                <w:rFonts w:ascii="Comic Sans MS" w:hAnsi="Comic Sans MS"/>
                <w:sz w:val="20"/>
                <w:szCs w:val="20"/>
              </w:rPr>
            </w:pPr>
            <w:r w:rsidRPr="00B03EB0">
              <w:rPr>
                <w:rFonts w:ascii="Comic Sans MS" w:hAnsi="Comic Sans MS"/>
                <w:sz w:val="20"/>
                <w:szCs w:val="20"/>
              </w:rPr>
              <w:t>Activités de réflexion sur les solides</w:t>
            </w:r>
          </w:p>
          <w:p w14:paraId="6BC5DA41" w14:textId="2052DB23" w:rsidR="00611CA6" w:rsidRPr="00B03EB0" w:rsidRDefault="00611CA6" w:rsidP="00DC2B4D">
            <w:pPr>
              <w:rPr>
                <w:rFonts w:ascii="Comic Sans MS" w:hAnsi="Comic Sans MS"/>
                <w:sz w:val="20"/>
                <w:szCs w:val="20"/>
              </w:rPr>
            </w:pPr>
            <w:r w:rsidRPr="00B03EB0">
              <w:rPr>
                <w:rFonts w:ascii="Comic Sans MS" w:hAnsi="Comic Sans MS"/>
                <w:sz w:val="20"/>
                <w:szCs w:val="20"/>
              </w:rPr>
              <w:t>(</w:t>
            </w:r>
            <w:proofErr w:type="gramStart"/>
            <w:r w:rsidRPr="00B03EB0">
              <w:rPr>
                <w:rFonts w:ascii="Comic Sans MS" w:hAnsi="Comic Sans MS"/>
                <w:sz w:val="20"/>
                <w:szCs w:val="20"/>
              </w:rPr>
              <w:t>conflit</w:t>
            </w:r>
            <w:proofErr w:type="gramEnd"/>
            <w:r w:rsidRPr="00B03EB0">
              <w:rPr>
                <w:rFonts w:ascii="Comic Sans MS" w:hAnsi="Comic Sans MS"/>
                <w:sz w:val="20"/>
                <w:szCs w:val="20"/>
              </w:rPr>
              <w:t xml:space="preserve"> aire-volume)</w:t>
            </w:r>
          </w:p>
          <w:p w14:paraId="25AD9A5E" w14:textId="44534B9C" w:rsidR="00611CA6" w:rsidRPr="00B03EB0" w:rsidRDefault="00B03EB0" w:rsidP="00DC2B4D">
            <w:pPr>
              <w:rPr>
                <w:rFonts w:ascii="Comic Sans MS" w:hAnsi="Comic Sans MS"/>
                <w:sz w:val="20"/>
                <w:szCs w:val="20"/>
              </w:rPr>
            </w:pPr>
            <w:hyperlink r:id="rId23" w:history="1">
              <w:r w:rsidR="00611CA6" w:rsidRPr="00B03EB0">
                <w:rPr>
                  <w:rStyle w:val="Lienhypertexte"/>
                  <w:rFonts w:ascii="Comic Sans MS" w:hAnsi="Comic Sans MS"/>
                  <w:sz w:val="20"/>
                  <w:szCs w:val="20"/>
                </w:rPr>
                <w:t>http://threeacts.mrmeyer.com/popcornpicker/</w:t>
              </w:r>
            </w:hyperlink>
          </w:p>
          <w:p w14:paraId="70625BEE" w14:textId="77777777" w:rsidR="00611CA6" w:rsidRPr="00B03EB0" w:rsidRDefault="00611CA6" w:rsidP="00DC2B4D">
            <w:pPr>
              <w:rPr>
                <w:rFonts w:ascii="Comic Sans MS" w:hAnsi="Comic Sans MS"/>
                <w:sz w:val="20"/>
                <w:szCs w:val="20"/>
              </w:rPr>
            </w:pPr>
          </w:p>
          <w:p w14:paraId="2D0B61F5" w14:textId="71EEA892" w:rsidR="00611CA6" w:rsidRPr="00B03EB0" w:rsidRDefault="00611CA6" w:rsidP="00DC2B4D">
            <w:pPr>
              <w:rPr>
                <w:rFonts w:ascii="Comic Sans MS" w:hAnsi="Comic Sans MS"/>
                <w:sz w:val="20"/>
                <w:szCs w:val="20"/>
              </w:rPr>
            </w:pPr>
          </w:p>
        </w:tc>
        <w:tc>
          <w:tcPr>
            <w:tcW w:w="5670" w:type="dxa"/>
          </w:tcPr>
          <w:p w14:paraId="28B9BF75" w14:textId="77777777" w:rsidR="00611CA6" w:rsidRPr="00B03EB0" w:rsidRDefault="00611CA6" w:rsidP="00DC2B4D">
            <w:pPr>
              <w:rPr>
                <w:rFonts w:ascii="Comic Sans MS" w:hAnsi="Comic Sans MS"/>
                <w:sz w:val="20"/>
                <w:szCs w:val="20"/>
              </w:rPr>
            </w:pPr>
          </w:p>
        </w:tc>
        <w:tc>
          <w:tcPr>
            <w:tcW w:w="5528" w:type="dxa"/>
          </w:tcPr>
          <w:p w14:paraId="78F2C1F8" w14:textId="77777777" w:rsidR="00611CA6" w:rsidRPr="00B03EB0" w:rsidRDefault="00611CA6" w:rsidP="00DC2B4D">
            <w:pPr>
              <w:rPr>
                <w:rFonts w:ascii="Comic Sans MS" w:hAnsi="Comic Sans MS"/>
                <w:sz w:val="20"/>
                <w:szCs w:val="20"/>
              </w:rPr>
            </w:pPr>
          </w:p>
        </w:tc>
        <w:tc>
          <w:tcPr>
            <w:tcW w:w="4256" w:type="dxa"/>
          </w:tcPr>
          <w:p w14:paraId="2C4B7598" w14:textId="77777777" w:rsidR="00611CA6" w:rsidRPr="00B03EB0" w:rsidRDefault="00611CA6" w:rsidP="00611CA6">
            <w:pPr>
              <w:rPr>
                <w:rFonts w:ascii="Comic Sans MS" w:hAnsi="Comic Sans MS"/>
                <w:sz w:val="20"/>
                <w:szCs w:val="20"/>
              </w:rPr>
            </w:pPr>
            <w:r w:rsidRPr="00B03EB0">
              <w:rPr>
                <w:rFonts w:ascii="Comic Sans MS" w:hAnsi="Comic Sans MS"/>
                <w:sz w:val="20"/>
                <w:szCs w:val="20"/>
              </w:rPr>
              <w:t>Convertir des mesures de volume</w:t>
            </w:r>
          </w:p>
          <w:p w14:paraId="65EB1219" w14:textId="7E596A40" w:rsidR="00611CA6" w:rsidRPr="00B03EB0" w:rsidRDefault="00611CA6" w:rsidP="00611CA6">
            <w:pPr>
              <w:rPr>
                <w:rFonts w:ascii="Comic Sans MS" w:hAnsi="Comic Sans MS"/>
                <w:sz w:val="20"/>
                <w:szCs w:val="20"/>
              </w:rPr>
            </w:pPr>
            <w:r w:rsidRPr="00B03EB0">
              <w:rPr>
                <w:rFonts w:ascii="Comic Sans MS" w:hAnsi="Comic Sans MS"/>
                <w:sz w:val="20"/>
                <w:szCs w:val="20"/>
              </w:rPr>
              <w:t>Différence entre aire et volume</w:t>
            </w:r>
          </w:p>
          <w:p w14:paraId="062226AC" w14:textId="189B1B41" w:rsidR="00611CA6" w:rsidRPr="00B03EB0" w:rsidRDefault="00611CA6" w:rsidP="00611CA6">
            <w:pPr>
              <w:rPr>
                <w:rFonts w:ascii="Comic Sans MS" w:hAnsi="Comic Sans MS"/>
                <w:sz w:val="20"/>
                <w:szCs w:val="20"/>
              </w:rPr>
            </w:pPr>
            <w:r w:rsidRPr="00B03EB0">
              <w:rPr>
                <w:rFonts w:ascii="Comic Sans MS" w:hAnsi="Comic Sans MS"/>
                <w:sz w:val="20"/>
                <w:szCs w:val="20"/>
              </w:rPr>
              <w:t>Calculer le volume</w:t>
            </w:r>
          </w:p>
          <w:p w14:paraId="14083877" w14:textId="77777777" w:rsidR="00611CA6" w:rsidRPr="00B03EB0" w:rsidRDefault="00611CA6" w:rsidP="00B73B4B">
            <w:pPr>
              <w:rPr>
                <w:rFonts w:ascii="Comic Sans MS" w:hAnsi="Comic Sans MS"/>
                <w:sz w:val="20"/>
                <w:szCs w:val="20"/>
              </w:rPr>
            </w:pPr>
          </w:p>
        </w:tc>
      </w:tr>
    </w:tbl>
    <w:p w14:paraId="285F3AC3" w14:textId="13CF4E97" w:rsidR="00B73B4B" w:rsidRDefault="00B73B4B">
      <w:pPr>
        <w:rPr>
          <w:rFonts w:ascii="Comic Sans MS" w:hAnsi="Comic Sans MS"/>
          <w:sz w:val="20"/>
          <w:szCs w:val="20"/>
        </w:rPr>
      </w:pPr>
    </w:p>
    <w:p w14:paraId="7E759B98" w14:textId="77777777" w:rsidR="00B73B4B" w:rsidRDefault="00B73B4B">
      <w:pPr>
        <w:rPr>
          <w:rFonts w:ascii="Comic Sans MS" w:hAnsi="Comic Sans MS"/>
          <w:sz w:val="20"/>
          <w:szCs w:val="20"/>
        </w:rPr>
      </w:pPr>
    </w:p>
    <w:p w14:paraId="68545A39" w14:textId="77777777" w:rsidR="001B6DC3" w:rsidRDefault="001B6DC3">
      <w:pPr>
        <w:rPr>
          <w:rFonts w:ascii="Segoe UI" w:hAnsi="Segoe UI" w:cs="Segoe UI"/>
          <w:color w:val="FFFFFF"/>
          <w:u w:val="single"/>
          <w:shd w:val="clear" w:color="auto" w:fill="323131"/>
        </w:rPr>
      </w:pPr>
    </w:p>
    <w:p w14:paraId="04372A04" w14:textId="77777777" w:rsidR="001B6DC3" w:rsidRDefault="001B6DC3">
      <w:pPr>
        <w:rPr>
          <w:rFonts w:ascii="Segoe UI" w:hAnsi="Segoe UI" w:cs="Segoe UI"/>
          <w:color w:val="FFFFFF"/>
          <w:u w:val="single"/>
          <w:shd w:val="clear" w:color="auto" w:fill="323131"/>
        </w:rPr>
      </w:pPr>
    </w:p>
    <w:p w14:paraId="27B00BAB" w14:textId="77777777" w:rsidR="001B6DC3" w:rsidRDefault="001B6DC3">
      <w:pPr>
        <w:rPr>
          <w:rFonts w:ascii="Segoe UI" w:hAnsi="Segoe UI" w:cs="Segoe UI"/>
          <w:color w:val="FFFFFF"/>
          <w:u w:val="single"/>
          <w:shd w:val="clear" w:color="auto" w:fill="323131"/>
        </w:rPr>
      </w:pPr>
    </w:p>
    <w:p w14:paraId="4382B155" w14:textId="77777777" w:rsidR="001B6DC3" w:rsidRDefault="001B6DC3">
      <w:pPr>
        <w:rPr>
          <w:rFonts w:ascii="Comic Sans MS" w:hAnsi="Comic Sans MS"/>
          <w:sz w:val="20"/>
          <w:szCs w:val="20"/>
        </w:rPr>
      </w:pPr>
    </w:p>
    <w:sectPr w:rsidR="001B6DC3" w:rsidSect="001A6624">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3FB1"/>
    <w:multiLevelType w:val="hybridMultilevel"/>
    <w:tmpl w:val="6A828A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0455FDD"/>
    <w:multiLevelType w:val="hybridMultilevel"/>
    <w:tmpl w:val="29B8DA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2A745B4"/>
    <w:multiLevelType w:val="hybridMultilevel"/>
    <w:tmpl w:val="19BED0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A6E6BC5"/>
    <w:multiLevelType w:val="hybridMultilevel"/>
    <w:tmpl w:val="2A94BD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BA74C3D"/>
    <w:multiLevelType w:val="hybridMultilevel"/>
    <w:tmpl w:val="E8BE5E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24"/>
    <w:rsid w:val="00003A22"/>
    <w:rsid w:val="00013C97"/>
    <w:rsid w:val="00035EFC"/>
    <w:rsid w:val="00061264"/>
    <w:rsid w:val="00061810"/>
    <w:rsid w:val="000C21A7"/>
    <w:rsid w:val="000F1B63"/>
    <w:rsid w:val="000F61D3"/>
    <w:rsid w:val="00110952"/>
    <w:rsid w:val="00125226"/>
    <w:rsid w:val="00152C78"/>
    <w:rsid w:val="00184AFA"/>
    <w:rsid w:val="001A43F7"/>
    <w:rsid w:val="001A6624"/>
    <w:rsid w:val="001B42A4"/>
    <w:rsid w:val="001B6DC3"/>
    <w:rsid w:val="001B76FD"/>
    <w:rsid w:val="001C08B9"/>
    <w:rsid w:val="001E693C"/>
    <w:rsid w:val="001E6D98"/>
    <w:rsid w:val="001F4479"/>
    <w:rsid w:val="001F47BF"/>
    <w:rsid w:val="002847CD"/>
    <w:rsid w:val="002A3F0B"/>
    <w:rsid w:val="002B55E5"/>
    <w:rsid w:val="002D4DD1"/>
    <w:rsid w:val="00315D97"/>
    <w:rsid w:val="0032780C"/>
    <w:rsid w:val="0033333D"/>
    <w:rsid w:val="00333C62"/>
    <w:rsid w:val="00343251"/>
    <w:rsid w:val="00343EF9"/>
    <w:rsid w:val="003573AE"/>
    <w:rsid w:val="00367035"/>
    <w:rsid w:val="00373FE4"/>
    <w:rsid w:val="003850FF"/>
    <w:rsid w:val="003B0425"/>
    <w:rsid w:val="003B4682"/>
    <w:rsid w:val="003D4D85"/>
    <w:rsid w:val="00427C02"/>
    <w:rsid w:val="00452BA5"/>
    <w:rsid w:val="0045735F"/>
    <w:rsid w:val="00473488"/>
    <w:rsid w:val="004A51FF"/>
    <w:rsid w:val="004B2C4D"/>
    <w:rsid w:val="004B6DF1"/>
    <w:rsid w:val="004C1ACE"/>
    <w:rsid w:val="004E3BD0"/>
    <w:rsid w:val="00506DCC"/>
    <w:rsid w:val="00515805"/>
    <w:rsid w:val="00536B41"/>
    <w:rsid w:val="005550E3"/>
    <w:rsid w:val="00584805"/>
    <w:rsid w:val="005C121F"/>
    <w:rsid w:val="005F29B3"/>
    <w:rsid w:val="00611CA6"/>
    <w:rsid w:val="00613185"/>
    <w:rsid w:val="00617203"/>
    <w:rsid w:val="0062783D"/>
    <w:rsid w:val="006652D8"/>
    <w:rsid w:val="0066688E"/>
    <w:rsid w:val="00676710"/>
    <w:rsid w:val="006819A0"/>
    <w:rsid w:val="006844FB"/>
    <w:rsid w:val="00684FC7"/>
    <w:rsid w:val="0068716A"/>
    <w:rsid w:val="006915FB"/>
    <w:rsid w:val="006A1904"/>
    <w:rsid w:val="006B5133"/>
    <w:rsid w:val="006B52BA"/>
    <w:rsid w:val="006C0134"/>
    <w:rsid w:val="006D1121"/>
    <w:rsid w:val="006D1F76"/>
    <w:rsid w:val="006E1E54"/>
    <w:rsid w:val="00707F89"/>
    <w:rsid w:val="007228E6"/>
    <w:rsid w:val="007413B6"/>
    <w:rsid w:val="007438D0"/>
    <w:rsid w:val="00754440"/>
    <w:rsid w:val="0078396D"/>
    <w:rsid w:val="0079695D"/>
    <w:rsid w:val="007A4CC0"/>
    <w:rsid w:val="007C1116"/>
    <w:rsid w:val="007C7741"/>
    <w:rsid w:val="007D1CFE"/>
    <w:rsid w:val="007E4CBC"/>
    <w:rsid w:val="007F5027"/>
    <w:rsid w:val="007F57E9"/>
    <w:rsid w:val="00801E81"/>
    <w:rsid w:val="00810D06"/>
    <w:rsid w:val="00817BAA"/>
    <w:rsid w:val="008226CB"/>
    <w:rsid w:val="00834645"/>
    <w:rsid w:val="00854BC6"/>
    <w:rsid w:val="00856DAD"/>
    <w:rsid w:val="00860112"/>
    <w:rsid w:val="00864FF9"/>
    <w:rsid w:val="00887F1B"/>
    <w:rsid w:val="008A5ECD"/>
    <w:rsid w:val="008C625E"/>
    <w:rsid w:val="008C6B99"/>
    <w:rsid w:val="008D6AC1"/>
    <w:rsid w:val="008E3DC7"/>
    <w:rsid w:val="008F3A89"/>
    <w:rsid w:val="009102DA"/>
    <w:rsid w:val="00940AA4"/>
    <w:rsid w:val="00945E55"/>
    <w:rsid w:val="009614C5"/>
    <w:rsid w:val="00966CE2"/>
    <w:rsid w:val="00974097"/>
    <w:rsid w:val="0098262D"/>
    <w:rsid w:val="0099407F"/>
    <w:rsid w:val="009D6C1A"/>
    <w:rsid w:val="00A02173"/>
    <w:rsid w:val="00A051D7"/>
    <w:rsid w:val="00A46A4A"/>
    <w:rsid w:val="00A727B2"/>
    <w:rsid w:val="00A833CE"/>
    <w:rsid w:val="00A8630A"/>
    <w:rsid w:val="00AB2F35"/>
    <w:rsid w:val="00AE32B6"/>
    <w:rsid w:val="00B03EB0"/>
    <w:rsid w:val="00B053C9"/>
    <w:rsid w:val="00B2003E"/>
    <w:rsid w:val="00B27C33"/>
    <w:rsid w:val="00B464C9"/>
    <w:rsid w:val="00B73B4B"/>
    <w:rsid w:val="00B858B1"/>
    <w:rsid w:val="00BA0692"/>
    <w:rsid w:val="00BB0C85"/>
    <w:rsid w:val="00BB4762"/>
    <w:rsid w:val="00BC045C"/>
    <w:rsid w:val="00BC5789"/>
    <w:rsid w:val="00BF2BBE"/>
    <w:rsid w:val="00BF6976"/>
    <w:rsid w:val="00C014BD"/>
    <w:rsid w:val="00C13C79"/>
    <w:rsid w:val="00C25887"/>
    <w:rsid w:val="00C4149D"/>
    <w:rsid w:val="00C63FDD"/>
    <w:rsid w:val="00CA4E64"/>
    <w:rsid w:val="00CB2FD7"/>
    <w:rsid w:val="00CE4F90"/>
    <w:rsid w:val="00D566A6"/>
    <w:rsid w:val="00D66243"/>
    <w:rsid w:val="00D71BBD"/>
    <w:rsid w:val="00D815A8"/>
    <w:rsid w:val="00D82228"/>
    <w:rsid w:val="00D956B6"/>
    <w:rsid w:val="00DA5C24"/>
    <w:rsid w:val="00DC2B4D"/>
    <w:rsid w:val="00DD26A2"/>
    <w:rsid w:val="00DE079A"/>
    <w:rsid w:val="00E2639D"/>
    <w:rsid w:val="00E26BC2"/>
    <w:rsid w:val="00E50D08"/>
    <w:rsid w:val="00E65ADB"/>
    <w:rsid w:val="00E67087"/>
    <w:rsid w:val="00E67689"/>
    <w:rsid w:val="00E7393B"/>
    <w:rsid w:val="00E833A4"/>
    <w:rsid w:val="00EA0E61"/>
    <w:rsid w:val="00ED6973"/>
    <w:rsid w:val="00EE2A70"/>
    <w:rsid w:val="00F023FF"/>
    <w:rsid w:val="00F10CF4"/>
    <w:rsid w:val="00F60D7A"/>
    <w:rsid w:val="00F87C85"/>
    <w:rsid w:val="00F91AC7"/>
    <w:rsid w:val="00FC50E8"/>
    <w:rsid w:val="00FD5CEC"/>
    <w:rsid w:val="00FE0E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269A"/>
  <w15:chartTrackingRefBased/>
  <w15:docId w15:val="{99376C90-7923-4102-BCB5-CA49198A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67087"/>
    <w:rPr>
      <w:color w:val="0000FF"/>
      <w:u w:val="single"/>
    </w:rPr>
  </w:style>
  <w:style w:type="paragraph" w:styleId="Paragraphedeliste">
    <w:name w:val="List Paragraph"/>
    <w:basedOn w:val="Normal"/>
    <w:uiPriority w:val="34"/>
    <w:qFormat/>
    <w:rsid w:val="006844FB"/>
    <w:pPr>
      <w:ind w:left="720"/>
      <w:contextualSpacing/>
    </w:pPr>
  </w:style>
  <w:style w:type="character" w:styleId="Lienhypertextesuivivisit">
    <w:name w:val="FollowedHyperlink"/>
    <w:basedOn w:val="Policepardfaut"/>
    <w:uiPriority w:val="99"/>
    <w:semiHidden/>
    <w:unhideWhenUsed/>
    <w:rsid w:val="00427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9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qc.ca/fileadmin/site_web/documents/dpse/formation_jeunes/PFEQ_Chap_07.1.pdf" TargetMode="External"/><Relationship Id="rId13" Type="http://schemas.openxmlformats.org/officeDocument/2006/relationships/hyperlink" Target="https://www.youtube.com/watch?v=ALUiqD4blG8" TargetMode="External"/><Relationship Id="rId18" Type="http://schemas.openxmlformats.org/officeDocument/2006/relationships/hyperlink" Target="http://cybersavoir.csdm.qc.ca/mat-sec/taches-et-activites/" TargetMode="External"/><Relationship Id="rId3" Type="http://schemas.openxmlformats.org/officeDocument/2006/relationships/customXml" Target="../customXml/item3.xml"/><Relationship Id="rId21" Type="http://schemas.openxmlformats.org/officeDocument/2006/relationships/hyperlink" Target="http://threeacts.mrmeyer.com/nana/" TargetMode="External"/><Relationship Id="rId7" Type="http://schemas.openxmlformats.org/officeDocument/2006/relationships/webSettings" Target="webSettings.xml"/><Relationship Id="rId12" Type="http://schemas.openxmlformats.org/officeDocument/2006/relationships/hyperlink" Target="https://www.101qs.com/2841-nanas-paint-mixup" TargetMode="External"/><Relationship Id="rId17" Type="http://schemas.openxmlformats.org/officeDocument/2006/relationships/hyperlink" Target="http://ici.radio-canada.ca/regions/quebec/2016/03/07/002-systeme-metrique-imperial-mesures-canada.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atcan.gc.ca/fra/debut" TargetMode="External"/><Relationship Id="rId20" Type="http://schemas.openxmlformats.org/officeDocument/2006/relationships/hyperlink" Target="https://www.ratehub.ca/comptes-cheques/meilleurs-comptes-chequ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citus.qc.ca/ressources/secondaire/publications/categorie/secondaire/par-matieres/education-financier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ensusatschool.ca/fr/enseignants/" TargetMode="External"/><Relationship Id="rId23" Type="http://schemas.openxmlformats.org/officeDocument/2006/relationships/hyperlink" Target="http://threeacts.mrmeyer.com/popcornpicker/" TargetMode="External"/><Relationship Id="rId10" Type="http://schemas.openxmlformats.org/officeDocument/2006/relationships/hyperlink" Target="http://cybersavoir.csdm.qc.ca/mat-sec/taches-et-activites/" TargetMode="External"/><Relationship Id="rId19" Type="http://schemas.openxmlformats.org/officeDocument/2006/relationships/hyperlink" Target="https://itools-ioutils.fcac-acfc.gc.ca/ACT-OCC/SearchFilter-fra.aspx" TargetMode="External"/><Relationship Id="rId4" Type="http://schemas.openxmlformats.org/officeDocument/2006/relationships/numbering" Target="numbering.xml"/><Relationship Id="rId9" Type="http://schemas.openxmlformats.org/officeDocument/2006/relationships/hyperlink" Target="http://cybersavoir.csdm.qc.ca/mat-sec/taches-et-activites/" TargetMode="External"/><Relationship Id="rId14" Type="http://schemas.openxmlformats.org/officeDocument/2006/relationships/hyperlink" Target="https://censusatschool.ca/fr/tutoriels-video-a-lintention-des-eleves/" TargetMode="External"/><Relationship Id="rId22" Type="http://schemas.openxmlformats.org/officeDocument/2006/relationships/hyperlink" Target="https://www.circulair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2" ma:contentTypeDescription="Crée un document." ma:contentTypeScope="" ma:versionID="9575511a866691239fca99a56ae7bceb">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5a4df1019453517da34d32a454f7565c"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3747B-E251-4BD9-8B61-762DA16C8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B3F4A-9AD0-4CFA-9E4B-6D28772417E8}">
  <ds:schemaRefs>
    <ds:schemaRef ds:uri="http://schemas.microsoft.com/sharepoint/v3/contenttype/forms"/>
  </ds:schemaRefs>
</ds:datastoreItem>
</file>

<file path=customXml/itemProps3.xml><?xml version="1.0" encoding="utf-8"?>
<ds:datastoreItem xmlns:ds="http://schemas.openxmlformats.org/officeDocument/2006/customXml" ds:itemID="{873A9EEB-979C-436D-962B-AA627E290C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1628</Words>
  <Characters>9282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Mongrain Sophie</dc:creator>
  <cp:keywords/>
  <dc:description/>
  <cp:lastModifiedBy>Mongrain Sophie</cp:lastModifiedBy>
  <cp:revision>3</cp:revision>
  <dcterms:created xsi:type="dcterms:W3CDTF">2021-03-02T14:45:00Z</dcterms:created>
  <dcterms:modified xsi:type="dcterms:W3CDTF">2021-03-02T14:49:00Z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