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F02899" w14:textId="77777777" w:rsidR="00773C60" w:rsidRPr="005E35E0" w:rsidRDefault="005E35E0" w:rsidP="005E35E0">
      <w:pPr>
        <w:jc w:val="center"/>
        <w:rPr>
          <w:b/>
          <w:sz w:val="28"/>
        </w:rPr>
      </w:pPr>
      <w:bookmarkStart w:id="0" w:name="_GoBack"/>
      <w:bookmarkEnd w:id="0"/>
      <w:r w:rsidRPr="005E35E0">
        <w:rPr>
          <w:b/>
          <w:sz w:val="28"/>
        </w:rPr>
        <w:t>Services de l’accompagnateur</w:t>
      </w:r>
    </w:p>
    <w:p w14:paraId="515227DC" w14:textId="77777777" w:rsidR="005E35E0" w:rsidRDefault="005E35E0" w:rsidP="005E35E0">
      <w:pPr>
        <w:outlineLvl w:val="1"/>
        <w:rPr>
          <w:rFonts w:eastAsia="Times New Roman" w:cs="Times New Roman"/>
          <w:bCs/>
          <w:szCs w:val="36"/>
          <w:lang w:eastAsia="fr-CA"/>
        </w:rPr>
      </w:pPr>
    </w:p>
    <w:p w14:paraId="57CFF830" w14:textId="77777777" w:rsidR="005E35E0" w:rsidRPr="005E35E0" w:rsidRDefault="005E35E0" w:rsidP="005E35E0">
      <w:pPr>
        <w:jc w:val="both"/>
        <w:outlineLvl w:val="1"/>
        <w:rPr>
          <w:rFonts w:eastAsia="Times New Roman" w:cs="Times New Roman"/>
          <w:bCs/>
          <w:szCs w:val="36"/>
          <w:lang w:eastAsia="fr-CA"/>
        </w:rPr>
      </w:pPr>
      <w:r w:rsidRPr="005E35E0">
        <w:rPr>
          <w:rFonts w:eastAsia="Times New Roman" w:cs="Times New Roman"/>
          <w:bCs/>
          <w:szCs w:val="36"/>
          <w:lang w:eastAsia="fr-CA"/>
        </w:rPr>
        <w:t>L’accompagnateur outille les parents et proches de personnes handicapées de partout au Québec. Simple, efficace et gratuit, il leur donne accès à des références utiles, et ce, au moment où ils en ont vraiment besoin.</w:t>
      </w:r>
    </w:p>
    <w:p w14:paraId="60713E66" w14:textId="77777777" w:rsidR="005E35E0" w:rsidRDefault="005E35E0" w:rsidP="005E35E0"/>
    <w:p w14:paraId="7373BDA5" w14:textId="77777777" w:rsidR="005E35E0" w:rsidRDefault="005E35E0" w:rsidP="005E35E0">
      <w:r>
        <w:t xml:space="preserve">Adresse : </w:t>
      </w:r>
      <w:hyperlink r:id="rId10" w:history="1">
        <w:r w:rsidRPr="00C648AE">
          <w:rPr>
            <w:rStyle w:val="Lienhypertexte"/>
          </w:rPr>
          <w:t>https://laccompagnateur.org/</w:t>
        </w:r>
      </w:hyperlink>
      <w:r>
        <w:t xml:space="preserve"> </w:t>
      </w:r>
    </w:p>
    <w:p w14:paraId="3A3F670A" w14:textId="77777777" w:rsidR="005E35E0" w:rsidRDefault="005E35E0" w:rsidP="005E35E0"/>
    <w:p w14:paraId="2D60CD77" w14:textId="77777777" w:rsidR="005E35E0" w:rsidRDefault="005E35E0" w:rsidP="005E35E0">
      <w:r>
        <w:rPr>
          <w:noProof/>
          <w:lang w:val="en-CA" w:eastAsia="en-CA"/>
        </w:rPr>
        <w:drawing>
          <wp:inline distT="0" distB="0" distL="0" distR="0" wp14:anchorId="791C70CA" wp14:editId="531FEBEB">
            <wp:extent cx="5889417" cy="2087880"/>
            <wp:effectExtent l="0" t="0" r="0" b="762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97074" cy="2090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7181B" w14:textId="77777777" w:rsidR="005E35E0" w:rsidRDefault="005E35E0" w:rsidP="005E35E0"/>
    <w:p w14:paraId="0C24C7C3" w14:textId="77777777" w:rsidR="008A4866" w:rsidRDefault="008A4866" w:rsidP="005E35E0">
      <w:r>
        <w:t xml:space="preserve">Vous pouvez choisir le type de handicap de votre enfant, son groupe d’âge et votre région de résidence. </w:t>
      </w:r>
    </w:p>
    <w:p w14:paraId="7A10325E" w14:textId="77777777" w:rsidR="008A4866" w:rsidRDefault="008A4866" w:rsidP="005E35E0"/>
    <w:p w14:paraId="5A6938A2" w14:textId="77777777" w:rsidR="005E35E0" w:rsidRDefault="005E35E0" w:rsidP="008A4866">
      <w:pPr>
        <w:ind w:left="-709" w:right="-999"/>
      </w:pPr>
      <w:r>
        <w:rPr>
          <w:noProof/>
          <w:lang w:val="en-CA" w:eastAsia="en-CA"/>
        </w:rPr>
        <w:drawing>
          <wp:inline distT="0" distB="0" distL="0" distR="0" wp14:anchorId="0AAA7E00" wp14:editId="49B0817E">
            <wp:extent cx="2087880" cy="1028700"/>
            <wp:effectExtent l="0" t="0" r="762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0139" t="40000" r="31805" b="25384"/>
                    <a:stretch/>
                  </pic:blipFill>
                  <pic:spPr bwMode="auto">
                    <a:xfrm>
                      <a:off x="0" y="0"/>
                      <a:ext cx="2087880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A4866">
        <w:t xml:space="preserve"> </w:t>
      </w:r>
      <w:r w:rsidR="008A4866">
        <w:rPr>
          <w:noProof/>
          <w:lang w:val="en-CA" w:eastAsia="en-CA"/>
        </w:rPr>
        <w:drawing>
          <wp:inline distT="0" distB="0" distL="0" distR="0" wp14:anchorId="1364A128" wp14:editId="168741F7">
            <wp:extent cx="2141220" cy="97536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0139" t="44872" r="30833" b="22307"/>
                    <a:stretch/>
                  </pic:blipFill>
                  <pic:spPr bwMode="auto">
                    <a:xfrm>
                      <a:off x="0" y="0"/>
                      <a:ext cx="2141220" cy="975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A4866">
        <w:t xml:space="preserve"> </w:t>
      </w:r>
      <w:r w:rsidR="008A4866">
        <w:rPr>
          <w:noProof/>
          <w:lang w:val="en-CA" w:eastAsia="en-CA"/>
        </w:rPr>
        <w:drawing>
          <wp:inline distT="0" distB="0" distL="0" distR="0" wp14:anchorId="5DFA70AD" wp14:editId="6BC195C8">
            <wp:extent cx="2087880" cy="1630680"/>
            <wp:effectExtent l="0" t="0" r="7620" b="762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1111" t="45128" r="30833"/>
                    <a:stretch/>
                  </pic:blipFill>
                  <pic:spPr bwMode="auto">
                    <a:xfrm>
                      <a:off x="0" y="0"/>
                      <a:ext cx="2087880" cy="1630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AE7BB1" w14:textId="77777777" w:rsidR="008A4866" w:rsidRDefault="008A4866" w:rsidP="008A4866">
      <w:pPr>
        <w:ind w:left="-709" w:right="-999"/>
      </w:pPr>
    </w:p>
    <w:p w14:paraId="6DCBEACC" w14:textId="77777777" w:rsidR="008A4866" w:rsidRDefault="008A4866" w:rsidP="008A4866">
      <w:pPr>
        <w:ind w:right="-7"/>
      </w:pPr>
      <w:r>
        <w:t>Voici un exemple de recherche pour un jeune adulte ayant une déficience intellectuelle âgé de 18 à 21 ans résidant à Montréal.</w:t>
      </w:r>
    </w:p>
    <w:p w14:paraId="42FB8879" w14:textId="77777777" w:rsidR="008A4866" w:rsidRDefault="008A4866" w:rsidP="008A4866">
      <w:pPr>
        <w:ind w:right="-7"/>
      </w:pPr>
    </w:p>
    <w:p w14:paraId="46AF673E" w14:textId="77777777" w:rsidR="008A4866" w:rsidRDefault="008A4866" w:rsidP="008A4866">
      <w:pPr>
        <w:ind w:right="-7"/>
        <w:jc w:val="center"/>
      </w:pPr>
      <w:r>
        <w:rPr>
          <w:noProof/>
          <w:lang w:val="en-CA" w:eastAsia="en-CA"/>
        </w:rPr>
        <w:drawing>
          <wp:inline distT="0" distB="0" distL="0" distR="0" wp14:anchorId="7C9BF9F0" wp14:editId="06D055C4">
            <wp:extent cx="4663440" cy="1594422"/>
            <wp:effectExtent l="0" t="0" r="3810" b="635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08841" cy="160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894D5" w14:textId="77777777" w:rsidR="008A4866" w:rsidRDefault="008A4866" w:rsidP="008A4866">
      <w:pPr>
        <w:ind w:right="-7"/>
      </w:pPr>
      <w:r>
        <w:lastRenderedPageBreak/>
        <w:t xml:space="preserve">La recherche a donné 251 ressources. </w:t>
      </w:r>
    </w:p>
    <w:p w14:paraId="14128B05" w14:textId="77777777" w:rsidR="008A4866" w:rsidRDefault="008A4866" w:rsidP="008A4866">
      <w:pPr>
        <w:ind w:right="-7"/>
      </w:pPr>
    </w:p>
    <w:p w14:paraId="266BF7EA" w14:textId="77777777" w:rsidR="008A4866" w:rsidRDefault="008A4866" w:rsidP="008A4866">
      <w:pPr>
        <w:ind w:right="-7"/>
      </w:pPr>
      <w:r>
        <w:rPr>
          <w:noProof/>
          <w:lang w:val="en-CA" w:eastAsia="en-CA"/>
        </w:rPr>
        <w:drawing>
          <wp:inline distT="0" distB="0" distL="0" distR="0" wp14:anchorId="0176F123" wp14:editId="4B0D7048">
            <wp:extent cx="5486400" cy="278892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28F39" w14:textId="77777777" w:rsidR="008A4866" w:rsidRDefault="008A4866" w:rsidP="008A4866">
      <w:pPr>
        <w:ind w:right="-7"/>
      </w:pPr>
    </w:p>
    <w:p w14:paraId="3E0D2E90" w14:textId="77777777" w:rsidR="008A4866" w:rsidRDefault="008A4866" w:rsidP="008A4866">
      <w:pPr>
        <w:ind w:right="-7"/>
      </w:pPr>
      <w:r>
        <w:t xml:space="preserve">Il est possible de préciser la recherche en sélectionnant seulement un type de ressources : </w:t>
      </w:r>
    </w:p>
    <w:p w14:paraId="1AC00E46" w14:textId="77777777" w:rsidR="008A4866" w:rsidRDefault="008A4866" w:rsidP="008A4866">
      <w:pPr>
        <w:pStyle w:val="Paragraphedeliste"/>
        <w:numPr>
          <w:ilvl w:val="0"/>
          <w:numId w:val="1"/>
        </w:numPr>
        <w:ind w:right="-7"/>
      </w:pPr>
      <w:r>
        <w:t>Éducation</w:t>
      </w:r>
    </w:p>
    <w:p w14:paraId="54F0639A" w14:textId="77777777" w:rsidR="008A4866" w:rsidRDefault="008A4866" w:rsidP="008A4866">
      <w:pPr>
        <w:pStyle w:val="Paragraphedeliste"/>
        <w:numPr>
          <w:ilvl w:val="0"/>
          <w:numId w:val="1"/>
        </w:numPr>
        <w:ind w:right="-7"/>
      </w:pPr>
      <w:r>
        <w:t>Habitation</w:t>
      </w:r>
    </w:p>
    <w:p w14:paraId="2529F26C" w14:textId="77777777" w:rsidR="008A4866" w:rsidRDefault="008A4866" w:rsidP="008A4866">
      <w:pPr>
        <w:pStyle w:val="Paragraphedeliste"/>
        <w:numPr>
          <w:ilvl w:val="0"/>
          <w:numId w:val="1"/>
        </w:numPr>
        <w:ind w:right="-7"/>
      </w:pPr>
      <w:r>
        <w:t>Loisirs</w:t>
      </w:r>
    </w:p>
    <w:p w14:paraId="5545ED27" w14:textId="77777777" w:rsidR="008A4866" w:rsidRDefault="008A4866" w:rsidP="008A4866">
      <w:pPr>
        <w:pStyle w:val="Paragraphedeliste"/>
        <w:numPr>
          <w:ilvl w:val="0"/>
          <w:numId w:val="1"/>
        </w:numPr>
        <w:ind w:right="-7"/>
      </w:pPr>
      <w:r>
        <w:t>Ressources financières</w:t>
      </w:r>
    </w:p>
    <w:p w14:paraId="76A7DBCA" w14:textId="77777777" w:rsidR="008A4866" w:rsidRDefault="008A4866" w:rsidP="008A4866">
      <w:pPr>
        <w:pStyle w:val="Paragraphedeliste"/>
        <w:numPr>
          <w:ilvl w:val="0"/>
          <w:numId w:val="1"/>
        </w:numPr>
        <w:ind w:right="-7"/>
      </w:pPr>
      <w:r>
        <w:t>Santé</w:t>
      </w:r>
    </w:p>
    <w:p w14:paraId="20A7C06F" w14:textId="77777777" w:rsidR="008A4866" w:rsidRDefault="008A4866" w:rsidP="008A4866">
      <w:pPr>
        <w:pStyle w:val="Paragraphedeliste"/>
        <w:numPr>
          <w:ilvl w:val="0"/>
          <w:numId w:val="1"/>
        </w:numPr>
        <w:ind w:right="-7"/>
      </w:pPr>
      <w:r>
        <w:t>Services aux familles</w:t>
      </w:r>
    </w:p>
    <w:p w14:paraId="5E8E131A" w14:textId="77777777" w:rsidR="008A4866" w:rsidRDefault="008A4866" w:rsidP="008A4866">
      <w:pPr>
        <w:pStyle w:val="Paragraphedeliste"/>
        <w:numPr>
          <w:ilvl w:val="0"/>
          <w:numId w:val="1"/>
        </w:numPr>
        <w:ind w:right="-7"/>
      </w:pPr>
      <w:r>
        <w:t xml:space="preserve">Transport </w:t>
      </w:r>
    </w:p>
    <w:p w14:paraId="0B7FAFCE" w14:textId="77777777" w:rsidR="008A4866" w:rsidRDefault="008A4866" w:rsidP="008A4866">
      <w:pPr>
        <w:pStyle w:val="Paragraphedeliste"/>
        <w:numPr>
          <w:ilvl w:val="0"/>
          <w:numId w:val="1"/>
        </w:numPr>
        <w:ind w:right="-7"/>
      </w:pPr>
      <w:r>
        <w:t>Vie active</w:t>
      </w:r>
    </w:p>
    <w:p w14:paraId="3C881FC4" w14:textId="77777777" w:rsidR="008A4866" w:rsidRDefault="008A4866" w:rsidP="008A4866">
      <w:pPr>
        <w:ind w:right="-7"/>
      </w:pPr>
    </w:p>
    <w:p w14:paraId="4D37894E" w14:textId="77777777" w:rsidR="008A4866" w:rsidRDefault="008A4866" w:rsidP="008A4866">
      <w:pPr>
        <w:ind w:right="-7"/>
      </w:pPr>
      <w:r>
        <w:t>Chaque type de ressource a aussi une sous-section. Par exemple, la section vie active (qui concerne la transition de l’école à la vie active), contient 4 sous-sections :</w:t>
      </w:r>
    </w:p>
    <w:p w14:paraId="669B4CC6" w14:textId="77777777" w:rsidR="008A4866" w:rsidRDefault="008A4866" w:rsidP="008A4866">
      <w:pPr>
        <w:pStyle w:val="Paragraphedeliste"/>
        <w:numPr>
          <w:ilvl w:val="0"/>
          <w:numId w:val="2"/>
        </w:numPr>
        <w:ind w:right="-7"/>
      </w:pPr>
      <w:r>
        <w:rPr>
          <w:noProof/>
          <w:lang w:val="en-CA" w:eastAsia="en-CA"/>
        </w:rPr>
        <w:drawing>
          <wp:anchor distT="0" distB="0" distL="114300" distR="114300" simplePos="0" relativeHeight="251658240" behindDoc="0" locked="0" layoutInCell="1" allowOverlap="1" wp14:anchorId="5D994635" wp14:editId="5C275291">
            <wp:simplePos x="0" y="0"/>
            <wp:positionH relativeFrom="column">
              <wp:posOffset>3573781</wp:posOffset>
            </wp:positionH>
            <wp:positionV relativeFrom="paragraph">
              <wp:posOffset>65406</wp:posOffset>
            </wp:positionV>
            <wp:extent cx="1417320" cy="1248088"/>
            <wp:effectExtent l="0" t="0" r="0" b="952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597" cy="12694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Centres d’activités</w:t>
      </w:r>
    </w:p>
    <w:p w14:paraId="6EDD4728" w14:textId="77777777" w:rsidR="008A4866" w:rsidRDefault="008A4866" w:rsidP="008A4866">
      <w:pPr>
        <w:pStyle w:val="Paragraphedeliste"/>
        <w:numPr>
          <w:ilvl w:val="0"/>
          <w:numId w:val="2"/>
        </w:numPr>
        <w:ind w:right="-7"/>
      </w:pPr>
      <w:r>
        <w:t>Défense des droits</w:t>
      </w:r>
    </w:p>
    <w:p w14:paraId="39FFB3B5" w14:textId="77777777" w:rsidR="008A4866" w:rsidRDefault="008A4866" w:rsidP="008A4866">
      <w:pPr>
        <w:pStyle w:val="Paragraphedeliste"/>
        <w:numPr>
          <w:ilvl w:val="0"/>
          <w:numId w:val="2"/>
        </w:numPr>
        <w:ind w:right="-7"/>
      </w:pPr>
      <w:r>
        <w:t>Emploi</w:t>
      </w:r>
    </w:p>
    <w:p w14:paraId="219DE911" w14:textId="77777777" w:rsidR="008A4866" w:rsidRDefault="008A4866" w:rsidP="008A4866">
      <w:pPr>
        <w:pStyle w:val="Paragraphedeliste"/>
        <w:numPr>
          <w:ilvl w:val="0"/>
          <w:numId w:val="2"/>
        </w:numPr>
        <w:ind w:right="-7"/>
      </w:pPr>
      <w:r>
        <w:t>Plateaux de travail</w:t>
      </w:r>
    </w:p>
    <w:p w14:paraId="42030180" w14:textId="77777777" w:rsidR="008A4866" w:rsidRDefault="008A4866" w:rsidP="008A4866">
      <w:pPr>
        <w:ind w:right="-7"/>
      </w:pPr>
    </w:p>
    <w:p w14:paraId="085D5A8E" w14:textId="77777777" w:rsidR="008A4866" w:rsidRDefault="008A4866" w:rsidP="008A4866">
      <w:pPr>
        <w:ind w:right="-7"/>
      </w:pPr>
    </w:p>
    <w:p w14:paraId="00679EE8" w14:textId="77777777" w:rsidR="008A4866" w:rsidRDefault="008A4866" w:rsidP="008A4866">
      <w:pPr>
        <w:ind w:right="-7"/>
      </w:pPr>
    </w:p>
    <w:p w14:paraId="2247C8EE" w14:textId="77777777" w:rsidR="008A4866" w:rsidRDefault="008A4866" w:rsidP="008A4866">
      <w:pPr>
        <w:ind w:right="-7"/>
      </w:pPr>
    </w:p>
    <w:p w14:paraId="36F4111A" w14:textId="77777777" w:rsidR="008A4866" w:rsidRDefault="008A4866">
      <w:pPr>
        <w:spacing w:after="160" w:line="259" w:lineRule="auto"/>
      </w:pPr>
      <w:r>
        <w:br w:type="page"/>
      </w:r>
    </w:p>
    <w:p w14:paraId="4C40F4FA" w14:textId="77777777" w:rsidR="00673D40" w:rsidRDefault="008A4866" w:rsidP="00673D40">
      <w:pPr>
        <w:ind w:right="-7"/>
        <w:jc w:val="both"/>
      </w:pPr>
      <w:r>
        <w:t>Chaque ressource possède une fiche descriptive</w:t>
      </w:r>
      <w:r w:rsidR="00673D40">
        <w:t xml:space="preserve"> réalisée par l’organisme participant</w:t>
      </w:r>
      <w:r>
        <w:t>.</w:t>
      </w:r>
      <w:r w:rsidR="00673D40">
        <w:t xml:space="preserve"> Elle contient des liens pour accéder au site internet et aux réseaux de l’organisme lorsque nécessaire. Voici un exemple.</w:t>
      </w:r>
    </w:p>
    <w:p w14:paraId="7302EF30" w14:textId="77777777" w:rsidR="00673D40" w:rsidRDefault="00673D40" w:rsidP="008A4866">
      <w:pPr>
        <w:ind w:right="-7"/>
      </w:pPr>
    </w:p>
    <w:p w14:paraId="529EF282" w14:textId="77777777" w:rsidR="00673D40" w:rsidRDefault="00673D40" w:rsidP="008A4866">
      <w:pPr>
        <w:ind w:right="-7"/>
      </w:pPr>
      <w:r>
        <w:rPr>
          <w:noProof/>
          <w:lang w:val="en-CA" w:eastAsia="en-CA"/>
        </w:rPr>
        <w:drawing>
          <wp:inline distT="0" distB="0" distL="0" distR="0" wp14:anchorId="6B97736B" wp14:editId="2C33BB8B">
            <wp:extent cx="5486400" cy="4113530"/>
            <wp:effectExtent l="0" t="0" r="0" b="127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A389F" w14:textId="77777777" w:rsidR="00673D40" w:rsidRDefault="00673D40" w:rsidP="008A4866">
      <w:pPr>
        <w:ind w:right="-7"/>
      </w:pPr>
    </w:p>
    <w:p w14:paraId="06EB0BF9" w14:textId="77777777" w:rsidR="008548F0" w:rsidRDefault="008548F0" w:rsidP="008548F0">
      <w:pPr>
        <w:ind w:right="-7"/>
        <w:jc w:val="both"/>
      </w:pPr>
      <w:r>
        <w:t xml:space="preserve">Note : Il est possible </w:t>
      </w:r>
      <w:r w:rsidR="001D214E">
        <w:t>que certaines ressources ne soient pas adaptées nécessairement à votre enfant ou à une situation d’handicap,</w:t>
      </w:r>
      <w:r>
        <w:t xml:space="preserve"> mais dans l’ensemble, cela devrait vous aider à trouver des ressources pertinentes pour votre enfant. </w:t>
      </w:r>
    </w:p>
    <w:p w14:paraId="02370BA1" w14:textId="77777777" w:rsidR="008548F0" w:rsidRDefault="008548F0" w:rsidP="008A4866">
      <w:pPr>
        <w:ind w:right="-7"/>
      </w:pPr>
    </w:p>
    <w:p w14:paraId="14C5CD7F" w14:textId="77777777" w:rsidR="008548F0" w:rsidRDefault="008548F0" w:rsidP="008A4866">
      <w:pPr>
        <w:ind w:right="-7"/>
      </w:pPr>
    </w:p>
    <w:p w14:paraId="036948D9" w14:textId="77777777" w:rsidR="008A4866" w:rsidRPr="00673D40" w:rsidRDefault="00673D40" w:rsidP="00673D40">
      <w:pPr>
        <w:ind w:right="-7"/>
        <w:jc w:val="center"/>
        <w:rPr>
          <w:b/>
          <w:sz w:val="28"/>
        </w:rPr>
      </w:pPr>
      <w:r w:rsidRPr="00673D40">
        <w:rPr>
          <w:b/>
          <w:sz w:val="28"/>
        </w:rPr>
        <w:t>Bonne</w:t>
      </w:r>
      <w:r>
        <w:rPr>
          <w:b/>
          <w:sz w:val="28"/>
        </w:rPr>
        <w:t>s</w:t>
      </w:r>
      <w:r w:rsidRPr="00673D40">
        <w:rPr>
          <w:b/>
          <w:sz w:val="28"/>
        </w:rPr>
        <w:t xml:space="preserve"> recherche</w:t>
      </w:r>
      <w:r>
        <w:rPr>
          <w:b/>
          <w:sz w:val="28"/>
        </w:rPr>
        <w:t>s</w:t>
      </w:r>
      <w:r w:rsidRPr="00673D40">
        <w:rPr>
          <w:b/>
          <w:sz w:val="28"/>
        </w:rPr>
        <w:t>!</w:t>
      </w:r>
    </w:p>
    <w:sectPr w:rsidR="008A4866" w:rsidRPr="00673D40">
      <w:headerReference w:type="default" r:id="rId19"/>
      <w:footerReference w:type="default" r:id="rId20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07226D" w14:textId="77777777" w:rsidR="000531D2" w:rsidRDefault="000531D2" w:rsidP="00673D40">
      <w:r>
        <w:separator/>
      </w:r>
    </w:p>
  </w:endnote>
  <w:endnote w:type="continuationSeparator" w:id="0">
    <w:p w14:paraId="54060119" w14:textId="77777777" w:rsidR="000531D2" w:rsidRDefault="000531D2" w:rsidP="00673D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0836992"/>
      <w:docPartObj>
        <w:docPartGallery w:val="Page Numbers (Bottom of Page)"/>
        <w:docPartUnique/>
      </w:docPartObj>
    </w:sdtPr>
    <w:sdtEndPr/>
    <w:sdtContent>
      <w:p w14:paraId="182299CD" w14:textId="77777777" w:rsidR="00673D40" w:rsidRDefault="00673D40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790F" w:rsidRPr="0090790F">
          <w:rPr>
            <w:noProof/>
            <w:lang w:val="fr-FR"/>
          </w:rPr>
          <w:t>1</w:t>
        </w:r>
        <w:r>
          <w:fldChar w:fldCharType="end"/>
        </w:r>
      </w:p>
    </w:sdtContent>
  </w:sdt>
  <w:p w14:paraId="02731855" w14:textId="77777777" w:rsidR="00673D40" w:rsidRDefault="002D4A28">
    <w:pPr>
      <w:pStyle w:val="Pieddepage"/>
    </w:pPr>
    <w:r>
      <w:t>Document préparé par Olivier Lefrançois-Richard</w:t>
    </w:r>
  </w:p>
  <w:p w14:paraId="1479139A" w14:textId="77777777" w:rsidR="002D4A28" w:rsidRDefault="002D4A28">
    <w:pPr>
      <w:pStyle w:val="Pieddepage"/>
    </w:pPr>
    <w:r>
      <w:t>École Irénée-Lussier, CSSDM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F37C9E" w14:textId="77777777" w:rsidR="000531D2" w:rsidRDefault="000531D2" w:rsidP="00673D40">
      <w:r>
        <w:separator/>
      </w:r>
    </w:p>
  </w:footnote>
  <w:footnote w:type="continuationSeparator" w:id="0">
    <w:p w14:paraId="4E5EA04F" w14:textId="77777777" w:rsidR="000531D2" w:rsidRDefault="000531D2" w:rsidP="00673D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60BA3D" w14:textId="77777777" w:rsidR="00673D40" w:rsidRPr="00673D40" w:rsidRDefault="00673D40">
    <w:pPr>
      <w:pStyle w:val="En-tte"/>
      <w:rPr>
        <w:i/>
      </w:rPr>
    </w:pPr>
    <w:r w:rsidRPr="00673D40">
      <w:rPr>
        <w:i/>
      </w:rPr>
      <w:t>L’accompagnateur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864C37"/>
    <w:multiLevelType w:val="hybridMultilevel"/>
    <w:tmpl w:val="1F78BFF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2F03D5"/>
    <w:multiLevelType w:val="hybridMultilevel"/>
    <w:tmpl w:val="4E627AB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5E0"/>
    <w:rsid w:val="000531D2"/>
    <w:rsid w:val="001D214E"/>
    <w:rsid w:val="00240DD0"/>
    <w:rsid w:val="002D4A28"/>
    <w:rsid w:val="005E35E0"/>
    <w:rsid w:val="00661F98"/>
    <w:rsid w:val="00673D40"/>
    <w:rsid w:val="008548F0"/>
    <w:rsid w:val="008A4866"/>
    <w:rsid w:val="0090790F"/>
    <w:rsid w:val="00B937BA"/>
    <w:rsid w:val="00C11A66"/>
    <w:rsid w:val="00D92D13"/>
    <w:rsid w:val="00F00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C2D15C"/>
  <w15:chartTrackingRefBased/>
  <w15:docId w15:val="{BADFF5F0-CFC8-4EE5-81C2-9A66FE328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1A66"/>
    <w:pPr>
      <w:spacing w:after="0" w:line="240" w:lineRule="auto"/>
    </w:pPr>
    <w:rPr>
      <w:rFonts w:ascii="Times New Roman" w:hAnsi="Times New Roman"/>
      <w:sz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C11A66"/>
    <w:pPr>
      <w:keepNext/>
      <w:keepLines/>
      <w:jc w:val="center"/>
      <w:outlineLvl w:val="0"/>
    </w:pPr>
    <w:rPr>
      <w:rFonts w:eastAsiaTheme="majorEastAsia" w:cstheme="majorBidi"/>
      <w:b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11A66"/>
    <w:pPr>
      <w:keepNext/>
      <w:keepLines/>
      <w:outlineLvl w:val="1"/>
    </w:pPr>
    <w:rPr>
      <w:rFonts w:eastAsiaTheme="majorEastAsia" w:cstheme="majorBidi"/>
      <w:b/>
      <w:i/>
      <w:color w:val="000000" w:themeColor="tex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11A66"/>
    <w:rPr>
      <w:rFonts w:ascii="Times New Roman" w:eastAsiaTheme="majorEastAsia" w:hAnsi="Times New Roman" w:cstheme="majorBidi"/>
      <w:b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C11A66"/>
    <w:rPr>
      <w:rFonts w:ascii="Times New Roman" w:eastAsiaTheme="majorEastAsia" w:hAnsi="Times New Roman" w:cstheme="majorBidi"/>
      <w:b/>
      <w:i/>
      <w:color w:val="000000" w:themeColor="text1"/>
      <w:sz w:val="26"/>
      <w:szCs w:val="26"/>
    </w:rPr>
  </w:style>
  <w:style w:type="character" w:styleId="Lienhypertexte">
    <w:name w:val="Hyperlink"/>
    <w:basedOn w:val="Policepardfaut"/>
    <w:uiPriority w:val="99"/>
    <w:unhideWhenUsed/>
    <w:rsid w:val="005E35E0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A4866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673D40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673D40"/>
    <w:rPr>
      <w:rFonts w:ascii="Times New Roman" w:hAnsi="Times New Roman"/>
      <w:sz w:val="24"/>
    </w:rPr>
  </w:style>
  <w:style w:type="paragraph" w:styleId="Pieddepage">
    <w:name w:val="footer"/>
    <w:basedOn w:val="Normal"/>
    <w:link w:val="PieddepageCar"/>
    <w:uiPriority w:val="99"/>
    <w:unhideWhenUsed/>
    <w:rsid w:val="00673D40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73D40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504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hyperlink" Target="https://laccompagnateur.org/" TargetMode="External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83872D3BFA7F4FB1B9DA9F3EDB6A37" ma:contentTypeVersion="15" ma:contentTypeDescription="Crée un document." ma:contentTypeScope="" ma:versionID="8b9dea30ab38b9e1fec9762dbb331e9e">
  <xsd:schema xmlns:xsd="http://www.w3.org/2001/XMLSchema" xmlns:xs="http://www.w3.org/2001/XMLSchema" xmlns:p="http://schemas.microsoft.com/office/2006/metadata/properties" xmlns:ns3="a609c7a2-86fa-4a74-877a-1d05ca4e8820" xmlns:ns4="b95e20ad-8dec-4187-9ba2-aa4d6309c40b" targetNamespace="http://schemas.microsoft.com/office/2006/metadata/properties" ma:root="true" ma:fieldsID="f7425b46688b085c0c91a7f53d48b6cb" ns3:_="" ns4:_="">
    <xsd:import namespace="a609c7a2-86fa-4a74-877a-1d05ca4e8820"/>
    <xsd:import namespace="b95e20ad-8dec-4187-9ba2-aa4d6309c40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_activity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09c7a2-86fa-4a74-877a-1d05ca4e88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5e20ad-8dec-4187-9ba2-aa4d6309c40b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a609c7a2-86fa-4a74-877a-1d05ca4e8820" xsi:nil="true"/>
  </documentManagement>
</p:properties>
</file>

<file path=customXml/itemProps1.xml><?xml version="1.0" encoding="utf-8"?>
<ds:datastoreItem xmlns:ds="http://schemas.openxmlformats.org/officeDocument/2006/customXml" ds:itemID="{D5084816-9995-4E94-B4F6-6C5EDA4799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09c7a2-86fa-4a74-877a-1d05ca4e8820"/>
    <ds:schemaRef ds:uri="b95e20ad-8dec-4187-9ba2-aa4d6309c4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30266D2-D701-4285-AD22-C9285EF5CBF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B643396-A941-4BAD-A492-55DB16BFEC76}">
  <ds:schemaRefs>
    <ds:schemaRef ds:uri="http://purl.org/dc/elements/1.1/"/>
    <ds:schemaRef ds:uri="http://schemas.microsoft.com/office/2006/metadata/properties"/>
    <ds:schemaRef ds:uri="b95e20ad-8dec-4187-9ba2-aa4d6309c40b"/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a609c7a2-86fa-4a74-877a-1d05ca4e8820"/>
    <ds:schemaRef ds:uri="http://www.w3.org/XML/1998/namespace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228</Words>
  <Characters>1300</Characters>
  <Application>Microsoft Office Word</Application>
  <DocSecurity>4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Commission Scolaire De Montréal</Company>
  <LinksUpToDate>false</LinksUpToDate>
  <CharactersWithSpaces>1525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Lefrançois-Richard Olivier</dc:creator>
  <cp:keywords/>
  <dc:description/>
  <cp:lastModifiedBy>Mongrain Sophie</cp:lastModifiedBy>
  <cp:revision>2</cp:revision>
  <dcterms:created xsi:type="dcterms:W3CDTF">2023-11-10T20:47:00Z</dcterms:created>
  <dcterms:modified xsi:type="dcterms:W3CDTF">2023-11-10T20:47:00Z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0x0101003983872D3BFA7F4FB1B9DA9F3EDB6A37</vt:lpwstr>
  </property>
</Properties>
</file>