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C4929" w14:textId="51CDD4D0" w:rsidR="00EB505A" w:rsidRPr="0045053F" w:rsidRDefault="004D67CE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45053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Situation d'apprentissage </w:t>
      </w:r>
      <w:r w:rsidR="00504FE3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>-</w:t>
      </w:r>
      <w:r w:rsidRPr="0045053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Autonomie et participation sociale FPT 1</w:t>
      </w:r>
    </w:p>
    <w:p w14:paraId="4B1F84EF" w14:textId="77777777" w:rsidR="00EB505A" w:rsidRPr="00504FE3" w:rsidRDefault="004D67CE" w:rsidP="004D67CE">
      <w:pPr>
        <w:pStyle w:val="Titre2"/>
        <w:rPr>
          <w:lang w:val="fr-CA"/>
        </w:rPr>
      </w:pPr>
      <w:r w:rsidRPr="00504FE3">
        <w:rPr>
          <w:lang w:val="fr-CA"/>
        </w:rPr>
        <w:t>1. Contexte et mobilisation</w:t>
      </w:r>
    </w:p>
    <w:p w14:paraId="133B92E7" w14:textId="77777777" w:rsidR="00EB505A" w:rsidRPr="00504FE3" w:rsidRDefault="004D67CE">
      <w:pPr>
        <w:rPr>
          <w:lang w:val="fr-CA"/>
        </w:rPr>
      </w:pPr>
      <w:r w:rsidRPr="00504FE3">
        <w:rPr>
          <w:lang w:val="fr-CA"/>
        </w:rPr>
        <w:t>Contexte social : Les élèves sont invités à réfléchir à l'utilisation des réseaux sociaux dans leur vie quotidienne.</w:t>
      </w:r>
      <w:r w:rsidRPr="00504FE3">
        <w:rPr>
          <w:lang w:val="fr-CA"/>
        </w:rPr>
        <w:br/>
        <w:t>Situation : Ils doivent analyser les effets positifs et négatifs des réseaux sociaux sur leur bien-être, leur vie sociale et leur consommation numérique.</w:t>
      </w:r>
      <w:r w:rsidRPr="00504FE3">
        <w:rPr>
          <w:lang w:val="fr-CA"/>
        </w:rPr>
        <w:br/>
        <w:t>Objectifs :</w:t>
      </w:r>
      <w:r w:rsidRPr="00504FE3">
        <w:rPr>
          <w:lang w:val="fr-CA"/>
        </w:rPr>
        <w:br/>
        <w:t>- Développer un regard critique sur leurs habitudes numériques.</w:t>
      </w:r>
      <w:r w:rsidRPr="00504FE3">
        <w:rPr>
          <w:lang w:val="fr-CA"/>
        </w:rPr>
        <w:br/>
        <w:t>- Identifier les enjeux liés à la vie privée, à la dépendance et à l'image de soi.</w:t>
      </w:r>
      <w:r w:rsidRPr="00504FE3">
        <w:rPr>
          <w:lang w:val="fr-CA"/>
        </w:rPr>
        <w:br/>
        <w:t>- Adopter une position réfléchie sur l'utilisation responsable des réseaux sociaux.</w:t>
      </w:r>
    </w:p>
    <w:p w14:paraId="6F7F65BB" w14:textId="77777777" w:rsidR="00EB505A" w:rsidRPr="00504FE3" w:rsidRDefault="004D67CE" w:rsidP="004D67CE">
      <w:pPr>
        <w:pStyle w:val="Titre2"/>
        <w:rPr>
          <w:lang w:val="fr-CA"/>
        </w:rPr>
      </w:pPr>
      <w:r w:rsidRPr="00504FE3">
        <w:rPr>
          <w:lang w:val="fr-CA"/>
        </w:rPr>
        <w:t>2. Compétences mobilisées</w:t>
      </w:r>
    </w:p>
    <w:p w14:paraId="056EB185" w14:textId="77777777" w:rsidR="00EB505A" w:rsidRPr="00504FE3" w:rsidRDefault="004D67CE">
      <w:pPr>
        <w:rPr>
          <w:lang w:val="fr-CA"/>
        </w:rPr>
      </w:pPr>
      <w:r w:rsidRPr="00504FE3">
        <w:rPr>
          <w:u w:val="single"/>
          <w:lang w:val="fr-CA"/>
        </w:rPr>
        <w:t>Compétence 2</w:t>
      </w:r>
      <w:r w:rsidRPr="00504FE3">
        <w:rPr>
          <w:lang w:val="fr-CA"/>
        </w:rPr>
        <w:t xml:space="preserve"> : Adopter une position réfléchie sur des enjeux tirés de la vie courante</w:t>
      </w:r>
      <w:r w:rsidRPr="00504FE3">
        <w:rPr>
          <w:lang w:val="fr-CA"/>
        </w:rPr>
        <w:br/>
        <w:t>- Se faire une première opinion sur l'utilisation des réseaux sociaux.</w:t>
      </w:r>
      <w:r w:rsidRPr="00504FE3">
        <w:rPr>
          <w:lang w:val="fr-CA"/>
        </w:rPr>
        <w:br/>
        <w:t>- Comparer sa position avec celle d'autres personnes.</w:t>
      </w:r>
      <w:r w:rsidRPr="00504FE3">
        <w:rPr>
          <w:lang w:val="fr-CA"/>
        </w:rPr>
        <w:br/>
        <w:t>- Affirmer sa position et la justifier.</w:t>
      </w:r>
      <w:r w:rsidRPr="00504FE3">
        <w:rPr>
          <w:lang w:val="fr-CA"/>
        </w:rPr>
        <w:br/>
        <w:t>- Revenir sur sa démarche et envisager des ajustements.</w:t>
      </w:r>
    </w:p>
    <w:p w14:paraId="029CF517" w14:textId="06B639BE" w:rsidR="00EB505A" w:rsidRPr="00504FE3" w:rsidRDefault="004D67CE" w:rsidP="004D67CE">
      <w:pPr>
        <w:pStyle w:val="Titre2"/>
        <w:rPr>
          <w:lang w:val="fr-CA"/>
        </w:rPr>
      </w:pPr>
      <w:r w:rsidRPr="00504FE3">
        <w:rPr>
          <w:lang w:val="fr-CA"/>
        </w:rPr>
        <w:t xml:space="preserve">3. Déroulement (3 à 4 </w:t>
      </w:r>
      <w:r w:rsidR="00504FE3">
        <w:rPr>
          <w:lang w:val="fr-CA"/>
        </w:rPr>
        <w:t>Cours</w:t>
      </w:r>
      <w:r w:rsidRPr="00504FE3">
        <w:rPr>
          <w:lang w:val="fr-CA"/>
        </w:rPr>
        <w:t xml:space="preserve"> de </w:t>
      </w:r>
      <w:r w:rsidR="00504FE3">
        <w:rPr>
          <w:lang w:val="fr-CA"/>
        </w:rPr>
        <w:t>60 à 75</w:t>
      </w:r>
      <w:r w:rsidRPr="00504FE3">
        <w:rPr>
          <w:lang w:val="fr-CA"/>
        </w:rPr>
        <w:t xml:space="preserve"> min)</w:t>
      </w:r>
    </w:p>
    <w:p w14:paraId="6754F93C" w14:textId="77777777" w:rsidR="00504FE3" w:rsidRDefault="00504FE3">
      <w:pPr>
        <w:rPr>
          <w:lang w:val="fr-CA"/>
        </w:rPr>
      </w:pPr>
      <w:r>
        <w:rPr>
          <w:lang w:val="fr-CA"/>
        </w:rPr>
        <w:t>Cours</w:t>
      </w:r>
      <w:r w:rsidR="004D67CE" w:rsidRPr="00504FE3">
        <w:rPr>
          <w:lang w:val="fr-CA"/>
        </w:rPr>
        <w:t xml:space="preserve"> 1 – Introduction</w:t>
      </w:r>
      <w:r w:rsidR="004D67CE" w:rsidRPr="00504FE3">
        <w:rPr>
          <w:lang w:val="fr-CA"/>
        </w:rPr>
        <w:br/>
        <w:t>1. Présentation du thème : les réseaux sociaux dans la vie des jeunes.</w:t>
      </w:r>
      <w:r w:rsidR="004D67CE" w:rsidRPr="00504FE3">
        <w:rPr>
          <w:lang w:val="fr-CA"/>
        </w:rPr>
        <w:br/>
        <w:t>2. Brainstorming : « Quels réseaux sociaux utilises-tu et pourquoi ? »</w:t>
      </w:r>
      <w:r w:rsidR="004D67CE" w:rsidRPr="00504FE3">
        <w:rPr>
          <w:lang w:val="fr-CA"/>
        </w:rPr>
        <w:br/>
        <w:t>3. Visionnement d'une courte vidéo ou lecture d'un article sur les effets des réseaux sociaux.</w:t>
      </w:r>
      <w:r w:rsidR="004D67CE" w:rsidRPr="00504FE3">
        <w:rPr>
          <w:lang w:val="fr-CA"/>
        </w:rPr>
        <w:br/>
        <w:t>4. Discussion guidée sur les avantages et les inconvénients.</w:t>
      </w:r>
      <w:r w:rsidR="004D67CE" w:rsidRPr="00504FE3">
        <w:rPr>
          <w:lang w:val="fr-CA"/>
        </w:rPr>
        <w:br/>
      </w:r>
      <w:r w:rsidR="004D67CE" w:rsidRPr="00504FE3">
        <w:rPr>
          <w:lang w:val="fr-CA"/>
        </w:rPr>
        <w:br/>
      </w:r>
      <w:r>
        <w:rPr>
          <w:lang w:val="fr-CA"/>
        </w:rPr>
        <w:t>Cours</w:t>
      </w:r>
      <w:r w:rsidR="004D67CE" w:rsidRPr="00504FE3">
        <w:rPr>
          <w:lang w:val="fr-CA"/>
        </w:rPr>
        <w:t xml:space="preserve"> 2 – Exploration</w:t>
      </w:r>
      <w:r w:rsidR="004D67CE" w:rsidRPr="00504FE3">
        <w:rPr>
          <w:lang w:val="fr-CA"/>
        </w:rPr>
        <w:br/>
        <w:t>1. En équipes, les élèves analysent des mises en situation (ex. : dépendance, cyberintimidation, valorisation de l'image).</w:t>
      </w:r>
      <w:r w:rsidR="004D67CE" w:rsidRPr="00504FE3">
        <w:rPr>
          <w:lang w:val="fr-CA"/>
        </w:rPr>
        <w:br/>
        <w:t>2. Chaque équipe prépare une affiche ou un sketch illustrant un enjeu.</w:t>
      </w:r>
      <w:r w:rsidR="004D67CE" w:rsidRPr="00504FE3">
        <w:rPr>
          <w:lang w:val="fr-CA"/>
        </w:rPr>
        <w:br/>
        <w:t>3. Préparation d'une prise de position personnelle.</w:t>
      </w:r>
      <w:r w:rsidR="004D67CE" w:rsidRPr="00504FE3">
        <w:rPr>
          <w:lang w:val="fr-CA"/>
        </w:rPr>
        <w:br/>
      </w:r>
      <w:r w:rsidR="004D67CE" w:rsidRPr="00504FE3">
        <w:rPr>
          <w:lang w:val="fr-CA"/>
        </w:rPr>
        <w:br/>
      </w:r>
      <w:r>
        <w:rPr>
          <w:lang w:val="fr-CA"/>
        </w:rPr>
        <w:t>Cours</w:t>
      </w:r>
      <w:r w:rsidR="004D67CE" w:rsidRPr="00504FE3">
        <w:rPr>
          <w:lang w:val="fr-CA"/>
        </w:rPr>
        <w:t xml:space="preserve"> 3 – Présentation</w:t>
      </w:r>
      <w:r w:rsidR="004D67CE" w:rsidRPr="00504FE3">
        <w:rPr>
          <w:lang w:val="fr-CA"/>
        </w:rPr>
        <w:br/>
        <w:t>1. Présentation orale ou visuelle des productions.</w:t>
      </w:r>
      <w:r w:rsidR="004D67CE" w:rsidRPr="00504FE3">
        <w:rPr>
          <w:lang w:val="fr-CA"/>
        </w:rPr>
        <w:br/>
        <w:t>2. Discussion collective : « Comment utiliser les réseaux sociaux de manière responsable ? »</w:t>
      </w:r>
    </w:p>
    <w:p w14:paraId="5642A719" w14:textId="77777777" w:rsidR="00504FE3" w:rsidRDefault="00504FE3">
      <w:pPr>
        <w:rPr>
          <w:lang w:val="fr-CA"/>
        </w:rPr>
      </w:pPr>
      <w:r>
        <w:rPr>
          <w:lang w:val="fr-CA"/>
        </w:rPr>
        <w:br w:type="page"/>
      </w:r>
    </w:p>
    <w:p w14:paraId="5A73288E" w14:textId="41EA581A" w:rsidR="00EB505A" w:rsidRPr="00504FE3" w:rsidRDefault="004D67CE">
      <w:pPr>
        <w:rPr>
          <w:lang w:val="fr-CA"/>
        </w:rPr>
      </w:pPr>
      <w:r w:rsidRPr="00504FE3">
        <w:rPr>
          <w:lang w:val="fr-CA"/>
        </w:rPr>
        <w:lastRenderedPageBreak/>
        <w:br/>
      </w:r>
      <w:r w:rsidRPr="00504FE3">
        <w:rPr>
          <w:lang w:val="fr-CA"/>
        </w:rPr>
        <w:br/>
      </w:r>
      <w:r w:rsidR="00504FE3">
        <w:rPr>
          <w:lang w:val="fr-CA"/>
        </w:rPr>
        <w:t>Cours</w:t>
      </w:r>
      <w:r w:rsidRPr="00504FE3">
        <w:rPr>
          <w:lang w:val="fr-CA"/>
        </w:rPr>
        <w:t xml:space="preserve"> 4 – Réinvestissement</w:t>
      </w:r>
      <w:r w:rsidRPr="00504FE3">
        <w:rPr>
          <w:lang w:val="fr-CA"/>
        </w:rPr>
        <w:br/>
        <w:t>1. Rédaction d’un court texte : « Ma position sur les réseaux sociaux ».</w:t>
      </w:r>
      <w:r w:rsidRPr="00504FE3">
        <w:rPr>
          <w:lang w:val="fr-CA"/>
        </w:rPr>
        <w:br/>
        <w:t>2. Retour réflexif sur sa démarche et ses apprentissages.</w:t>
      </w:r>
    </w:p>
    <w:p w14:paraId="0EE7A815" w14:textId="77777777" w:rsidR="00EB505A" w:rsidRPr="00504FE3" w:rsidRDefault="004D67CE" w:rsidP="004D67CE">
      <w:pPr>
        <w:pStyle w:val="Titre2"/>
        <w:rPr>
          <w:lang w:val="fr-CA"/>
        </w:rPr>
      </w:pPr>
      <w:r w:rsidRPr="00504FE3">
        <w:rPr>
          <w:lang w:val="fr-CA"/>
        </w:rPr>
        <w:t>4. Matériel et ressources</w:t>
      </w:r>
    </w:p>
    <w:p w14:paraId="6827E599" w14:textId="77777777" w:rsidR="00EB505A" w:rsidRPr="00504FE3" w:rsidRDefault="004D67CE">
      <w:pPr>
        <w:rPr>
          <w:lang w:val="fr-CA"/>
        </w:rPr>
      </w:pPr>
      <w:r w:rsidRPr="00504FE3">
        <w:rPr>
          <w:lang w:val="fr-CA"/>
        </w:rPr>
        <w:t>- Accès à des vidéos ou articles sur les réseaux sociaux.</w:t>
      </w:r>
      <w:r w:rsidRPr="00504FE3">
        <w:rPr>
          <w:lang w:val="fr-CA"/>
        </w:rPr>
        <w:br/>
        <w:t>- Matériel d’art (papier, crayons, images, colle).</w:t>
      </w:r>
      <w:r w:rsidRPr="00504FE3">
        <w:rPr>
          <w:lang w:val="fr-CA"/>
        </w:rPr>
        <w:br/>
        <w:t>- Tableau blanc pour brainstormings.</w:t>
      </w:r>
      <w:r w:rsidRPr="00504FE3">
        <w:rPr>
          <w:lang w:val="fr-CA"/>
        </w:rPr>
        <w:br/>
        <w:t>- Fiches de mise en situation.</w:t>
      </w:r>
    </w:p>
    <w:p w14:paraId="5DA012B8" w14:textId="77777777" w:rsidR="00EB505A" w:rsidRPr="00504FE3" w:rsidRDefault="004D67CE" w:rsidP="004D67CE">
      <w:pPr>
        <w:pStyle w:val="Titre2"/>
        <w:rPr>
          <w:lang w:val="fr-CA"/>
        </w:rPr>
      </w:pPr>
      <w:r w:rsidRPr="00504FE3">
        <w:rPr>
          <w:lang w:val="fr-CA"/>
        </w:rPr>
        <w:t>5. Éléments d’évaluation</w:t>
      </w:r>
    </w:p>
    <w:p w14:paraId="60FB0B83" w14:textId="77777777" w:rsidR="00EB505A" w:rsidRPr="00504FE3" w:rsidRDefault="004D67CE">
      <w:pPr>
        <w:rPr>
          <w:lang w:val="fr-CA"/>
        </w:rPr>
      </w:pPr>
      <w:r w:rsidRPr="00504FE3">
        <w:rPr>
          <w:lang w:val="fr-CA"/>
        </w:rPr>
        <w:t>Niveaux attendus :</w:t>
      </w:r>
      <w:r w:rsidRPr="00504FE3">
        <w:rPr>
          <w:lang w:val="fr-CA"/>
        </w:rPr>
        <w:br/>
        <w:t>- Succès : position claire, justification pertinente, participation active.</w:t>
      </w:r>
      <w:r w:rsidRPr="00504FE3">
        <w:rPr>
          <w:lang w:val="fr-CA"/>
        </w:rPr>
        <w:br/>
        <w:t>- Partiel : position exprimée mais justification faible ou incomplète.</w:t>
      </w:r>
      <w:r w:rsidRPr="00504FE3">
        <w:rPr>
          <w:lang w:val="fr-CA"/>
        </w:rPr>
        <w:br/>
        <w:t>- Non atteint : difficulté à exprimer une opinion ou à la justifier.</w:t>
      </w:r>
    </w:p>
    <w:p w14:paraId="19F5854C" w14:textId="56115920" w:rsidR="00EB505A" w:rsidRPr="00504FE3" w:rsidRDefault="004D67CE" w:rsidP="004D67CE">
      <w:pPr>
        <w:pStyle w:val="Titre2"/>
        <w:rPr>
          <w:lang w:val="fr-CA"/>
        </w:rPr>
      </w:pPr>
      <w:r w:rsidRPr="00504FE3">
        <w:rPr>
          <w:lang w:val="fr-CA"/>
        </w:rPr>
        <w:t>6. Adaptations</w:t>
      </w:r>
      <w:bookmarkStart w:id="0" w:name="_GoBack"/>
      <w:bookmarkEnd w:id="0"/>
    </w:p>
    <w:p w14:paraId="7B076CE1" w14:textId="77777777" w:rsidR="00EB505A" w:rsidRPr="00504FE3" w:rsidRDefault="004D67CE">
      <w:pPr>
        <w:rPr>
          <w:lang w:val="fr-CA"/>
        </w:rPr>
      </w:pPr>
      <w:r w:rsidRPr="00504FE3">
        <w:rPr>
          <w:lang w:val="fr-CA"/>
        </w:rPr>
        <w:t>- Utilisation de pictogrammes pour illustrer les enjeux.</w:t>
      </w:r>
      <w:r w:rsidRPr="00504FE3">
        <w:rPr>
          <w:lang w:val="fr-CA"/>
        </w:rPr>
        <w:br/>
        <w:t>- Consignes visuelles et étapes numérotées.</w:t>
      </w:r>
      <w:r w:rsidRPr="00504FE3">
        <w:rPr>
          <w:lang w:val="fr-CA"/>
        </w:rPr>
        <w:br/>
        <w:t>- Modèles d’affiches ou de présentations.</w:t>
      </w:r>
      <w:r w:rsidRPr="00504FE3">
        <w:rPr>
          <w:lang w:val="fr-CA"/>
        </w:rPr>
        <w:br/>
        <w:t>- Temps de préparation prolongé.</w:t>
      </w:r>
      <w:r w:rsidRPr="00504FE3">
        <w:rPr>
          <w:lang w:val="fr-CA"/>
        </w:rPr>
        <w:br/>
        <w:t>- Soutien individuel ou en dyade.</w:t>
      </w:r>
    </w:p>
    <w:p w14:paraId="66E8DD63" w14:textId="77777777" w:rsidR="00EB505A" w:rsidRPr="00504FE3" w:rsidRDefault="004D67CE" w:rsidP="004D67CE">
      <w:pPr>
        <w:pStyle w:val="Titre2"/>
        <w:rPr>
          <w:lang w:val="fr-CA"/>
        </w:rPr>
      </w:pPr>
      <w:r w:rsidRPr="00504FE3">
        <w:rPr>
          <w:lang w:val="fr-CA"/>
        </w:rPr>
        <w:t>7. Activités de prolongement</w:t>
      </w:r>
    </w:p>
    <w:p w14:paraId="0E81FD4E" w14:textId="77777777" w:rsidR="00EB505A" w:rsidRPr="00504FE3" w:rsidRDefault="004D67CE">
      <w:pPr>
        <w:rPr>
          <w:lang w:val="fr-CA"/>
        </w:rPr>
      </w:pPr>
      <w:r w:rsidRPr="00504FE3">
        <w:rPr>
          <w:lang w:val="fr-CA"/>
        </w:rPr>
        <w:t>- Création d’un guide de bonnes pratiques numériques.</w:t>
      </w:r>
      <w:r w:rsidRPr="00504FE3">
        <w:rPr>
          <w:lang w:val="fr-CA"/>
        </w:rPr>
        <w:br/>
        <w:t>- Jeu-questionnaire sur les réseaux sociaux.</w:t>
      </w:r>
      <w:r w:rsidRPr="00504FE3">
        <w:rPr>
          <w:lang w:val="fr-CA"/>
        </w:rPr>
        <w:br/>
        <w:t>- Témoignages d’adolescents ou d’experts invités.</w:t>
      </w:r>
    </w:p>
    <w:sectPr w:rsidR="00EB505A" w:rsidRPr="00504F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5053F"/>
    <w:rsid w:val="004D67CE"/>
    <w:rsid w:val="00504FE3"/>
    <w:rsid w:val="00AA1D8D"/>
    <w:rsid w:val="00B47730"/>
    <w:rsid w:val="00CB0664"/>
    <w:rsid w:val="00EB50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4D3CB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eastAsia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6AE71B-F06A-43FD-8058-ED090761A44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purl.org/dc/dcmitype/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807914-C5B9-45BE-9CDD-F61DF5EF2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85EEA-0C54-4F30-8B73-C26E0880E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21A1D-D60B-4626-B358-85CEE24C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3</cp:revision>
  <dcterms:created xsi:type="dcterms:W3CDTF">2025-07-08T20:02:00Z</dcterms:created>
  <dcterms:modified xsi:type="dcterms:W3CDTF">2025-07-09T13:30:00Z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