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C3CD1" w14:textId="77777777" w:rsidR="000E515C" w:rsidRPr="0062660D" w:rsidRDefault="0062660D" w:rsidP="0062660D">
      <w:pPr>
        <w:pStyle w:val="Titre"/>
        <w:rPr>
          <w:lang w:val="fr-CA"/>
        </w:rPr>
      </w:pPr>
      <w:r w:rsidRPr="0062660D">
        <w:rPr>
          <w:lang w:val="fr-CA"/>
        </w:rPr>
        <w:t xml:space="preserve">Situation d'apprentissage </w:t>
      </w:r>
      <w:r>
        <w:rPr>
          <w:lang w:val="fr-CA"/>
        </w:rPr>
        <w:t xml:space="preserve">- </w:t>
      </w:r>
      <w:r w:rsidRPr="0062660D">
        <w:rPr>
          <w:lang w:val="fr-CA"/>
        </w:rPr>
        <w:t>Expérimentations technologiques et scientifiques FPT1</w:t>
      </w:r>
    </w:p>
    <w:p w14:paraId="00C5F61F" w14:textId="77777777" w:rsidR="000E515C" w:rsidRPr="0062660D" w:rsidRDefault="0062660D">
      <w:pPr>
        <w:pStyle w:val="Titre2"/>
        <w:rPr>
          <w:lang w:val="fr-CA"/>
        </w:rPr>
      </w:pPr>
      <w:r w:rsidRPr="0062660D">
        <w:rPr>
          <w:lang w:val="fr-CA"/>
        </w:rPr>
        <w:t>1. Contexte et mobilisation</w:t>
      </w:r>
    </w:p>
    <w:p w14:paraId="457FAEB8" w14:textId="77777777" w:rsidR="000E515C" w:rsidRPr="0062660D" w:rsidRDefault="0062660D">
      <w:pPr>
        <w:rPr>
          <w:rFonts w:ascii="Arial" w:hAnsi="Arial" w:cs="Arial"/>
          <w:lang w:val="fr-CA"/>
        </w:rPr>
      </w:pPr>
      <w:r w:rsidRPr="0062660D">
        <w:rPr>
          <w:rFonts w:ascii="Arial" w:hAnsi="Arial" w:cs="Arial"/>
          <w:lang w:val="fr-CA"/>
        </w:rPr>
        <w:t>Contexte personnel et professionnel : Les élèves participent à un projet de sensibilisation à la santé dans le cadre d’un atelier de cuisine collective à l’école. Ils doivent comprendre les étapes de la digestion et l’importance d’une alimentation équilibrée pour maintenir leur énergie au travail et à l’école.</w:t>
      </w:r>
      <w:r w:rsidRPr="0062660D">
        <w:rPr>
          <w:rFonts w:ascii="Arial" w:hAnsi="Arial" w:cs="Arial"/>
          <w:lang w:val="fr-CA"/>
        </w:rPr>
        <w:br/>
        <w:t>Situation : Les élèves doivent planifier un menu santé pour une journée complète (déjeuner, dîner, collation) en tenant compte des groupes alimentaires et des besoins énergétiques de base.</w:t>
      </w:r>
      <w:r w:rsidRPr="0062660D">
        <w:rPr>
          <w:rFonts w:ascii="Arial" w:hAnsi="Arial" w:cs="Arial"/>
          <w:lang w:val="fr-CA"/>
        </w:rPr>
        <w:br/>
        <w:t>Objectifs :</w:t>
      </w:r>
      <w:r w:rsidRPr="0062660D">
        <w:rPr>
          <w:rFonts w:ascii="Arial" w:hAnsi="Arial" w:cs="Arial"/>
          <w:lang w:val="fr-CA"/>
        </w:rPr>
        <w:br/>
        <w:t>- Identifier les étapes de la digestion et les organes impliqués.</w:t>
      </w:r>
      <w:r w:rsidRPr="0062660D">
        <w:rPr>
          <w:rFonts w:ascii="Arial" w:hAnsi="Arial" w:cs="Arial"/>
          <w:lang w:val="fr-CA"/>
        </w:rPr>
        <w:br/>
        <w:t>- Comprendre les rôles des nutriments (glucides, protéines, lipides).</w:t>
      </w:r>
      <w:r w:rsidRPr="0062660D">
        <w:rPr>
          <w:rFonts w:ascii="Arial" w:hAnsi="Arial" w:cs="Arial"/>
          <w:lang w:val="fr-CA"/>
        </w:rPr>
        <w:br/>
        <w:t>- Élaborer un menu équilibré et justifier ses choix.</w:t>
      </w:r>
    </w:p>
    <w:p w14:paraId="4E5EB02C" w14:textId="77777777" w:rsidR="000E515C" w:rsidRPr="0062660D" w:rsidRDefault="0062660D">
      <w:pPr>
        <w:pStyle w:val="Titre2"/>
        <w:rPr>
          <w:lang w:val="fr-CA"/>
        </w:rPr>
      </w:pPr>
      <w:r w:rsidRPr="0062660D">
        <w:rPr>
          <w:lang w:val="fr-CA"/>
        </w:rPr>
        <w:t>2. Compétences mobilisées</w:t>
      </w:r>
    </w:p>
    <w:p w14:paraId="2199596F" w14:textId="77777777" w:rsidR="000E515C" w:rsidRPr="0062660D" w:rsidRDefault="0062660D">
      <w:pPr>
        <w:rPr>
          <w:rFonts w:ascii="Arial" w:hAnsi="Arial" w:cs="Arial"/>
          <w:lang w:val="fr-CA"/>
        </w:rPr>
      </w:pPr>
      <w:r w:rsidRPr="0062660D">
        <w:rPr>
          <w:rFonts w:ascii="Arial" w:hAnsi="Arial" w:cs="Arial"/>
          <w:u w:val="single"/>
          <w:lang w:val="fr-CA"/>
        </w:rPr>
        <w:t>Compétence 1</w:t>
      </w:r>
      <w:r w:rsidRPr="0062660D">
        <w:rPr>
          <w:rFonts w:ascii="Arial" w:hAnsi="Arial" w:cs="Arial"/>
          <w:lang w:val="fr-CA"/>
        </w:rPr>
        <w:t xml:space="preserve"> : Chercher des réponses ou des solutions à des problèmes d’ordre scientifique ou technologique</w:t>
      </w:r>
      <w:r w:rsidRPr="0062660D">
        <w:rPr>
          <w:rFonts w:ascii="Arial" w:hAnsi="Arial" w:cs="Arial"/>
          <w:lang w:val="fr-CA"/>
        </w:rPr>
        <w:br/>
        <w:t>- Cerner un problème lié à la santé et à l’alimentation.</w:t>
      </w:r>
      <w:r w:rsidRPr="0062660D">
        <w:rPr>
          <w:rFonts w:ascii="Arial" w:hAnsi="Arial" w:cs="Arial"/>
          <w:lang w:val="fr-CA"/>
        </w:rPr>
        <w:br/>
        <w:t>- Élaborer une démarche pour comprendre la digestion.</w:t>
      </w:r>
      <w:r w:rsidRPr="0062660D">
        <w:rPr>
          <w:rFonts w:ascii="Arial" w:hAnsi="Arial" w:cs="Arial"/>
          <w:lang w:val="fr-CA"/>
        </w:rPr>
        <w:br/>
        <w:t>- Proposer un menu santé adapté à un besoin réel.</w:t>
      </w:r>
      <w:r w:rsidRPr="0062660D">
        <w:rPr>
          <w:rFonts w:ascii="Arial" w:hAnsi="Arial" w:cs="Arial"/>
          <w:lang w:val="fr-CA"/>
        </w:rPr>
        <w:br/>
      </w:r>
      <w:r w:rsidRPr="0062660D">
        <w:rPr>
          <w:rFonts w:ascii="Arial" w:hAnsi="Arial" w:cs="Arial"/>
          <w:lang w:val="fr-CA"/>
        </w:rPr>
        <w:br/>
      </w:r>
      <w:r w:rsidRPr="0062660D">
        <w:rPr>
          <w:rFonts w:ascii="Arial" w:hAnsi="Arial" w:cs="Arial"/>
          <w:u w:val="single"/>
          <w:lang w:val="fr-CA"/>
        </w:rPr>
        <w:t>Compétence 2</w:t>
      </w:r>
      <w:r w:rsidRPr="0062660D">
        <w:rPr>
          <w:rFonts w:ascii="Arial" w:hAnsi="Arial" w:cs="Arial"/>
          <w:lang w:val="fr-CA"/>
        </w:rPr>
        <w:t xml:space="preserve"> : Mettre à profit ses connaissances scientifiques et technologiques</w:t>
      </w:r>
      <w:r w:rsidRPr="0062660D">
        <w:rPr>
          <w:rFonts w:ascii="Arial" w:hAnsi="Arial" w:cs="Arial"/>
          <w:lang w:val="fr-CA"/>
        </w:rPr>
        <w:br/>
        <w:t>- Utiliser ses connaissances sur les nutriments et les fonctions digestives.</w:t>
      </w:r>
      <w:r w:rsidRPr="0062660D">
        <w:rPr>
          <w:rFonts w:ascii="Arial" w:hAnsi="Arial" w:cs="Arial"/>
          <w:lang w:val="fr-CA"/>
        </w:rPr>
        <w:br/>
        <w:t>- Expliquer les effets d’une alimentation déséquilibrée.</w:t>
      </w:r>
      <w:r w:rsidRPr="0062660D">
        <w:rPr>
          <w:rFonts w:ascii="Arial" w:hAnsi="Arial" w:cs="Arial"/>
          <w:lang w:val="fr-CA"/>
        </w:rPr>
        <w:br/>
      </w:r>
      <w:r w:rsidRPr="0062660D">
        <w:rPr>
          <w:rFonts w:ascii="Arial" w:hAnsi="Arial" w:cs="Arial"/>
          <w:lang w:val="fr-CA"/>
        </w:rPr>
        <w:br/>
      </w:r>
      <w:r w:rsidRPr="0062660D">
        <w:rPr>
          <w:rFonts w:ascii="Arial" w:hAnsi="Arial" w:cs="Arial"/>
          <w:u w:val="single"/>
          <w:lang w:val="fr-CA"/>
        </w:rPr>
        <w:t>Compétence 3</w:t>
      </w:r>
      <w:r w:rsidRPr="0062660D">
        <w:rPr>
          <w:rFonts w:ascii="Arial" w:hAnsi="Arial" w:cs="Arial"/>
          <w:lang w:val="fr-CA"/>
        </w:rPr>
        <w:t xml:space="preserve"> : Communiquer à l’aide des langages utilisés en science et en technologie</w:t>
      </w:r>
      <w:r w:rsidRPr="0062660D">
        <w:rPr>
          <w:rFonts w:ascii="Arial" w:hAnsi="Arial" w:cs="Arial"/>
          <w:lang w:val="fr-CA"/>
        </w:rPr>
        <w:br/>
        <w:t>- Présenter un schéma du système digestif.</w:t>
      </w:r>
      <w:r w:rsidRPr="0062660D">
        <w:rPr>
          <w:rFonts w:ascii="Arial" w:hAnsi="Arial" w:cs="Arial"/>
          <w:lang w:val="fr-CA"/>
        </w:rPr>
        <w:br/>
        <w:t>- Expliquer oralement ou par écrit les choix alimentaires faits.</w:t>
      </w:r>
    </w:p>
    <w:p w14:paraId="1308BBD0" w14:textId="4F1C8657" w:rsidR="000E515C" w:rsidRPr="0062660D" w:rsidRDefault="0062660D">
      <w:pPr>
        <w:pStyle w:val="Titre2"/>
        <w:rPr>
          <w:lang w:val="fr-CA"/>
        </w:rPr>
      </w:pPr>
      <w:r w:rsidRPr="0062660D">
        <w:rPr>
          <w:lang w:val="fr-CA"/>
        </w:rPr>
        <w:t xml:space="preserve">3. Déroulement (3 à 4 </w:t>
      </w:r>
      <w:r w:rsidR="008E6222">
        <w:rPr>
          <w:lang w:val="fr-CA"/>
        </w:rPr>
        <w:t>Cour</w:t>
      </w:r>
      <w:r w:rsidRPr="0062660D">
        <w:rPr>
          <w:lang w:val="fr-CA"/>
        </w:rPr>
        <w:t xml:space="preserve">s de </w:t>
      </w:r>
      <w:r w:rsidR="008E6222">
        <w:rPr>
          <w:lang w:val="fr-CA"/>
        </w:rPr>
        <w:t>60 à 75</w:t>
      </w:r>
      <w:r w:rsidRPr="0062660D">
        <w:rPr>
          <w:lang w:val="fr-CA"/>
        </w:rPr>
        <w:t xml:space="preserve"> min)</w:t>
      </w:r>
    </w:p>
    <w:p w14:paraId="7250EB29" w14:textId="77777777" w:rsidR="008E6222" w:rsidRDefault="008E622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Cours</w:t>
      </w:r>
      <w:r w:rsidR="0062660D" w:rsidRPr="0062660D">
        <w:rPr>
          <w:rFonts w:ascii="Arial" w:hAnsi="Arial" w:cs="Arial"/>
          <w:lang w:val="fr-CA"/>
        </w:rPr>
        <w:t xml:space="preserve"> 1 – Introduction</w:t>
      </w:r>
      <w:r w:rsidR="0062660D" w:rsidRPr="0062660D">
        <w:rPr>
          <w:rFonts w:ascii="Arial" w:hAnsi="Arial" w:cs="Arial"/>
          <w:lang w:val="fr-CA"/>
        </w:rPr>
        <w:br/>
        <w:t>1. Présentation du thème : Pourquoi bien manger ?</w:t>
      </w:r>
      <w:r w:rsidR="0062660D" w:rsidRPr="0062660D">
        <w:rPr>
          <w:rFonts w:ascii="Arial" w:hAnsi="Arial" w:cs="Arial"/>
          <w:lang w:val="fr-CA"/>
        </w:rPr>
        <w:br/>
        <w:t>2. Discussion sur les habitudes alimentaires.</w:t>
      </w:r>
      <w:r w:rsidR="0062660D" w:rsidRPr="0062660D">
        <w:rPr>
          <w:rFonts w:ascii="Arial" w:hAnsi="Arial" w:cs="Arial"/>
          <w:lang w:val="fr-CA"/>
        </w:rPr>
        <w:br/>
        <w:t>3. Présentation du système digestif (vidéo ou affiche).</w:t>
      </w:r>
    </w:p>
    <w:p w14:paraId="1A1AC0F8" w14:textId="77777777" w:rsidR="008E6222" w:rsidRDefault="008E622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p w14:paraId="5119CEC9" w14:textId="255A73D7" w:rsidR="000E515C" w:rsidRPr="0062660D" w:rsidRDefault="0062660D">
      <w:pPr>
        <w:rPr>
          <w:rFonts w:ascii="Arial" w:hAnsi="Arial" w:cs="Arial"/>
          <w:lang w:val="fr-CA"/>
        </w:rPr>
      </w:pPr>
      <w:r w:rsidRPr="0062660D">
        <w:rPr>
          <w:rFonts w:ascii="Arial" w:hAnsi="Arial" w:cs="Arial"/>
          <w:lang w:val="fr-CA"/>
        </w:rPr>
        <w:lastRenderedPageBreak/>
        <w:br/>
      </w:r>
      <w:r w:rsidRPr="0062660D">
        <w:rPr>
          <w:rFonts w:ascii="Arial" w:hAnsi="Arial" w:cs="Arial"/>
          <w:lang w:val="fr-CA"/>
        </w:rPr>
        <w:br/>
      </w:r>
      <w:r w:rsidR="008E6222">
        <w:rPr>
          <w:rFonts w:ascii="Arial" w:hAnsi="Arial" w:cs="Arial"/>
          <w:lang w:val="fr-CA"/>
        </w:rPr>
        <w:t>Cours</w:t>
      </w:r>
      <w:r w:rsidRPr="0062660D">
        <w:rPr>
          <w:rFonts w:ascii="Arial" w:hAnsi="Arial" w:cs="Arial"/>
          <w:lang w:val="fr-CA"/>
        </w:rPr>
        <w:t xml:space="preserve"> 2 – Exploration</w:t>
      </w:r>
      <w:r w:rsidRPr="0062660D">
        <w:rPr>
          <w:rFonts w:ascii="Arial" w:hAnsi="Arial" w:cs="Arial"/>
          <w:lang w:val="fr-CA"/>
        </w:rPr>
        <w:br/>
        <w:t>1. Activité de classement des aliments selon les groupes alimentaires.</w:t>
      </w:r>
      <w:r w:rsidRPr="0062660D">
        <w:rPr>
          <w:rFonts w:ascii="Arial" w:hAnsi="Arial" w:cs="Arial"/>
          <w:lang w:val="fr-CA"/>
        </w:rPr>
        <w:br/>
        <w:t>2. Identification des nutriments et de leur rôle.</w:t>
      </w:r>
      <w:r w:rsidRPr="0062660D">
        <w:rPr>
          <w:rFonts w:ascii="Arial" w:hAnsi="Arial" w:cs="Arial"/>
          <w:lang w:val="fr-CA"/>
        </w:rPr>
        <w:br/>
        <w:t>3. Jeu-questionnaire sur la digestion.</w:t>
      </w:r>
      <w:r w:rsidRPr="0062660D">
        <w:rPr>
          <w:rFonts w:ascii="Arial" w:hAnsi="Arial" w:cs="Arial"/>
          <w:lang w:val="fr-CA"/>
        </w:rPr>
        <w:br/>
      </w:r>
      <w:r w:rsidRPr="0062660D">
        <w:rPr>
          <w:rFonts w:ascii="Arial" w:hAnsi="Arial" w:cs="Arial"/>
          <w:lang w:val="fr-CA"/>
        </w:rPr>
        <w:br/>
      </w:r>
      <w:r w:rsidR="008E6222">
        <w:rPr>
          <w:rFonts w:ascii="Arial" w:hAnsi="Arial" w:cs="Arial"/>
          <w:lang w:val="fr-CA"/>
        </w:rPr>
        <w:t>Cours</w:t>
      </w:r>
      <w:r w:rsidRPr="0062660D">
        <w:rPr>
          <w:rFonts w:ascii="Arial" w:hAnsi="Arial" w:cs="Arial"/>
          <w:lang w:val="fr-CA"/>
        </w:rPr>
        <w:t xml:space="preserve"> 3 – Réalisation</w:t>
      </w:r>
      <w:r w:rsidRPr="0062660D">
        <w:rPr>
          <w:rFonts w:ascii="Arial" w:hAnsi="Arial" w:cs="Arial"/>
          <w:lang w:val="fr-CA"/>
        </w:rPr>
        <w:br/>
        <w:t xml:space="preserve">1. Planification </w:t>
      </w:r>
      <w:proofErr w:type="gramStart"/>
      <w:r w:rsidRPr="0062660D">
        <w:rPr>
          <w:rFonts w:ascii="Arial" w:hAnsi="Arial" w:cs="Arial"/>
          <w:lang w:val="fr-CA"/>
        </w:rPr>
        <w:t>d’un menu santé</w:t>
      </w:r>
      <w:proofErr w:type="gramEnd"/>
      <w:r w:rsidRPr="0062660D">
        <w:rPr>
          <w:rFonts w:ascii="Arial" w:hAnsi="Arial" w:cs="Arial"/>
          <w:lang w:val="fr-CA"/>
        </w:rPr>
        <w:t xml:space="preserve"> en équipe.</w:t>
      </w:r>
      <w:r w:rsidRPr="0062660D">
        <w:rPr>
          <w:rFonts w:ascii="Arial" w:hAnsi="Arial" w:cs="Arial"/>
          <w:lang w:val="fr-CA"/>
        </w:rPr>
        <w:br/>
        <w:t>2. Justification des choix alimentaires.</w:t>
      </w:r>
      <w:r w:rsidRPr="0062660D">
        <w:rPr>
          <w:rFonts w:ascii="Arial" w:hAnsi="Arial" w:cs="Arial"/>
          <w:lang w:val="fr-CA"/>
        </w:rPr>
        <w:br/>
        <w:t>3. Création d’un schéma illustrant le trajet des aliments dans le corps.</w:t>
      </w:r>
      <w:r w:rsidRPr="0062660D">
        <w:rPr>
          <w:rFonts w:ascii="Arial" w:hAnsi="Arial" w:cs="Arial"/>
          <w:lang w:val="fr-CA"/>
        </w:rPr>
        <w:br/>
      </w:r>
      <w:r w:rsidRPr="0062660D">
        <w:rPr>
          <w:rFonts w:ascii="Arial" w:hAnsi="Arial" w:cs="Arial"/>
          <w:lang w:val="fr-CA"/>
        </w:rPr>
        <w:br/>
      </w:r>
      <w:r w:rsidR="008E6222">
        <w:rPr>
          <w:rFonts w:ascii="Arial" w:hAnsi="Arial" w:cs="Arial"/>
          <w:lang w:val="fr-CA"/>
        </w:rPr>
        <w:t>Cours</w:t>
      </w:r>
      <w:r w:rsidRPr="0062660D">
        <w:rPr>
          <w:rFonts w:ascii="Arial" w:hAnsi="Arial" w:cs="Arial"/>
          <w:lang w:val="fr-CA"/>
        </w:rPr>
        <w:t xml:space="preserve"> 4 – Communication</w:t>
      </w:r>
      <w:r w:rsidRPr="0062660D">
        <w:rPr>
          <w:rFonts w:ascii="Arial" w:hAnsi="Arial" w:cs="Arial"/>
          <w:lang w:val="fr-CA"/>
        </w:rPr>
        <w:br/>
        <w:t>1. Présentation orale ou visuelle du menu.</w:t>
      </w:r>
      <w:r w:rsidRPr="0062660D">
        <w:rPr>
          <w:rFonts w:ascii="Arial" w:hAnsi="Arial" w:cs="Arial"/>
          <w:lang w:val="fr-CA"/>
        </w:rPr>
        <w:br/>
        <w:t>2. Discussion collective sur les choix faits.</w:t>
      </w:r>
      <w:r w:rsidRPr="0062660D">
        <w:rPr>
          <w:rFonts w:ascii="Arial" w:hAnsi="Arial" w:cs="Arial"/>
          <w:lang w:val="fr-CA"/>
        </w:rPr>
        <w:br/>
        <w:t>3. Évaluation individuelle.</w:t>
      </w:r>
    </w:p>
    <w:p w14:paraId="661EE602" w14:textId="77777777" w:rsidR="000E515C" w:rsidRPr="0062660D" w:rsidRDefault="0062660D">
      <w:pPr>
        <w:pStyle w:val="Titre2"/>
        <w:rPr>
          <w:lang w:val="fr-CA"/>
        </w:rPr>
      </w:pPr>
      <w:r w:rsidRPr="0062660D">
        <w:rPr>
          <w:lang w:val="fr-CA"/>
        </w:rPr>
        <w:t>4. Matériel et ressources</w:t>
      </w:r>
    </w:p>
    <w:p w14:paraId="4A6AD7A2" w14:textId="77777777" w:rsidR="000E515C" w:rsidRPr="0062660D" w:rsidRDefault="0062660D">
      <w:pPr>
        <w:rPr>
          <w:rFonts w:ascii="Arial" w:hAnsi="Arial" w:cs="Arial"/>
          <w:lang w:val="fr-CA"/>
        </w:rPr>
      </w:pPr>
      <w:r w:rsidRPr="0062660D">
        <w:rPr>
          <w:rFonts w:ascii="Arial" w:hAnsi="Arial" w:cs="Arial"/>
          <w:lang w:val="fr-CA"/>
        </w:rPr>
        <w:t>- Affiches ou vidéos sur le système digestif.</w:t>
      </w:r>
      <w:r w:rsidRPr="0062660D">
        <w:rPr>
          <w:rFonts w:ascii="Arial" w:hAnsi="Arial" w:cs="Arial"/>
          <w:lang w:val="fr-CA"/>
        </w:rPr>
        <w:br/>
        <w:t>- Cartes d’aliments (images ou étiquettes).</w:t>
      </w:r>
      <w:r w:rsidRPr="0062660D">
        <w:rPr>
          <w:rFonts w:ascii="Arial" w:hAnsi="Arial" w:cs="Arial"/>
          <w:lang w:val="fr-CA"/>
        </w:rPr>
        <w:br/>
        <w:t>- Fiches de planification de menu.</w:t>
      </w:r>
      <w:r w:rsidRPr="0062660D">
        <w:rPr>
          <w:rFonts w:ascii="Arial" w:hAnsi="Arial" w:cs="Arial"/>
          <w:lang w:val="fr-CA"/>
        </w:rPr>
        <w:br/>
        <w:t>- Schémas vierges du système digestif.</w:t>
      </w:r>
      <w:r w:rsidRPr="0062660D">
        <w:rPr>
          <w:rFonts w:ascii="Arial" w:hAnsi="Arial" w:cs="Arial"/>
          <w:lang w:val="fr-CA"/>
        </w:rPr>
        <w:br/>
        <w:t>- Accès à Internet ou livres de nutrition.</w:t>
      </w:r>
    </w:p>
    <w:p w14:paraId="7FDF33D2" w14:textId="77777777" w:rsidR="000E515C" w:rsidRPr="0062660D" w:rsidRDefault="0062660D">
      <w:pPr>
        <w:pStyle w:val="Titre2"/>
        <w:rPr>
          <w:lang w:val="fr-CA"/>
        </w:rPr>
      </w:pPr>
      <w:r w:rsidRPr="0062660D">
        <w:rPr>
          <w:lang w:val="fr-CA"/>
        </w:rPr>
        <w:t>5. Éléments d’évaluation</w:t>
      </w:r>
    </w:p>
    <w:p w14:paraId="30D3F48E" w14:textId="77777777" w:rsidR="000E515C" w:rsidRPr="0062660D" w:rsidRDefault="0062660D">
      <w:pPr>
        <w:rPr>
          <w:rFonts w:ascii="Arial" w:hAnsi="Arial" w:cs="Arial"/>
          <w:lang w:val="fr-CA"/>
        </w:rPr>
      </w:pPr>
      <w:r w:rsidRPr="0062660D">
        <w:rPr>
          <w:rFonts w:ascii="Arial" w:hAnsi="Arial" w:cs="Arial"/>
          <w:lang w:val="fr-CA"/>
        </w:rPr>
        <w:t>Niveaux attendus :</w:t>
      </w:r>
      <w:r w:rsidRPr="0062660D">
        <w:rPr>
          <w:rFonts w:ascii="Arial" w:hAnsi="Arial" w:cs="Arial"/>
          <w:lang w:val="fr-CA"/>
        </w:rPr>
        <w:br/>
        <w:t>- Succès : menu équilibré, justification claire, schéma complet.</w:t>
      </w:r>
      <w:r w:rsidRPr="0062660D">
        <w:rPr>
          <w:rFonts w:ascii="Arial" w:hAnsi="Arial" w:cs="Arial"/>
          <w:lang w:val="fr-CA"/>
        </w:rPr>
        <w:br/>
        <w:t>- Partiel : menu incomplet ou justification partielle.</w:t>
      </w:r>
      <w:r w:rsidRPr="0062660D">
        <w:rPr>
          <w:rFonts w:ascii="Arial" w:hAnsi="Arial" w:cs="Arial"/>
          <w:lang w:val="fr-CA"/>
        </w:rPr>
        <w:br/>
        <w:t>- Non atteint : menu non structuré, justification absente.</w:t>
      </w:r>
    </w:p>
    <w:p w14:paraId="4E59A967" w14:textId="0F69B6F9" w:rsidR="000E515C" w:rsidRPr="0062660D" w:rsidRDefault="0062660D">
      <w:pPr>
        <w:pStyle w:val="Titre2"/>
        <w:rPr>
          <w:lang w:val="fr-CA"/>
        </w:rPr>
      </w:pPr>
      <w:r w:rsidRPr="0062660D">
        <w:rPr>
          <w:lang w:val="fr-CA"/>
        </w:rPr>
        <w:t>6. Adaptations</w:t>
      </w:r>
      <w:bookmarkStart w:id="0" w:name="_GoBack"/>
      <w:bookmarkEnd w:id="0"/>
    </w:p>
    <w:p w14:paraId="60C4A8A3" w14:textId="77777777" w:rsidR="000E515C" w:rsidRPr="0062660D" w:rsidRDefault="0062660D">
      <w:pPr>
        <w:rPr>
          <w:lang w:val="fr-CA"/>
        </w:rPr>
      </w:pPr>
      <w:r w:rsidRPr="0062660D">
        <w:rPr>
          <w:lang w:val="fr-CA"/>
        </w:rPr>
        <w:t xml:space="preserve">- </w:t>
      </w:r>
      <w:r w:rsidRPr="0062660D">
        <w:rPr>
          <w:rFonts w:ascii="Arial" w:hAnsi="Arial" w:cs="Arial"/>
          <w:lang w:val="fr-CA"/>
        </w:rPr>
        <w:t>Utilisation de pictogrammes pour les étapes de digestion.</w:t>
      </w:r>
      <w:r w:rsidRPr="0062660D">
        <w:rPr>
          <w:rFonts w:ascii="Arial" w:hAnsi="Arial" w:cs="Arial"/>
          <w:lang w:val="fr-CA"/>
        </w:rPr>
        <w:br/>
        <w:t>- Consignes simples et répétées.</w:t>
      </w:r>
      <w:r w:rsidRPr="0062660D">
        <w:rPr>
          <w:rFonts w:ascii="Arial" w:hAnsi="Arial" w:cs="Arial"/>
          <w:lang w:val="fr-CA"/>
        </w:rPr>
        <w:br/>
        <w:t>- Soutien visuel pour les groupes alimentaires.</w:t>
      </w:r>
      <w:r w:rsidRPr="0062660D">
        <w:rPr>
          <w:rFonts w:ascii="Arial" w:hAnsi="Arial" w:cs="Arial"/>
          <w:lang w:val="fr-CA"/>
        </w:rPr>
        <w:br/>
        <w:t>- Travail en binôme avec rôle défini.</w:t>
      </w:r>
      <w:r w:rsidRPr="0062660D">
        <w:rPr>
          <w:rFonts w:ascii="Arial" w:hAnsi="Arial" w:cs="Arial"/>
          <w:lang w:val="fr-CA"/>
        </w:rPr>
        <w:br/>
        <w:t>- Environnement calme et structuré.</w:t>
      </w:r>
    </w:p>
    <w:p w14:paraId="73865558" w14:textId="77777777" w:rsidR="000E515C" w:rsidRPr="0062660D" w:rsidRDefault="0062660D">
      <w:pPr>
        <w:pStyle w:val="Titre2"/>
        <w:rPr>
          <w:lang w:val="fr-CA"/>
        </w:rPr>
      </w:pPr>
      <w:r w:rsidRPr="0062660D">
        <w:rPr>
          <w:lang w:val="fr-CA"/>
        </w:rPr>
        <w:t>7. Activités de prolongement</w:t>
      </w:r>
    </w:p>
    <w:p w14:paraId="038512E6" w14:textId="77777777" w:rsidR="000E515C" w:rsidRPr="0062660D" w:rsidRDefault="0062660D">
      <w:pPr>
        <w:rPr>
          <w:lang w:val="fr-CA"/>
        </w:rPr>
      </w:pPr>
      <w:r w:rsidRPr="0062660D">
        <w:rPr>
          <w:lang w:val="fr-CA"/>
        </w:rPr>
        <w:t xml:space="preserve">- </w:t>
      </w:r>
      <w:r w:rsidRPr="0062660D">
        <w:rPr>
          <w:rFonts w:ascii="Arial" w:hAnsi="Arial" w:cs="Arial"/>
          <w:lang w:val="fr-CA"/>
        </w:rPr>
        <w:t>Visite d’un nutritionniste ou d’un atelier culinaire.</w:t>
      </w:r>
      <w:r w:rsidRPr="0062660D">
        <w:rPr>
          <w:rFonts w:ascii="Arial" w:hAnsi="Arial" w:cs="Arial"/>
          <w:lang w:val="fr-CA"/>
        </w:rPr>
        <w:br/>
        <w:t>- Création d’une affiche de sensibilisation à la saine alimentation.</w:t>
      </w:r>
      <w:r w:rsidRPr="0062660D">
        <w:rPr>
          <w:rFonts w:ascii="Arial" w:hAnsi="Arial" w:cs="Arial"/>
          <w:lang w:val="fr-CA"/>
        </w:rPr>
        <w:br/>
        <w:t>- Comparaison de menus de restaurants rapides avec un menu santé.</w:t>
      </w:r>
    </w:p>
    <w:sectPr w:rsidR="000E515C" w:rsidRPr="006266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15C"/>
    <w:rsid w:val="0015074B"/>
    <w:rsid w:val="0029639D"/>
    <w:rsid w:val="00326F90"/>
    <w:rsid w:val="0062660D"/>
    <w:rsid w:val="008E62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5BC32"/>
  <w14:defaultImageDpi w14:val="300"/>
  <w15:docId w15:val="{B7F3A955-DD20-4493-8F42-E8C6F15C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9AADA-C638-4153-B8F6-EE870FEE525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8F1BFB-FAEA-4D8D-8A04-0DC93EA31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FD1E7-6325-4663-BDE1-98E48DD1B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8BFB7-2BCC-406B-8C93-983E1FFF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2025-07-08T15:36:00Z</dcterms:created>
  <dcterms:modified xsi:type="dcterms:W3CDTF">2025-07-09T14:18:00Z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